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2" w:rightFromText="142" w:horzAnchor="page" w:tblpXSpec="center" w:tblpYSpec="center"/>
        <w:tblW w:w="11616" w:type="dxa"/>
        <w:tblLook w:val="04A0" w:firstRow="1" w:lastRow="0" w:firstColumn="1" w:lastColumn="0" w:noHBand="0" w:noVBand="1"/>
      </w:tblPr>
      <w:tblGrid>
        <w:gridCol w:w="1559"/>
        <w:gridCol w:w="1956"/>
        <w:gridCol w:w="1446"/>
        <w:gridCol w:w="2268"/>
        <w:gridCol w:w="1276"/>
        <w:gridCol w:w="1415"/>
        <w:gridCol w:w="1696"/>
      </w:tblGrid>
      <w:tr w:rsidR="00907848" w:rsidRPr="00D4499F" w14:paraId="55AE828C" w14:textId="77777777" w:rsidTr="00586B26">
        <w:trPr>
          <w:trHeight w:val="1266"/>
        </w:trPr>
        <w:tc>
          <w:tcPr>
            <w:tcW w:w="11616" w:type="dxa"/>
            <w:gridSpan w:val="7"/>
            <w:noWrap/>
            <w:vAlign w:val="center"/>
            <w:hideMark/>
          </w:tcPr>
          <w:p w14:paraId="4B7B9D8A" w14:textId="77777777" w:rsidR="00907848" w:rsidRDefault="00907848" w:rsidP="00586B26">
            <w:pPr>
              <w:jc w:val="center"/>
              <w:rPr>
                <w:rFonts w:cstheme="minorHAnsi"/>
                <w:b/>
                <w:bCs/>
                <w:sz w:val="20"/>
                <w:szCs w:val="20"/>
              </w:rPr>
            </w:pPr>
            <w:r w:rsidRPr="00D4499F">
              <w:rPr>
                <w:rFonts w:cstheme="minorHAnsi"/>
                <w:b/>
                <w:bCs/>
                <w:sz w:val="20"/>
                <w:szCs w:val="20"/>
              </w:rPr>
              <w:t>Matriz de Indicadores para Resultados 2022</w:t>
            </w:r>
          </w:p>
          <w:p w14:paraId="41A353AD" w14:textId="77777777" w:rsidR="00907848" w:rsidRDefault="00907848" w:rsidP="00586B26">
            <w:pPr>
              <w:jc w:val="center"/>
              <w:rPr>
                <w:rFonts w:cstheme="minorHAnsi"/>
                <w:b/>
                <w:bCs/>
                <w:sz w:val="20"/>
                <w:szCs w:val="20"/>
              </w:rPr>
            </w:pPr>
          </w:p>
          <w:p w14:paraId="6057826F" w14:textId="7343315E" w:rsidR="00907848" w:rsidRPr="00D4499F" w:rsidRDefault="00907848" w:rsidP="00586B26">
            <w:pPr>
              <w:rPr>
                <w:rFonts w:cstheme="minorHAnsi"/>
                <w:sz w:val="18"/>
                <w:szCs w:val="18"/>
              </w:rPr>
            </w:pPr>
            <w:r w:rsidRPr="00D4499F">
              <w:rPr>
                <w:rFonts w:cstheme="minorHAnsi"/>
                <w:b/>
                <w:bCs/>
                <w:sz w:val="18"/>
                <w:szCs w:val="18"/>
              </w:rPr>
              <w:t xml:space="preserve">Dependencia: </w:t>
            </w:r>
            <w:r w:rsidRPr="00D4499F">
              <w:rPr>
                <w:rFonts w:cstheme="minorHAnsi"/>
                <w:sz w:val="18"/>
                <w:szCs w:val="18"/>
              </w:rPr>
              <w:t>Secretaría de Infraestructura, Desarrollo Urbano</w:t>
            </w:r>
            <w:r>
              <w:rPr>
                <w:rFonts w:cstheme="minorHAnsi"/>
                <w:sz w:val="18"/>
                <w:szCs w:val="18"/>
              </w:rPr>
              <w:t xml:space="preserve">  </w:t>
            </w:r>
            <w:r w:rsidR="00685220">
              <w:rPr>
                <w:rFonts w:cstheme="minorHAnsi"/>
                <w:sz w:val="18"/>
                <w:szCs w:val="18"/>
              </w:rPr>
              <w:t xml:space="preserve">  </w:t>
            </w:r>
            <w:r w:rsidRPr="00D4499F">
              <w:rPr>
                <w:rFonts w:cstheme="minorHAnsi"/>
                <w:sz w:val="18"/>
                <w:szCs w:val="18"/>
              </w:rPr>
              <w:t xml:space="preserve"> </w:t>
            </w:r>
            <w:r w:rsidRPr="00D4499F">
              <w:rPr>
                <w:rFonts w:cstheme="minorHAnsi"/>
                <w:b/>
                <w:bCs/>
                <w:sz w:val="18"/>
                <w:szCs w:val="18"/>
              </w:rPr>
              <w:t xml:space="preserve">Nombre del programa: </w:t>
            </w:r>
            <w:r>
              <w:rPr>
                <w:rFonts w:cstheme="minorHAnsi"/>
                <w:sz w:val="18"/>
                <w:szCs w:val="18"/>
              </w:rPr>
              <w:t>P</w:t>
            </w:r>
            <w:r w:rsidRPr="00D4499F">
              <w:rPr>
                <w:rFonts w:cstheme="minorHAnsi"/>
                <w:sz w:val="18"/>
                <w:szCs w:val="18"/>
              </w:rPr>
              <w:t xml:space="preserve">rograma Estatal de Infraestructura, Desarrollo </w:t>
            </w:r>
            <w:r w:rsidRPr="00D4499F">
              <w:rPr>
                <w:rFonts w:cstheme="minorHAnsi"/>
                <w:b/>
                <w:bCs/>
                <w:sz w:val="18"/>
                <w:szCs w:val="18"/>
              </w:rPr>
              <w:t xml:space="preserve">      Clave: </w:t>
            </w:r>
            <w:r w:rsidRPr="00D4499F">
              <w:rPr>
                <w:rFonts w:cstheme="minorHAnsi"/>
                <w:sz w:val="18"/>
                <w:szCs w:val="18"/>
              </w:rPr>
              <w:t>117</w:t>
            </w:r>
          </w:p>
          <w:p w14:paraId="402B3C21" w14:textId="0CB201BC" w:rsidR="00907848" w:rsidRPr="00D4499F" w:rsidRDefault="00685220" w:rsidP="00586B26">
            <w:pPr>
              <w:rPr>
                <w:rFonts w:cstheme="minorHAnsi"/>
                <w:b/>
                <w:bCs/>
                <w:sz w:val="20"/>
                <w:szCs w:val="20"/>
              </w:rPr>
            </w:pPr>
            <w:r>
              <w:rPr>
                <w:rFonts w:cstheme="minorHAnsi"/>
                <w:sz w:val="18"/>
                <w:szCs w:val="18"/>
              </w:rPr>
              <w:t xml:space="preserve">                                                    </w:t>
            </w:r>
            <w:r w:rsidR="00907848" w:rsidRPr="00D4499F">
              <w:rPr>
                <w:rFonts w:cstheme="minorHAnsi"/>
                <w:sz w:val="18"/>
                <w:szCs w:val="18"/>
              </w:rPr>
              <w:t xml:space="preserve">Y Movilidad                                                   </w:t>
            </w:r>
            <w:r w:rsidR="00907848" w:rsidRPr="00D4499F">
              <w:rPr>
                <w:rFonts w:cstheme="minorHAnsi"/>
                <w:b/>
                <w:bCs/>
                <w:sz w:val="18"/>
                <w:szCs w:val="18"/>
              </w:rPr>
              <w:t xml:space="preserve">                                  </w:t>
            </w:r>
            <w:r>
              <w:rPr>
                <w:rFonts w:cstheme="minorHAnsi"/>
                <w:b/>
                <w:bCs/>
                <w:sz w:val="18"/>
                <w:szCs w:val="18"/>
              </w:rPr>
              <w:t xml:space="preserve">                           </w:t>
            </w:r>
            <w:r w:rsidR="00907848" w:rsidRPr="00D4499F">
              <w:rPr>
                <w:rFonts w:cstheme="minorHAnsi"/>
                <w:sz w:val="18"/>
                <w:szCs w:val="18"/>
              </w:rPr>
              <w:t xml:space="preserve">Urbano y Transporte </w:t>
            </w:r>
            <w:r w:rsidR="00907848" w:rsidRPr="00D4499F">
              <w:rPr>
                <w:rFonts w:cstheme="minorHAnsi"/>
                <w:b/>
                <w:bCs/>
                <w:sz w:val="18"/>
                <w:szCs w:val="18"/>
              </w:rPr>
              <w:t xml:space="preserve">                                                                          </w:t>
            </w:r>
          </w:p>
        </w:tc>
      </w:tr>
      <w:tr w:rsidR="00D4499F" w:rsidRPr="00D4499F" w14:paraId="2ECA96F6" w14:textId="77777777" w:rsidTr="00586B26">
        <w:trPr>
          <w:trHeight w:val="600"/>
        </w:trPr>
        <w:tc>
          <w:tcPr>
            <w:tcW w:w="1559" w:type="dxa"/>
            <w:vAlign w:val="center"/>
            <w:hideMark/>
          </w:tcPr>
          <w:p w14:paraId="46282AF1" w14:textId="67C6A7B6" w:rsidR="00D4499F" w:rsidRPr="00D4499F" w:rsidRDefault="00D4499F" w:rsidP="00586B26">
            <w:pPr>
              <w:jc w:val="center"/>
              <w:rPr>
                <w:rFonts w:cstheme="minorHAnsi"/>
                <w:b/>
                <w:bCs/>
                <w:sz w:val="20"/>
                <w:szCs w:val="20"/>
              </w:rPr>
            </w:pPr>
            <w:r w:rsidRPr="00D4499F">
              <w:rPr>
                <w:rFonts w:cstheme="minorHAnsi"/>
                <w:b/>
                <w:bCs/>
                <w:sz w:val="20"/>
                <w:szCs w:val="20"/>
              </w:rPr>
              <w:t>Nivel</w:t>
            </w:r>
          </w:p>
        </w:tc>
        <w:tc>
          <w:tcPr>
            <w:tcW w:w="1956" w:type="dxa"/>
            <w:vAlign w:val="center"/>
            <w:hideMark/>
          </w:tcPr>
          <w:p w14:paraId="0E042935" w14:textId="77777777" w:rsidR="00D4499F" w:rsidRPr="00D4499F" w:rsidRDefault="00D4499F" w:rsidP="00586B26">
            <w:pPr>
              <w:jc w:val="center"/>
              <w:rPr>
                <w:rFonts w:cstheme="minorHAnsi"/>
                <w:b/>
                <w:bCs/>
                <w:sz w:val="20"/>
                <w:szCs w:val="20"/>
              </w:rPr>
            </w:pPr>
            <w:r w:rsidRPr="00D4499F">
              <w:rPr>
                <w:rFonts w:cstheme="minorHAnsi"/>
                <w:b/>
                <w:bCs/>
                <w:sz w:val="20"/>
                <w:szCs w:val="20"/>
              </w:rPr>
              <w:t>Resumen narrativo</w:t>
            </w:r>
          </w:p>
        </w:tc>
        <w:tc>
          <w:tcPr>
            <w:tcW w:w="1446" w:type="dxa"/>
            <w:vAlign w:val="center"/>
            <w:hideMark/>
          </w:tcPr>
          <w:p w14:paraId="50AD9EEF" w14:textId="77777777" w:rsidR="00D4499F" w:rsidRPr="00D4499F" w:rsidRDefault="00D4499F" w:rsidP="00586B26">
            <w:pPr>
              <w:jc w:val="center"/>
              <w:rPr>
                <w:rFonts w:cstheme="minorHAnsi"/>
                <w:b/>
                <w:bCs/>
                <w:sz w:val="20"/>
                <w:szCs w:val="20"/>
              </w:rPr>
            </w:pPr>
            <w:r w:rsidRPr="00D4499F">
              <w:rPr>
                <w:rFonts w:cstheme="minorHAnsi"/>
                <w:b/>
                <w:bCs/>
                <w:sz w:val="20"/>
                <w:szCs w:val="20"/>
              </w:rPr>
              <w:t>Indicador</w:t>
            </w:r>
          </w:p>
        </w:tc>
        <w:tc>
          <w:tcPr>
            <w:tcW w:w="2268" w:type="dxa"/>
            <w:vAlign w:val="center"/>
            <w:hideMark/>
          </w:tcPr>
          <w:p w14:paraId="2FB71802" w14:textId="77777777" w:rsidR="00D4499F" w:rsidRPr="00D4499F" w:rsidRDefault="00D4499F" w:rsidP="00586B26">
            <w:pPr>
              <w:jc w:val="center"/>
              <w:rPr>
                <w:rFonts w:cstheme="minorHAnsi"/>
                <w:b/>
                <w:bCs/>
                <w:sz w:val="20"/>
                <w:szCs w:val="20"/>
              </w:rPr>
            </w:pPr>
            <w:r w:rsidRPr="00D4499F">
              <w:rPr>
                <w:rFonts w:cstheme="minorHAnsi"/>
                <w:b/>
                <w:bCs/>
                <w:sz w:val="20"/>
                <w:szCs w:val="20"/>
              </w:rPr>
              <w:t>Método de Cálculo</w:t>
            </w:r>
          </w:p>
        </w:tc>
        <w:tc>
          <w:tcPr>
            <w:tcW w:w="1276" w:type="dxa"/>
            <w:vAlign w:val="center"/>
            <w:hideMark/>
          </w:tcPr>
          <w:p w14:paraId="1E20CEC2" w14:textId="77777777" w:rsidR="00D4499F" w:rsidRPr="00D4499F" w:rsidRDefault="00D4499F" w:rsidP="00586B26">
            <w:pPr>
              <w:jc w:val="center"/>
              <w:rPr>
                <w:rFonts w:cstheme="minorHAnsi"/>
                <w:b/>
                <w:bCs/>
                <w:sz w:val="20"/>
                <w:szCs w:val="20"/>
              </w:rPr>
            </w:pPr>
            <w:r w:rsidRPr="00D4499F">
              <w:rPr>
                <w:rFonts w:cstheme="minorHAnsi"/>
                <w:b/>
                <w:bCs/>
                <w:sz w:val="20"/>
                <w:szCs w:val="20"/>
              </w:rPr>
              <w:t>Frecuencia de medición</w:t>
            </w:r>
          </w:p>
        </w:tc>
        <w:tc>
          <w:tcPr>
            <w:tcW w:w="1415" w:type="dxa"/>
            <w:vAlign w:val="center"/>
            <w:hideMark/>
          </w:tcPr>
          <w:p w14:paraId="6BA8ADA2" w14:textId="77777777" w:rsidR="00D4499F" w:rsidRPr="00D4499F" w:rsidRDefault="00D4499F" w:rsidP="00586B26">
            <w:pPr>
              <w:jc w:val="center"/>
              <w:rPr>
                <w:rFonts w:cstheme="minorHAnsi"/>
                <w:b/>
                <w:bCs/>
                <w:sz w:val="20"/>
                <w:szCs w:val="20"/>
              </w:rPr>
            </w:pPr>
            <w:r w:rsidRPr="00D4499F">
              <w:rPr>
                <w:rFonts w:cstheme="minorHAnsi"/>
                <w:b/>
                <w:bCs/>
                <w:sz w:val="20"/>
                <w:szCs w:val="20"/>
              </w:rPr>
              <w:t>Medios de verificación</w:t>
            </w:r>
          </w:p>
        </w:tc>
        <w:tc>
          <w:tcPr>
            <w:tcW w:w="1696" w:type="dxa"/>
            <w:vAlign w:val="center"/>
            <w:hideMark/>
          </w:tcPr>
          <w:p w14:paraId="411A12CB" w14:textId="77777777" w:rsidR="00D4499F" w:rsidRPr="00D4499F" w:rsidRDefault="00D4499F" w:rsidP="00586B26">
            <w:pPr>
              <w:jc w:val="center"/>
              <w:rPr>
                <w:rFonts w:cstheme="minorHAnsi"/>
                <w:b/>
                <w:bCs/>
                <w:sz w:val="20"/>
                <w:szCs w:val="20"/>
              </w:rPr>
            </w:pPr>
            <w:r w:rsidRPr="00D4499F">
              <w:rPr>
                <w:rFonts w:cstheme="minorHAnsi"/>
                <w:b/>
                <w:bCs/>
                <w:sz w:val="20"/>
                <w:szCs w:val="20"/>
              </w:rPr>
              <w:t>Supuestos</w:t>
            </w:r>
          </w:p>
        </w:tc>
      </w:tr>
      <w:tr w:rsidR="00D4499F" w:rsidRPr="00D4499F" w14:paraId="2D95B81A" w14:textId="77777777" w:rsidTr="00586B26">
        <w:trPr>
          <w:trHeight w:val="1800"/>
        </w:trPr>
        <w:tc>
          <w:tcPr>
            <w:tcW w:w="1559" w:type="dxa"/>
            <w:vAlign w:val="center"/>
            <w:hideMark/>
          </w:tcPr>
          <w:p w14:paraId="2D0E2BC4" w14:textId="77777777" w:rsidR="00D4499F" w:rsidRPr="004018C3" w:rsidRDefault="00D4499F" w:rsidP="00586B26">
            <w:pPr>
              <w:jc w:val="center"/>
              <w:rPr>
                <w:rFonts w:cstheme="minorHAnsi"/>
                <w:b/>
                <w:bCs/>
                <w:sz w:val="20"/>
                <w:szCs w:val="20"/>
              </w:rPr>
            </w:pPr>
            <w:r w:rsidRPr="004018C3">
              <w:rPr>
                <w:rFonts w:cstheme="minorHAnsi"/>
                <w:b/>
                <w:bCs/>
                <w:sz w:val="20"/>
                <w:szCs w:val="20"/>
              </w:rPr>
              <w:t>Fin</w:t>
            </w:r>
          </w:p>
        </w:tc>
        <w:tc>
          <w:tcPr>
            <w:tcW w:w="1956" w:type="dxa"/>
            <w:hideMark/>
          </w:tcPr>
          <w:p w14:paraId="13B1D439" w14:textId="77777777" w:rsidR="00D4499F" w:rsidRPr="00D4499F" w:rsidRDefault="00D4499F" w:rsidP="00586B26">
            <w:pPr>
              <w:jc w:val="both"/>
              <w:rPr>
                <w:rFonts w:cstheme="minorHAnsi"/>
                <w:sz w:val="20"/>
                <w:szCs w:val="20"/>
              </w:rPr>
            </w:pPr>
            <w:r w:rsidRPr="00D4499F">
              <w:rPr>
                <w:rFonts w:cstheme="minorHAnsi"/>
                <w:sz w:val="20"/>
                <w:szCs w:val="20"/>
              </w:rPr>
              <w:t>Contribuir a impulsar el desarrollo del estado mediante la modernización de su infraestructura</w:t>
            </w:r>
          </w:p>
        </w:tc>
        <w:tc>
          <w:tcPr>
            <w:tcW w:w="1446" w:type="dxa"/>
            <w:hideMark/>
          </w:tcPr>
          <w:p w14:paraId="28275644" w14:textId="77777777" w:rsidR="00D4499F" w:rsidRPr="00D4499F" w:rsidRDefault="00D4499F" w:rsidP="00586B26">
            <w:pPr>
              <w:jc w:val="center"/>
              <w:rPr>
                <w:rFonts w:cstheme="minorHAnsi"/>
                <w:sz w:val="20"/>
                <w:szCs w:val="20"/>
              </w:rPr>
            </w:pPr>
            <w:r w:rsidRPr="00D4499F">
              <w:rPr>
                <w:rFonts w:cstheme="minorHAnsi"/>
                <w:sz w:val="20"/>
                <w:szCs w:val="20"/>
              </w:rPr>
              <w:t>Porcentaje de obras de infraestructura realizadas</w:t>
            </w:r>
          </w:p>
        </w:tc>
        <w:tc>
          <w:tcPr>
            <w:tcW w:w="2268" w:type="dxa"/>
            <w:hideMark/>
          </w:tcPr>
          <w:p w14:paraId="08253417"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realizadas durante el año actual / Número de obras de infraestructura programadas en el año actual) * 100</w:t>
            </w:r>
          </w:p>
        </w:tc>
        <w:tc>
          <w:tcPr>
            <w:tcW w:w="1276" w:type="dxa"/>
            <w:hideMark/>
          </w:tcPr>
          <w:p w14:paraId="164C117A" w14:textId="77777777" w:rsidR="00D4499F" w:rsidRPr="00D4499F" w:rsidRDefault="00D4499F" w:rsidP="00586B26">
            <w:pPr>
              <w:jc w:val="center"/>
              <w:rPr>
                <w:rFonts w:cstheme="minorHAnsi"/>
                <w:sz w:val="20"/>
                <w:szCs w:val="20"/>
              </w:rPr>
            </w:pPr>
            <w:r w:rsidRPr="00D4499F">
              <w:rPr>
                <w:rFonts w:cstheme="minorHAnsi"/>
                <w:sz w:val="20"/>
                <w:szCs w:val="20"/>
              </w:rPr>
              <w:t>Anual</w:t>
            </w:r>
          </w:p>
        </w:tc>
        <w:tc>
          <w:tcPr>
            <w:tcW w:w="1415" w:type="dxa"/>
            <w:hideMark/>
          </w:tcPr>
          <w:p w14:paraId="7F4734DB"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69C3B6F5"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1C87CF9F" w14:textId="77777777" w:rsidTr="00586B26">
        <w:trPr>
          <w:trHeight w:val="3000"/>
        </w:trPr>
        <w:tc>
          <w:tcPr>
            <w:tcW w:w="1559" w:type="dxa"/>
            <w:vAlign w:val="center"/>
            <w:hideMark/>
          </w:tcPr>
          <w:p w14:paraId="63C48D8B" w14:textId="77777777" w:rsidR="00D4499F" w:rsidRPr="004018C3" w:rsidRDefault="00D4499F" w:rsidP="00586B26">
            <w:pPr>
              <w:jc w:val="center"/>
              <w:rPr>
                <w:rFonts w:cstheme="minorHAnsi"/>
                <w:b/>
                <w:bCs/>
                <w:sz w:val="20"/>
                <w:szCs w:val="20"/>
              </w:rPr>
            </w:pPr>
            <w:r w:rsidRPr="004018C3">
              <w:rPr>
                <w:rFonts w:cstheme="minorHAnsi"/>
                <w:b/>
                <w:bCs/>
                <w:sz w:val="20"/>
                <w:szCs w:val="20"/>
              </w:rPr>
              <w:t>Propósito</w:t>
            </w:r>
          </w:p>
        </w:tc>
        <w:tc>
          <w:tcPr>
            <w:tcW w:w="1956" w:type="dxa"/>
            <w:hideMark/>
          </w:tcPr>
          <w:p w14:paraId="1FD9E5E4" w14:textId="77777777" w:rsidR="00AF328D" w:rsidRDefault="00AF328D" w:rsidP="00586B26">
            <w:pPr>
              <w:jc w:val="both"/>
              <w:rPr>
                <w:rFonts w:cstheme="minorHAnsi"/>
                <w:sz w:val="20"/>
                <w:szCs w:val="20"/>
              </w:rPr>
            </w:pPr>
          </w:p>
          <w:p w14:paraId="0676EE02" w14:textId="77777777" w:rsidR="00D4499F" w:rsidRPr="00D4499F" w:rsidRDefault="00D4499F" w:rsidP="00586B26">
            <w:pPr>
              <w:jc w:val="both"/>
              <w:rPr>
                <w:rFonts w:cstheme="minorHAnsi"/>
                <w:sz w:val="20"/>
                <w:szCs w:val="20"/>
              </w:rPr>
            </w:pPr>
            <w:r w:rsidRPr="00D4499F">
              <w:rPr>
                <w:rFonts w:cstheme="minorHAnsi"/>
                <w:sz w:val="20"/>
                <w:szCs w:val="20"/>
              </w:rPr>
              <w:t>Se mejoró la infraestructura de las diferentes regiones del estado</w:t>
            </w:r>
          </w:p>
        </w:tc>
        <w:tc>
          <w:tcPr>
            <w:tcW w:w="1446" w:type="dxa"/>
            <w:hideMark/>
          </w:tcPr>
          <w:p w14:paraId="05551CB8" w14:textId="77777777" w:rsidR="00AF328D" w:rsidRDefault="00AF328D" w:rsidP="00586B26">
            <w:pPr>
              <w:jc w:val="center"/>
              <w:rPr>
                <w:rFonts w:cstheme="minorHAnsi"/>
                <w:sz w:val="20"/>
                <w:szCs w:val="20"/>
              </w:rPr>
            </w:pPr>
          </w:p>
          <w:p w14:paraId="1B957468" w14:textId="77777777" w:rsidR="00D4499F" w:rsidRPr="00D4499F" w:rsidRDefault="00D4499F" w:rsidP="00586B26">
            <w:pPr>
              <w:jc w:val="center"/>
              <w:rPr>
                <w:rFonts w:cstheme="minorHAnsi"/>
                <w:sz w:val="20"/>
                <w:szCs w:val="20"/>
              </w:rPr>
            </w:pPr>
            <w:r w:rsidRPr="00D4499F">
              <w:rPr>
                <w:rFonts w:cstheme="minorHAnsi"/>
                <w:sz w:val="20"/>
                <w:szCs w:val="20"/>
              </w:rPr>
              <w:t>Tasa de variación de obras de infraestructura realizadas</w:t>
            </w:r>
          </w:p>
        </w:tc>
        <w:tc>
          <w:tcPr>
            <w:tcW w:w="2268" w:type="dxa"/>
            <w:hideMark/>
          </w:tcPr>
          <w:p w14:paraId="2D3B7DDC" w14:textId="77777777" w:rsidR="00AF328D" w:rsidRDefault="00AF328D" w:rsidP="00586B26">
            <w:pPr>
              <w:jc w:val="center"/>
              <w:rPr>
                <w:rFonts w:cstheme="minorHAnsi"/>
                <w:sz w:val="20"/>
                <w:szCs w:val="20"/>
              </w:rPr>
            </w:pPr>
          </w:p>
          <w:p w14:paraId="4F9F7DAA"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realizadas durante el año actual - Número de obras de infraestructura de obras realizadas en el año anterior) / Número de obras de infraestructura de obras realizadas en el año anterior) * 100</w:t>
            </w:r>
          </w:p>
        </w:tc>
        <w:tc>
          <w:tcPr>
            <w:tcW w:w="1276" w:type="dxa"/>
            <w:hideMark/>
          </w:tcPr>
          <w:p w14:paraId="5E58318B" w14:textId="77777777" w:rsidR="00AF328D" w:rsidRDefault="00AF328D" w:rsidP="00586B26">
            <w:pPr>
              <w:jc w:val="center"/>
              <w:rPr>
                <w:rFonts w:cstheme="minorHAnsi"/>
                <w:sz w:val="20"/>
                <w:szCs w:val="20"/>
              </w:rPr>
            </w:pPr>
          </w:p>
          <w:p w14:paraId="34A4D254" w14:textId="77777777" w:rsidR="00D4499F" w:rsidRPr="00D4499F" w:rsidRDefault="00D4499F" w:rsidP="00586B26">
            <w:pPr>
              <w:jc w:val="center"/>
              <w:rPr>
                <w:rFonts w:cstheme="minorHAnsi"/>
                <w:sz w:val="20"/>
                <w:szCs w:val="20"/>
              </w:rPr>
            </w:pPr>
            <w:r w:rsidRPr="00D4499F">
              <w:rPr>
                <w:rFonts w:cstheme="minorHAnsi"/>
                <w:sz w:val="20"/>
                <w:szCs w:val="20"/>
              </w:rPr>
              <w:t>Anual</w:t>
            </w:r>
          </w:p>
        </w:tc>
        <w:tc>
          <w:tcPr>
            <w:tcW w:w="1415" w:type="dxa"/>
            <w:hideMark/>
          </w:tcPr>
          <w:p w14:paraId="78718C6A" w14:textId="77777777" w:rsidR="00AF328D" w:rsidRDefault="00AF328D" w:rsidP="00586B26">
            <w:pPr>
              <w:jc w:val="center"/>
              <w:rPr>
                <w:rFonts w:cstheme="minorHAnsi"/>
                <w:sz w:val="20"/>
                <w:szCs w:val="20"/>
              </w:rPr>
            </w:pPr>
          </w:p>
          <w:p w14:paraId="3225A5C0"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3724C66E" w14:textId="77777777" w:rsidR="00AF328D" w:rsidRDefault="00AF328D" w:rsidP="00586B26">
            <w:pPr>
              <w:jc w:val="both"/>
              <w:rPr>
                <w:rFonts w:cstheme="minorHAnsi"/>
                <w:sz w:val="20"/>
                <w:szCs w:val="20"/>
              </w:rPr>
            </w:pPr>
          </w:p>
          <w:p w14:paraId="69548A4B"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3FB9621F" w14:textId="77777777" w:rsidTr="00586B26">
        <w:trPr>
          <w:trHeight w:val="2100"/>
        </w:trPr>
        <w:tc>
          <w:tcPr>
            <w:tcW w:w="1559" w:type="dxa"/>
            <w:vAlign w:val="center"/>
            <w:hideMark/>
          </w:tcPr>
          <w:p w14:paraId="2134B598" w14:textId="77777777" w:rsidR="00D4499F" w:rsidRPr="004018C3" w:rsidRDefault="00D4499F" w:rsidP="00586B26">
            <w:pPr>
              <w:jc w:val="center"/>
              <w:rPr>
                <w:rFonts w:cstheme="minorHAnsi"/>
                <w:b/>
                <w:bCs/>
                <w:sz w:val="20"/>
                <w:szCs w:val="20"/>
              </w:rPr>
            </w:pPr>
            <w:r w:rsidRPr="004018C3">
              <w:rPr>
                <w:rFonts w:cstheme="minorHAnsi"/>
                <w:b/>
                <w:bCs/>
                <w:sz w:val="20"/>
                <w:szCs w:val="20"/>
              </w:rPr>
              <w:t>Componente 1</w:t>
            </w:r>
          </w:p>
        </w:tc>
        <w:tc>
          <w:tcPr>
            <w:tcW w:w="1956" w:type="dxa"/>
            <w:hideMark/>
          </w:tcPr>
          <w:p w14:paraId="18DD309F" w14:textId="77777777" w:rsidR="00AF328D" w:rsidRDefault="00AF328D" w:rsidP="00586B26">
            <w:pPr>
              <w:jc w:val="both"/>
              <w:rPr>
                <w:rFonts w:cstheme="minorHAnsi"/>
                <w:sz w:val="20"/>
                <w:szCs w:val="20"/>
              </w:rPr>
            </w:pPr>
          </w:p>
          <w:p w14:paraId="7E274FD9" w14:textId="77777777" w:rsidR="00D4499F" w:rsidRPr="00D4499F" w:rsidRDefault="00D4499F" w:rsidP="00586B26">
            <w:pPr>
              <w:jc w:val="both"/>
              <w:rPr>
                <w:rFonts w:cstheme="minorHAnsi"/>
                <w:sz w:val="20"/>
                <w:szCs w:val="20"/>
              </w:rPr>
            </w:pPr>
            <w:r w:rsidRPr="00D4499F">
              <w:rPr>
                <w:rFonts w:cstheme="minorHAnsi"/>
                <w:sz w:val="20"/>
                <w:szCs w:val="20"/>
              </w:rPr>
              <w:t>Obras de infraestructura vial terminadas</w:t>
            </w:r>
          </w:p>
        </w:tc>
        <w:tc>
          <w:tcPr>
            <w:tcW w:w="1446" w:type="dxa"/>
            <w:hideMark/>
          </w:tcPr>
          <w:p w14:paraId="789F0240" w14:textId="77777777" w:rsidR="00AF328D" w:rsidRDefault="00AF328D" w:rsidP="00586B26">
            <w:pPr>
              <w:jc w:val="center"/>
              <w:rPr>
                <w:rFonts w:cstheme="minorHAnsi"/>
                <w:sz w:val="20"/>
                <w:szCs w:val="20"/>
              </w:rPr>
            </w:pPr>
          </w:p>
          <w:p w14:paraId="452F2A8C" w14:textId="77777777" w:rsidR="00D4499F" w:rsidRPr="00D4499F" w:rsidRDefault="00D4499F" w:rsidP="00586B26">
            <w:pPr>
              <w:jc w:val="center"/>
              <w:rPr>
                <w:rFonts w:cstheme="minorHAnsi"/>
                <w:sz w:val="20"/>
                <w:szCs w:val="20"/>
              </w:rPr>
            </w:pPr>
            <w:r w:rsidRPr="00D4499F">
              <w:rPr>
                <w:rFonts w:cstheme="minorHAnsi"/>
                <w:sz w:val="20"/>
                <w:szCs w:val="20"/>
              </w:rPr>
              <w:t>Porcentaje de infraestructura vial realizada</w:t>
            </w:r>
          </w:p>
        </w:tc>
        <w:tc>
          <w:tcPr>
            <w:tcW w:w="2268" w:type="dxa"/>
            <w:hideMark/>
          </w:tcPr>
          <w:p w14:paraId="07263DD3" w14:textId="77777777" w:rsidR="00AF328D" w:rsidRDefault="00AF328D" w:rsidP="00586B26">
            <w:pPr>
              <w:jc w:val="center"/>
              <w:rPr>
                <w:rFonts w:cstheme="minorHAnsi"/>
                <w:sz w:val="20"/>
                <w:szCs w:val="20"/>
              </w:rPr>
            </w:pPr>
          </w:p>
          <w:p w14:paraId="3D801A4C"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vial realizadas durante el año actual / Número de obras de infraestructura vial programadas en el año actual) * 100</w:t>
            </w:r>
          </w:p>
        </w:tc>
        <w:tc>
          <w:tcPr>
            <w:tcW w:w="1276" w:type="dxa"/>
            <w:hideMark/>
          </w:tcPr>
          <w:p w14:paraId="611E82C5" w14:textId="77777777" w:rsidR="00AF328D" w:rsidRDefault="00AF328D" w:rsidP="00586B26">
            <w:pPr>
              <w:jc w:val="center"/>
              <w:rPr>
                <w:rFonts w:cstheme="minorHAnsi"/>
                <w:sz w:val="20"/>
                <w:szCs w:val="20"/>
              </w:rPr>
            </w:pPr>
          </w:p>
          <w:p w14:paraId="767D9C7D" w14:textId="77777777" w:rsidR="00D4499F" w:rsidRPr="00D4499F" w:rsidRDefault="00D4499F" w:rsidP="00586B26">
            <w:pPr>
              <w:jc w:val="center"/>
              <w:rPr>
                <w:rFonts w:cstheme="minorHAnsi"/>
                <w:sz w:val="20"/>
                <w:szCs w:val="20"/>
              </w:rPr>
            </w:pPr>
            <w:r w:rsidRPr="00D4499F">
              <w:rPr>
                <w:rFonts w:cstheme="minorHAnsi"/>
                <w:sz w:val="20"/>
                <w:szCs w:val="20"/>
              </w:rPr>
              <w:t>Semestral</w:t>
            </w:r>
          </w:p>
        </w:tc>
        <w:tc>
          <w:tcPr>
            <w:tcW w:w="1415" w:type="dxa"/>
            <w:hideMark/>
          </w:tcPr>
          <w:p w14:paraId="6A8BA577" w14:textId="77777777" w:rsidR="00AF328D" w:rsidRDefault="00AF328D" w:rsidP="00586B26">
            <w:pPr>
              <w:jc w:val="center"/>
              <w:rPr>
                <w:rFonts w:cstheme="minorHAnsi"/>
                <w:sz w:val="20"/>
                <w:szCs w:val="20"/>
              </w:rPr>
            </w:pPr>
          </w:p>
          <w:p w14:paraId="4BE9612B"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0A57C7A3" w14:textId="77777777" w:rsidR="00AF328D" w:rsidRDefault="00AF328D" w:rsidP="00586B26">
            <w:pPr>
              <w:jc w:val="both"/>
              <w:rPr>
                <w:rFonts w:cstheme="minorHAnsi"/>
                <w:sz w:val="20"/>
                <w:szCs w:val="20"/>
              </w:rPr>
            </w:pPr>
          </w:p>
          <w:p w14:paraId="53418EE7"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6507BFB0" w14:textId="77777777" w:rsidTr="00586B26">
        <w:trPr>
          <w:trHeight w:val="2700"/>
        </w:trPr>
        <w:tc>
          <w:tcPr>
            <w:tcW w:w="1559" w:type="dxa"/>
            <w:vAlign w:val="center"/>
            <w:hideMark/>
          </w:tcPr>
          <w:p w14:paraId="45F60758" w14:textId="77777777" w:rsidR="00D4499F" w:rsidRPr="004018C3" w:rsidRDefault="00D4499F" w:rsidP="00586B26">
            <w:pPr>
              <w:jc w:val="center"/>
              <w:rPr>
                <w:rFonts w:cstheme="minorHAnsi"/>
                <w:b/>
                <w:bCs/>
                <w:sz w:val="20"/>
                <w:szCs w:val="20"/>
              </w:rPr>
            </w:pPr>
            <w:r w:rsidRPr="004018C3">
              <w:rPr>
                <w:rFonts w:cstheme="minorHAnsi"/>
                <w:b/>
                <w:bCs/>
                <w:sz w:val="20"/>
                <w:szCs w:val="20"/>
              </w:rPr>
              <w:t>Actividad 1</w:t>
            </w:r>
          </w:p>
        </w:tc>
        <w:tc>
          <w:tcPr>
            <w:tcW w:w="1956" w:type="dxa"/>
            <w:hideMark/>
          </w:tcPr>
          <w:p w14:paraId="64925FED" w14:textId="77777777" w:rsidR="00AF328D" w:rsidRDefault="00AF328D" w:rsidP="00586B26">
            <w:pPr>
              <w:jc w:val="both"/>
              <w:rPr>
                <w:rFonts w:cstheme="minorHAnsi"/>
                <w:sz w:val="20"/>
                <w:szCs w:val="20"/>
              </w:rPr>
            </w:pPr>
          </w:p>
          <w:p w14:paraId="0A848AC5" w14:textId="77777777" w:rsidR="00D4499F" w:rsidRPr="00D4499F" w:rsidRDefault="00D4499F" w:rsidP="00586B26">
            <w:pPr>
              <w:jc w:val="both"/>
              <w:rPr>
                <w:rFonts w:cstheme="minorHAnsi"/>
                <w:sz w:val="20"/>
                <w:szCs w:val="20"/>
              </w:rPr>
            </w:pPr>
            <w:r w:rsidRPr="00D4499F">
              <w:rPr>
                <w:rFonts w:cstheme="minorHAnsi"/>
                <w:sz w:val="20"/>
                <w:szCs w:val="20"/>
              </w:rPr>
              <w:t>Construcción, Modernización, Rehabilitación y Conservación de carreteras, caminos y puentes</w:t>
            </w:r>
          </w:p>
        </w:tc>
        <w:tc>
          <w:tcPr>
            <w:tcW w:w="1446" w:type="dxa"/>
            <w:hideMark/>
          </w:tcPr>
          <w:p w14:paraId="5E76EB46" w14:textId="77777777" w:rsidR="00AF328D" w:rsidRDefault="00AF328D" w:rsidP="00586B26">
            <w:pPr>
              <w:jc w:val="center"/>
              <w:rPr>
                <w:rFonts w:cstheme="minorHAnsi"/>
                <w:sz w:val="20"/>
                <w:szCs w:val="20"/>
              </w:rPr>
            </w:pPr>
          </w:p>
          <w:p w14:paraId="19CC6C34" w14:textId="33BF2128" w:rsidR="00D4499F" w:rsidRPr="00D4499F" w:rsidRDefault="00D4499F" w:rsidP="00586B26">
            <w:pPr>
              <w:jc w:val="center"/>
              <w:rPr>
                <w:rFonts w:cstheme="minorHAnsi"/>
                <w:sz w:val="20"/>
                <w:szCs w:val="20"/>
              </w:rPr>
            </w:pPr>
            <w:r w:rsidRPr="00D4499F">
              <w:rPr>
                <w:rFonts w:cstheme="minorHAnsi"/>
                <w:sz w:val="20"/>
                <w:szCs w:val="20"/>
              </w:rPr>
              <w:t>Porcentaje de obras de infraestructura carretera, caminos y puentes contratadas</w:t>
            </w:r>
          </w:p>
        </w:tc>
        <w:tc>
          <w:tcPr>
            <w:tcW w:w="2268" w:type="dxa"/>
            <w:hideMark/>
          </w:tcPr>
          <w:p w14:paraId="132CD704" w14:textId="77777777" w:rsidR="00AF328D" w:rsidRDefault="00AF328D" w:rsidP="00586B26">
            <w:pPr>
              <w:jc w:val="center"/>
              <w:rPr>
                <w:rFonts w:cstheme="minorHAnsi"/>
                <w:sz w:val="20"/>
                <w:szCs w:val="20"/>
              </w:rPr>
            </w:pPr>
          </w:p>
          <w:p w14:paraId="525FC90D"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carretera, caminos y puentes contratadas en el año actual / Número de obras de infraestructura carretera, caminos y puentes programadas en el año actual) * 100</w:t>
            </w:r>
          </w:p>
        </w:tc>
        <w:tc>
          <w:tcPr>
            <w:tcW w:w="1276" w:type="dxa"/>
            <w:hideMark/>
          </w:tcPr>
          <w:p w14:paraId="3A416E39" w14:textId="77777777" w:rsidR="00AF328D" w:rsidRDefault="00AF328D" w:rsidP="00586B26">
            <w:pPr>
              <w:jc w:val="center"/>
              <w:rPr>
                <w:rFonts w:cstheme="minorHAnsi"/>
                <w:sz w:val="20"/>
                <w:szCs w:val="20"/>
              </w:rPr>
            </w:pPr>
          </w:p>
          <w:p w14:paraId="3FB0E079" w14:textId="77777777" w:rsidR="00D4499F" w:rsidRPr="00D4499F" w:rsidRDefault="00D4499F" w:rsidP="00586B26">
            <w:pPr>
              <w:jc w:val="center"/>
              <w:rPr>
                <w:rFonts w:cstheme="minorHAnsi"/>
                <w:sz w:val="20"/>
                <w:szCs w:val="20"/>
              </w:rPr>
            </w:pPr>
            <w:r w:rsidRPr="00D4499F">
              <w:rPr>
                <w:rFonts w:cstheme="minorHAnsi"/>
                <w:sz w:val="20"/>
                <w:szCs w:val="20"/>
              </w:rPr>
              <w:t>Trimestral</w:t>
            </w:r>
          </w:p>
        </w:tc>
        <w:tc>
          <w:tcPr>
            <w:tcW w:w="1415" w:type="dxa"/>
            <w:hideMark/>
          </w:tcPr>
          <w:p w14:paraId="7B2E5C44" w14:textId="77777777" w:rsidR="00AF328D" w:rsidRDefault="00AF328D" w:rsidP="00586B26">
            <w:pPr>
              <w:jc w:val="center"/>
              <w:rPr>
                <w:rFonts w:cstheme="minorHAnsi"/>
                <w:sz w:val="20"/>
                <w:szCs w:val="20"/>
              </w:rPr>
            </w:pPr>
          </w:p>
          <w:p w14:paraId="7FA0593F"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3C969B8F" w14:textId="77777777" w:rsidR="00AF328D" w:rsidRDefault="00AF328D" w:rsidP="00586B26">
            <w:pPr>
              <w:jc w:val="both"/>
              <w:rPr>
                <w:rFonts w:cstheme="minorHAnsi"/>
                <w:sz w:val="20"/>
                <w:szCs w:val="20"/>
              </w:rPr>
            </w:pPr>
          </w:p>
          <w:p w14:paraId="458CB72E"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68E7C389" w14:textId="77777777" w:rsidTr="00586B26">
        <w:trPr>
          <w:trHeight w:val="2100"/>
        </w:trPr>
        <w:tc>
          <w:tcPr>
            <w:tcW w:w="1559" w:type="dxa"/>
            <w:vAlign w:val="center"/>
            <w:hideMark/>
          </w:tcPr>
          <w:p w14:paraId="7551B9B2" w14:textId="77777777" w:rsidR="00D4499F" w:rsidRPr="004018C3" w:rsidRDefault="00D4499F" w:rsidP="00586B26">
            <w:pPr>
              <w:jc w:val="center"/>
              <w:rPr>
                <w:rFonts w:cstheme="minorHAnsi"/>
                <w:b/>
                <w:bCs/>
                <w:sz w:val="20"/>
                <w:szCs w:val="20"/>
              </w:rPr>
            </w:pPr>
            <w:r w:rsidRPr="004018C3">
              <w:rPr>
                <w:rFonts w:cstheme="minorHAnsi"/>
                <w:b/>
                <w:bCs/>
                <w:sz w:val="20"/>
                <w:szCs w:val="20"/>
              </w:rPr>
              <w:lastRenderedPageBreak/>
              <w:t>Actividad 2</w:t>
            </w:r>
          </w:p>
        </w:tc>
        <w:tc>
          <w:tcPr>
            <w:tcW w:w="1956" w:type="dxa"/>
            <w:hideMark/>
          </w:tcPr>
          <w:p w14:paraId="78DA845A" w14:textId="77777777" w:rsidR="00AF328D" w:rsidRDefault="00AF328D" w:rsidP="00586B26">
            <w:pPr>
              <w:jc w:val="both"/>
              <w:rPr>
                <w:rFonts w:cstheme="minorHAnsi"/>
                <w:sz w:val="20"/>
                <w:szCs w:val="20"/>
              </w:rPr>
            </w:pPr>
          </w:p>
          <w:p w14:paraId="5B4DDE0B" w14:textId="77777777" w:rsidR="00D4499F" w:rsidRPr="00D4499F" w:rsidRDefault="00D4499F" w:rsidP="00586B26">
            <w:pPr>
              <w:jc w:val="both"/>
              <w:rPr>
                <w:rFonts w:cstheme="minorHAnsi"/>
                <w:sz w:val="20"/>
                <w:szCs w:val="20"/>
              </w:rPr>
            </w:pPr>
            <w:r w:rsidRPr="00D4499F">
              <w:rPr>
                <w:rFonts w:cstheme="minorHAnsi"/>
                <w:sz w:val="20"/>
                <w:szCs w:val="20"/>
              </w:rPr>
              <w:t>Construcción, Pavimentación, Rehabilitación, Mejoramiento y Señalización de vialidades urbanas</w:t>
            </w:r>
          </w:p>
        </w:tc>
        <w:tc>
          <w:tcPr>
            <w:tcW w:w="1446" w:type="dxa"/>
            <w:hideMark/>
          </w:tcPr>
          <w:p w14:paraId="721474DE" w14:textId="77777777" w:rsidR="00AF328D" w:rsidRDefault="00AF328D" w:rsidP="00586B26">
            <w:pPr>
              <w:jc w:val="center"/>
              <w:rPr>
                <w:rFonts w:cstheme="minorHAnsi"/>
                <w:sz w:val="20"/>
                <w:szCs w:val="20"/>
              </w:rPr>
            </w:pPr>
          </w:p>
          <w:p w14:paraId="554C39EA" w14:textId="77777777" w:rsidR="00D4499F" w:rsidRPr="00D4499F" w:rsidRDefault="00D4499F" w:rsidP="00586B26">
            <w:pPr>
              <w:jc w:val="center"/>
              <w:rPr>
                <w:rFonts w:cstheme="minorHAnsi"/>
                <w:sz w:val="20"/>
                <w:szCs w:val="20"/>
              </w:rPr>
            </w:pPr>
            <w:r w:rsidRPr="00D4499F">
              <w:rPr>
                <w:rFonts w:cstheme="minorHAnsi"/>
                <w:sz w:val="20"/>
                <w:szCs w:val="20"/>
              </w:rPr>
              <w:t>Porcentaje de obras de infraestructura vial urbana contratadas</w:t>
            </w:r>
          </w:p>
        </w:tc>
        <w:tc>
          <w:tcPr>
            <w:tcW w:w="2268" w:type="dxa"/>
            <w:hideMark/>
          </w:tcPr>
          <w:p w14:paraId="15D45260" w14:textId="77777777" w:rsidR="00AF328D" w:rsidRDefault="00AF328D" w:rsidP="00586B26">
            <w:pPr>
              <w:jc w:val="center"/>
              <w:rPr>
                <w:rFonts w:cstheme="minorHAnsi"/>
                <w:sz w:val="20"/>
                <w:szCs w:val="20"/>
              </w:rPr>
            </w:pPr>
          </w:p>
          <w:p w14:paraId="6856B1C1"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vial urbana contratadas en el año actual / Número de obras de infraestructura vial urbana programadas en el año actual) * 100</w:t>
            </w:r>
          </w:p>
        </w:tc>
        <w:tc>
          <w:tcPr>
            <w:tcW w:w="1276" w:type="dxa"/>
            <w:hideMark/>
          </w:tcPr>
          <w:p w14:paraId="0D68EBBE" w14:textId="77777777" w:rsidR="00AF328D" w:rsidRDefault="00AF328D" w:rsidP="00586B26">
            <w:pPr>
              <w:jc w:val="center"/>
              <w:rPr>
                <w:rFonts w:cstheme="minorHAnsi"/>
                <w:sz w:val="20"/>
                <w:szCs w:val="20"/>
              </w:rPr>
            </w:pPr>
          </w:p>
          <w:p w14:paraId="60EE1A98" w14:textId="77777777" w:rsidR="00D4499F" w:rsidRPr="00D4499F" w:rsidRDefault="00D4499F" w:rsidP="00586B26">
            <w:pPr>
              <w:jc w:val="center"/>
              <w:rPr>
                <w:rFonts w:cstheme="minorHAnsi"/>
                <w:sz w:val="20"/>
                <w:szCs w:val="20"/>
              </w:rPr>
            </w:pPr>
            <w:r w:rsidRPr="00D4499F">
              <w:rPr>
                <w:rFonts w:cstheme="minorHAnsi"/>
                <w:sz w:val="20"/>
                <w:szCs w:val="20"/>
              </w:rPr>
              <w:t>Trimestral</w:t>
            </w:r>
          </w:p>
        </w:tc>
        <w:tc>
          <w:tcPr>
            <w:tcW w:w="1415" w:type="dxa"/>
            <w:hideMark/>
          </w:tcPr>
          <w:p w14:paraId="0D289AB7" w14:textId="77777777" w:rsidR="00AF328D" w:rsidRDefault="00AF328D" w:rsidP="00586B26">
            <w:pPr>
              <w:jc w:val="center"/>
              <w:rPr>
                <w:rFonts w:cstheme="minorHAnsi"/>
                <w:sz w:val="20"/>
                <w:szCs w:val="20"/>
              </w:rPr>
            </w:pPr>
          </w:p>
          <w:p w14:paraId="297F1F1F"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69C404EB" w14:textId="77777777" w:rsidR="00AF328D" w:rsidRDefault="00AF328D" w:rsidP="00586B26">
            <w:pPr>
              <w:jc w:val="both"/>
              <w:rPr>
                <w:rFonts w:cstheme="minorHAnsi"/>
                <w:sz w:val="20"/>
                <w:szCs w:val="20"/>
              </w:rPr>
            </w:pPr>
          </w:p>
          <w:p w14:paraId="0CD9C34E"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0B99BC7C" w14:textId="77777777" w:rsidTr="00586B26">
        <w:trPr>
          <w:trHeight w:val="2100"/>
        </w:trPr>
        <w:tc>
          <w:tcPr>
            <w:tcW w:w="1559" w:type="dxa"/>
            <w:vAlign w:val="center"/>
            <w:hideMark/>
          </w:tcPr>
          <w:p w14:paraId="1E45595B" w14:textId="77777777" w:rsidR="00D4499F" w:rsidRPr="004018C3" w:rsidRDefault="00D4499F" w:rsidP="00586B26">
            <w:pPr>
              <w:jc w:val="center"/>
              <w:rPr>
                <w:rFonts w:cstheme="minorHAnsi"/>
                <w:b/>
                <w:bCs/>
                <w:sz w:val="20"/>
                <w:szCs w:val="20"/>
              </w:rPr>
            </w:pPr>
            <w:r w:rsidRPr="004018C3">
              <w:rPr>
                <w:rFonts w:cstheme="minorHAnsi"/>
                <w:b/>
                <w:bCs/>
                <w:sz w:val="20"/>
                <w:szCs w:val="20"/>
              </w:rPr>
              <w:t>Componente 2</w:t>
            </w:r>
          </w:p>
        </w:tc>
        <w:tc>
          <w:tcPr>
            <w:tcW w:w="1956" w:type="dxa"/>
            <w:hideMark/>
          </w:tcPr>
          <w:p w14:paraId="1FFD8C2E" w14:textId="77777777" w:rsidR="00AF328D" w:rsidRDefault="00AF328D" w:rsidP="00586B26">
            <w:pPr>
              <w:jc w:val="both"/>
              <w:rPr>
                <w:rFonts w:cstheme="minorHAnsi"/>
                <w:sz w:val="20"/>
                <w:szCs w:val="20"/>
              </w:rPr>
            </w:pPr>
          </w:p>
          <w:p w14:paraId="6581B1D4" w14:textId="77777777" w:rsidR="00D4499F" w:rsidRPr="00D4499F" w:rsidRDefault="00D4499F" w:rsidP="00586B26">
            <w:pPr>
              <w:jc w:val="both"/>
              <w:rPr>
                <w:rFonts w:cstheme="minorHAnsi"/>
                <w:sz w:val="20"/>
                <w:szCs w:val="20"/>
              </w:rPr>
            </w:pPr>
            <w:r w:rsidRPr="00D4499F">
              <w:rPr>
                <w:rFonts w:cstheme="minorHAnsi"/>
                <w:sz w:val="20"/>
                <w:szCs w:val="20"/>
              </w:rPr>
              <w:t>Obras de infraestructura de obra pública terminadas</w:t>
            </w:r>
          </w:p>
        </w:tc>
        <w:tc>
          <w:tcPr>
            <w:tcW w:w="1446" w:type="dxa"/>
            <w:hideMark/>
          </w:tcPr>
          <w:p w14:paraId="5CF78E43" w14:textId="77777777" w:rsidR="00AF328D" w:rsidRDefault="00AF328D" w:rsidP="00586B26">
            <w:pPr>
              <w:jc w:val="center"/>
              <w:rPr>
                <w:rFonts w:cstheme="minorHAnsi"/>
                <w:sz w:val="20"/>
                <w:szCs w:val="20"/>
              </w:rPr>
            </w:pPr>
          </w:p>
          <w:p w14:paraId="3B8FED94" w14:textId="77777777" w:rsidR="00D4499F" w:rsidRPr="00D4499F" w:rsidRDefault="00D4499F" w:rsidP="00586B26">
            <w:pPr>
              <w:jc w:val="center"/>
              <w:rPr>
                <w:rFonts w:cstheme="minorHAnsi"/>
                <w:sz w:val="20"/>
                <w:szCs w:val="20"/>
              </w:rPr>
            </w:pPr>
            <w:r w:rsidRPr="00D4499F">
              <w:rPr>
                <w:rFonts w:cstheme="minorHAnsi"/>
                <w:sz w:val="20"/>
                <w:szCs w:val="20"/>
              </w:rPr>
              <w:t>Porcentaje de infraestructura de obra pública realizada</w:t>
            </w:r>
          </w:p>
        </w:tc>
        <w:tc>
          <w:tcPr>
            <w:tcW w:w="2268" w:type="dxa"/>
            <w:hideMark/>
          </w:tcPr>
          <w:p w14:paraId="20197A1B" w14:textId="77777777" w:rsidR="00AF328D" w:rsidRDefault="00AF328D" w:rsidP="00586B26">
            <w:pPr>
              <w:jc w:val="center"/>
              <w:rPr>
                <w:rFonts w:cstheme="minorHAnsi"/>
                <w:sz w:val="20"/>
                <w:szCs w:val="20"/>
              </w:rPr>
            </w:pPr>
          </w:p>
          <w:p w14:paraId="1B9A1F42"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de obra pública realizadas durante el año actual / Número de obras de infraestructura de obra pública programadas en el año actual) * 100</w:t>
            </w:r>
          </w:p>
        </w:tc>
        <w:tc>
          <w:tcPr>
            <w:tcW w:w="1276" w:type="dxa"/>
            <w:hideMark/>
          </w:tcPr>
          <w:p w14:paraId="0C6E2884" w14:textId="77777777" w:rsidR="00AF328D" w:rsidRDefault="00AF328D" w:rsidP="00586B26">
            <w:pPr>
              <w:jc w:val="center"/>
              <w:rPr>
                <w:rFonts w:cstheme="minorHAnsi"/>
                <w:sz w:val="20"/>
                <w:szCs w:val="20"/>
              </w:rPr>
            </w:pPr>
          </w:p>
          <w:p w14:paraId="02ADEE50" w14:textId="77777777" w:rsidR="00D4499F" w:rsidRPr="00D4499F" w:rsidRDefault="00D4499F" w:rsidP="00586B26">
            <w:pPr>
              <w:jc w:val="center"/>
              <w:rPr>
                <w:rFonts w:cstheme="minorHAnsi"/>
                <w:sz w:val="20"/>
                <w:szCs w:val="20"/>
              </w:rPr>
            </w:pPr>
            <w:r w:rsidRPr="00D4499F">
              <w:rPr>
                <w:rFonts w:cstheme="minorHAnsi"/>
                <w:sz w:val="20"/>
                <w:szCs w:val="20"/>
              </w:rPr>
              <w:t>Semestral</w:t>
            </w:r>
          </w:p>
        </w:tc>
        <w:tc>
          <w:tcPr>
            <w:tcW w:w="1415" w:type="dxa"/>
            <w:hideMark/>
          </w:tcPr>
          <w:p w14:paraId="79150719" w14:textId="77777777" w:rsidR="00AF328D" w:rsidRDefault="00AF328D" w:rsidP="00586B26">
            <w:pPr>
              <w:jc w:val="center"/>
              <w:rPr>
                <w:rFonts w:cstheme="minorHAnsi"/>
                <w:sz w:val="20"/>
                <w:szCs w:val="20"/>
              </w:rPr>
            </w:pPr>
          </w:p>
          <w:p w14:paraId="659C238A"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36BE3E4C" w14:textId="77777777" w:rsidR="00AF328D" w:rsidRDefault="00AF328D" w:rsidP="00586B26">
            <w:pPr>
              <w:jc w:val="both"/>
              <w:rPr>
                <w:rFonts w:cstheme="minorHAnsi"/>
                <w:sz w:val="20"/>
                <w:szCs w:val="20"/>
              </w:rPr>
            </w:pPr>
          </w:p>
          <w:p w14:paraId="320C52FB"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2B0F8ED4" w14:textId="77777777" w:rsidTr="00586B26">
        <w:trPr>
          <w:trHeight w:val="3300"/>
        </w:trPr>
        <w:tc>
          <w:tcPr>
            <w:tcW w:w="1559" w:type="dxa"/>
            <w:vAlign w:val="center"/>
            <w:hideMark/>
          </w:tcPr>
          <w:p w14:paraId="23E0A10A" w14:textId="77777777" w:rsidR="00D4499F" w:rsidRPr="004018C3" w:rsidRDefault="00D4499F" w:rsidP="00586B26">
            <w:pPr>
              <w:jc w:val="center"/>
              <w:rPr>
                <w:rFonts w:cstheme="minorHAnsi"/>
                <w:b/>
                <w:bCs/>
                <w:sz w:val="20"/>
                <w:szCs w:val="20"/>
              </w:rPr>
            </w:pPr>
            <w:r w:rsidRPr="004018C3">
              <w:rPr>
                <w:rFonts w:cstheme="minorHAnsi"/>
                <w:b/>
                <w:bCs/>
                <w:sz w:val="20"/>
                <w:szCs w:val="20"/>
              </w:rPr>
              <w:t>Actividad 1</w:t>
            </w:r>
          </w:p>
        </w:tc>
        <w:tc>
          <w:tcPr>
            <w:tcW w:w="1956" w:type="dxa"/>
            <w:hideMark/>
          </w:tcPr>
          <w:p w14:paraId="3B68B8F6" w14:textId="77777777" w:rsidR="00AF328D" w:rsidRDefault="00AF328D" w:rsidP="00586B26">
            <w:pPr>
              <w:jc w:val="both"/>
              <w:rPr>
                <w:rFonts w:cstheme="minorHAnsi"/>
                <w:sz w:val="20"/>
                <w:szCs w:val="20"/>
              </w:rPr>
            </w:pPr>
          </w:p>
          <w:p w14:paraId="7B8EB4C0" w14:textId="77777777" w:rsidR="00D4499F" w:rsidRPr="00D4499F" w:rsidRDefault="00D4499F" w:rsidP="00586B26">
            <w:pPr>
              <w:jc w:val="both"/>
              <w:rPr>
                <w:rFonts w:cstheme="minorHAnsi"/>
                <w:sz w:val="20"/>
                <w:szCs w:val="20"/>
              </w:rPr>
            </w:pPr>
            <w:r w:rsidRPr="00D4499F">
              <w:rPr>
                <w:rFonts w:cstheme="minorHAnsi"/>
                <w:sz w:val="20"/>
                <w:szCs w:val="20"/>
              </w:rPr>
              <w:t>Construcción, Ampliación, Adecuación, Rehabilitación, Mejoramiento y Equipamiento de Infraestructura en Seguridad, Salud, Hidráulica y de Administración Pública</w:t>
            </w:r>
          </w:p>
        </w:tc>
        <w:tc>
          <w:tcPr>
            <w:tcW w:w="1446" w:type="dxa"/>
            <w:hideMark/>
          </w:tcPr>
          <w:p w14:paraId="3B8C768E" w14:textId="77777777" w:rsidR="00AF328D" w:rsidRDefault="00AF328D" w:rsidP="00586B26">
            <w:pPr>
              <w:jc w:val="center"/>
              <w:rPr>
                <w:rFonts w:cstheme="minorHAnsi"/>
                <w:sz w:val="20"/>
                <w:szCs w:val="20"/>
              </w:rPr>
            </w:pPr>
          </w:p>
          <w:p w14:paraId="2CB92BD4" w14:textId="3D8D5C01" w:rsidR="00D4499F" w:rsidRPr="00D4499F" w:rsidRDefault="00D4499F" w:rsidP="00586B26">
            <w:pPr>
              <w:jc w:val="center"/>
              <w:rPr>
                <w:rFonts w:cstheme="minorHAnsi"/>
                <w:sz w:val="20"/>
                <w:szCs w:val="20"/>
              </w:rPr>
            </w:pPr>
            <w:r w:rsidRPr="00D4499F">
              <w:rPr>
                <w:rFonts w:cstheme="minorHAnsi"/>
                <w:sz w:val="20"/>
                <w:szCs w:val="20"/>
              </w:rPr>
              <w:t>Porcentaje de obras de infraestructura en Seguridad, Salud, Hidráulica y de Administración Pública contratadas</w:t>
            </w:r>
          </w:p>
        </w:tc>
        <w:tc>
          <w:tcPr>
            <w:tcW w:w="2268" w:type="dxa"/>
            <w:hideMark/>
          </w:tcPr>
          <w:p w14:paraId="16AD007A" w14:textId="77777777" w:rsidR="00AF328D" w:rsidRDefault="00AF328D" w:rsidP="00586B26">
            <w:pPr>
              <w:jc w:val="center"/>
              <w:rPr>
                <w:rFonts w:cstheme="minorHAnsi"/>
                <w:sz w:val="20"/>
                <w:szCs w:val="20"/>
              </w:rPr>
            </w:pPr>
          </w:p>
          <w:p w14:paraId="56D32414"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en Seguridad, Salud, Hidráulica y de Administración Pública contratadas en el año actual / Número de obras de infraestructura en Seguridad, Salud, Hidráulica y de Administración Pública programadas en el año actual) * 100</w:t>
            </w:r>
          </w:p>
        </w:tc>
        <w:tc>
          <w:tcPr>
            <w:tcW w:w="1276" w:type="dxa"/>
            <w:hideMark/>
          </w:tcPr>
          <w:p w14:paraId="05F80876" w14:textId="77777777" w:rsidR="00AF328D" w:rsidRDefault="00AF328D" w:rsidP="00586B26">
            <w:pPr>
              <w:jc w:val="center"/>
              <w:rPr>
                <w:rFonts w:cstheme="minorHAnsi"/>
                <w:sz w:val="20"/>
                <w:szCs w:val="20"/>
              </w:rPr>
            </w:pPr>
          </w:p>
          <w:p w14:paraId="7D1BF8B7" w14:textId="77777777" w:rsidR="00D4499F" w:rsidRPr="00D4499F" w:rsidRDefault="00D4499F" w:rsidP="00586B26">
            <w:pPr>
              <w:jc w:val="center"/>
              <w:rPr>
                <w:rFonts w:cstheme="minorHAnsi"/>
                <w:sz w:val="20"/>
                <w:szCs w:val="20"/>
              </w:rPr>
            </w:pPr>
            <w:r w:rsidRPr="00D4499F">
              <w:rPr>
                <w:rFonts w:cstheme="minorHAnsi"/>
                <w:sz w:val="20"/>
                <w:szCs w:val="20"/>
              </w:rPr>
              <w:t>Trimestral</w:t>
            </w:r>
          </w:p>
        </w:tc>
        <w:tc>
          <w:tcPr>
            <w:tcW w:w="1415" w:type="dxa"/>
            <w:hideMark/>
          </w:tcPr>
          <w:p w14:paraId="17695CEE" w14:textId="77777777" w:rsidR="00AF328D" w:rsidRDefault="00AF328D" w:rsidP="00586B26">
            <w:pPr>
              <w:jc w:val="center"/>
              <w:rPr>
                <w:rFonts w:cstheme="minorHAnsi"/>
                <w:sz w:val="20"/>
                <w:szCs w:val="20"/>
              </w:rPr>
            </w:pPr>
          </w:p>
          <w:p w14:paraId="35218270"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401EC391" w14:textId="77777777" w:rsidR="00AF328D" w:rsidRDefault="00AF328D" w:rsidP="00586B26">
            <w:pPr>
              <w:jc w:val="both"/>
              <w:rPr>
                <w:rFonts w:cstheme="minorHAnsi"/>
                <w:sz w:val="20"/>
                <w:szCs w:val="20"/>
              </w:rPr>
            </w:pPr>
          </w:p>
          <w:p w14:paraId="6195C333"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r w:rsidR="00D4499F" w:rsidRPr="00D4499F" w14:paraId="5F0D6AA0" w14:textId="77777777" w:rsidTr="00586B26">
        <w:trPr>
          <w:trHeight w:val="3000"/>
        </w:trPr>
        <w:tc>
          <w:tcPr>
            <w:tcW w:w="1559" w:type="dxa"/>
            <w:vAlign w:val="center"/>
            <w:hideMark/>
          </w:tcPr>
          <w:p w14:paraId="0EE71DB5" w14:textId="77777777" w:rsidR="00D4499F" w:rsidRPr="004018C3" w:rsidRDefault="00D4499F" w:rsidP="00586B26">
            <w:pPr>
              <w:jc w:val="center"/>
              <w:rPr>
                <w:rFonts w:cstheme="minorHAnsi"/>
                <w:b/>
                <w:bCs/>
                <w:sz w:val="20"/>
                <w:szCs w:val="20"/>
              </w:rPr>
            </w:pPr>
            <w:r w:rsidRPr="004018C3">
              <w:rPr>
                <w:rFonts w:cstheme="minorHAnsi"/>
                <w:b/>
                <w:bCs/>
                <w:sz w:val="20"/>
                <w:szCs w:val="20"/>
              </w:rPr>
              <w:t>Actividad 2</w:t>
            </w:r>
          </w:p>
        </w:tc>
        <w:tc>
          <w:tcPr>
            <w:tcW w:w="1956" w:type="dxa"/>
            <w:hideMark/>
          </w:tcPr>
          <w:p w14:paraId="774178D9" w14:textId="77777777" w:rsidR="00AF328D" w:rsidRDefault="00AF328D" w:rsidP="00586B26">
            <w:pPr>
              <w:jc w:val="both"/>
              <w:rPr>
                <w:rFonts w:cstheme="minorHAnsi"/>
                <w:sz w:val="20"/>
                <w:szCs w:val="20"/>
              </w:rPr>
            </w:pPr>
          </w:p>
          <w:p w14:paraId="536B4F31" w14:textId="77777777" w:rsidR="00D4499F" w:rsidRPr="00D4499F" w:rsidRDefault="00D4499F" w:rsidP="00586B26">
            <w:pPr>
              <w:jc w:val="both"/>
              <w:rPr>
                <w:rFonts w:cstheme="minorHAnsi"/>
                <w:sz w:val="20"/>
                <w:szCs w:val="20"/>
              </w:rPr>
            </w:pPr>
            <w:r w:rsidRPr="00D4499F">
              <w:rPr>
                <w:rFonts w:cstheme="minorHAnsi"/>
                <w:sz w:val="20"/>
                <w:szCs w:val="20"/>
              </w:rPr>
              <w:t>Construcción, Ampliación, Adecuación, Rehabilitación, Mejoramiento y Equipamiento de Infraestructura Educativa, Deportiva, Cultural y Recreativa</w:t>
            </w:r>
          </w:p>
        </w:tc>
        <w:tc>
          <w:tcPr>
            <w:tcW w:w="1446" w:type="dxa"/>
            <w:hideMark/>
          </w:tcPr>
          <w:p w14:paraId="25C6219B" w14:textId="77777777" w:rsidR="00AF328D" w:rsidRDefault="00AF328D" w:rsidP="00586B26">
            <w:pPr>
              <w:jc w:val="center"/>
              <w:rPr>
                <w:rFonts w:cstheme="minorHAnsi"/>
                <w:sz w:val="20"/>
                <w:szCs w:val="20"/>
              </w:rPr>
            </w:pPr>
          </w:p>
          <w:p w14:paraId="56C9EB9B" w14:textId="17DF2CCE" w:rsidR="00D4499F" w:rsidRPr="00D4499F" w:rsidRDefault="00D4499F" w:rsidP="00586B26">
            <w:pPr>
              <w:jc w:val="center"/>
              <w:rPr>
                <w:rFonts w:cstheme="minorHAnsi"/>
                <w:sz w:val="20"/>
                <w:szCs w:val="20"/>
              </w:rPr>
            </w:pPr>
            <w:r w:rsidRPr="00D4499F">
              <w:rPr>
                <w:rFonts w:cstheme="minorHAnsi"/>
                <w:sz w:val="20"/>
                <w:szCs w:val="20"/>
              </w:rPr>
              <w:t xml:space="preserve">Porcentaje de obras de </w:t>
            </w:r>
            <w:r w:rsidR="004018C3" w:rsidRPr="00D4499F">
              <w:rPr>
                <w:rFonts w:cstheme="minorHAnsi"/>
                <w:sz w:val="20"/>
                <w:szCs w:val="20"/>
              </w:rPr>
              <w:t>infraestructura</w:t>
            </w:r>
            <w:r w:rsidRPr="00D4499F">
              <w:rPr>
                <w:rFonts w:cstheme="minorHAnsi"/>
                <w:sz w:val="20"/>
                <w:szCs w:val="20"/>
              </w:rPr>
              <w:t xml:space="preserve"> Educativa, Deportiva, Cultural y </w:t>
            </w:r>
            <w:r w:rsidR="004018C3" w:rsidRPr="00D4499F">
              <w:rPr>
                <w:rFonts w:cstheme="minorHAnsi"/>
                <w:sz w:val="20"/>
                <w:szCs w:val="20"/>
              </w:rPr>
              <w:t>Recreativa</w:t>
            </w:r>
            <w:r w:rsidRPr="00D4499F">
              <w:rPr>
                <w:rFonts w:cstheme="minorHAnsi"/>
                <w:sz w:val="20"/>
                <w:szCs w:val="20"/>
              </w:rPr>
              <w:t xml:space="preserve"> contratadas</w:t>
            </w:r>
          </w:p>
        </w:tc>
        <w:tc>
          <w:tcPr>
            <w:tcW w:w="2268" w:type="dxa"/>
            <w:hideMark/>
          </w:tcPr>
          <w:p w14:paraId="3D040C0E" w14:textId="77777777" w:rsidR="00AF328D" w:rsidRDefault="00AF328D" w:rsidP="00586B26">
            <w:pPr>
              <w:jc w:val="center"/>
              <w:rPr>
                <w:rFonts w:cstheme="minorHAnsi"/>
                <w:sz w:val="20"/>
                <w:szCs w:val="20"/>
              </w:rPr>
            </w:pPr>
          </w:p>
          <w:p w14:paraId="1B608D3A" w14:textId="77777777" w:rsidR="00D4499F" w:rsidRPr="00D4499F" w:rsidRDefault="00D4499F" w:rsidP="00586B26">
            <w:pPr>
              <w:jc w:val="center"/>
              <w:rPr>
                <w:rFonts w:cstheme="minorHAnsi"/>
                <w:sz w:val="20"/>
                <w:szCs w:val="20"/>
              </w:rPr>
            </w:pPr>
            <w:r w:rsidRPr="00D4499F">
              <w:rPr>
                <w:rFonts w:cstheme="minorHAnsi"/>
                <w:sz w:val="20"/>
                <w:szCs w:val="20"/>
              </w:rPr>
              <w:t>(Número de obras de infraestructura Educativa, Deportiva, Cultural y Recreativa contratadas en el año actual / Número de obras de infraestructura Educativa, Deportiva, Cultural y Recreativa programadas en el año actual) * 100</w:t>
            </w:r>
          </w:p>
        </w:tc>
        <w:tc>
          <w:tcPr>
            <w:tcW w:w="1276" w:type="dxa"/>
            <w:hideMark/>
          </w:tcPr>
          <w:p w14:paraId="5F4F3945" w14:textId="77777777" w:rsidR="00AF328D" w:rsidRDefault="00AF328D" w:rsidP="00586B26">
            <w:pPr>
              <w:jc w:val="center"/>
              <w:rPr>
                <w:rFonts w:cstheme="minorHAnsi"/>
                <w:sz w:val="20"/>
                <w:szCs w:val="20"/>
              </w:rPr>
            </w:pPr>
          </w:p>
          <w:p w14:paraId="62169D78" w14:textId="77777777" w:rsidR="00D4499F" w:rsidRPr="00D4499F" w:rsidRDefault="00D4499F" w:rsidP="00586B26">
            <w:pPr>
              <w:jc w:val="center"/>
              <w:rPr>
                <w:rFonts w:cstheme="minorHAnsi"/>
                <w:sz w:val="20"/>
                <w:szCs w:val="20"/>
              </w:rPr>
            </w:pPr>
            <w:r w:rsidRPr="00D4499F">
              <w:rPr>
                <w:rFonts w:cstheme="minorHAnsi"/>
                <w:sz w:val="20"/>
                <w:szCs w:val="20"/>
              </w:rPr>
              <w:t>Trimestral</w:t>
            </w:r>
          </w:p>
        </w:tc>
        <w:tc>
          <w:tcPr>
            <w:tcW w:w="1415" w:type="dxa"/>
            <w:hideMark/>
          </w:tcPr>
          <w:p w14:paraId="7D54F124" w14:textId="77777777" w:rsidR="00AF328D" w:rsidRDefault="00AF328D" w:rsidP="00586B26">
            <w:pPr>
              <w:jc w:val="center"/>
              <w:rPr>
                <w:rFonts w:cstheme="minorHAnsi"/>
                <w:sz w:val="20"/>
                <w:szCs w:val="20"/>
              </w:rPr>
            </w:pPr>
          </w:p>
          <w:p w14:paraId="18A3F5AA" w14:textId="77777777" w:rsidR="00D4499F" w:rsidRPr="00D4499F" w:rsidRDefault="00D4499F" w:rsidP="00586B26">
            <w:pPr>
              <w:jc w:val="center"/>
              <w:rPr>
                <w:rFonts w:cstheme="minorHAnsi"/>
                <w:sz w:val="20"/>
                <w:szCs w:val="20"/>
              </w:rPr>
            </w:pPr>
            <w:r w:rsidRPr="00D4499F">
              <w:rPr>
                <w:rFonts w:cstheme="minorHAnsi"/>
                <w:sz w:val="20"/>
                <w:szCs w:val="20"/>
              </w:rPr>
              <w:t>Informe Anual del C. Gobernador Constitucional del Estado</w:t>
            </w:r>
          </w:p>
        </w:tc>
        <w:tc>
          <w:tcPr>
            <w:tcW w:w="1696" w:type="dxa"/>
            <w:hideMark/>
          </w:tcPr>
          <w:p w14:paraId="3EB3F38E" w14:textId="77777777" w:rsidR="00AF328D" w:rsidRDefault="00AF328D" w:rsidP="00586B26">
            <w:pPr>
              <w:jc w:val="both"/>
              <w:rPr>
                <w:rFonts w:cstheme="minorHAnsi"/>
                <w:sz w:val="20"/>
                <w:szCs w:val="20"/>
              </w:rPr>
            </w:pPr>
          </w:p>
          <w:p w14:paraId="651431E7" w14:textId="77777777" w:rsidR="00D4499F" w:rsidRPr="00D4499F" w:rsidRDefault="00D4499F" w:rsidP="00586B26">
            <w:pPr>
              <w:jc w:val="both"/>
              <w:rPr>
                <w:rFonts w:cstheme="minorHAnsi"/>
                <w:sz w:val="20"/>
                <w:szCs w:val="20"/>
              </w:rPr>
            </w:pPr>
            <w:r w:rsidRPr="00D4499F">
              <w:rPr>
                <w:rFonts w:cstheme="minorHAnsi"/>
                <w:sz w:val="20"/>
                <w:szCs w:val="20"/>
              </w:rPr>
              <w:t>Las condiciones macroeconómicas permanecen estables</w:t>
            </w:r>
          </w:p>
        </w:tc>
      </w:tr>
    </w:tbl>
    <w:p w14:paraId="7C2338CB" w14:textId="77777777" w:rsidR="00A9526A" w:rsidRDefault="00A9526A">
      <w:pPr>
        <w:rPr>
          <w:rFonts w:cstheme="minorHAnsi"/>
          <w:sz w:val="20"/>
          <w:szCs w:val="20"/>
        </w:rPr>
      </w:pPr>
    </w:p>
    <w:p w14:paraId="18D9BFD2" w14:textId="77777777" w:rsidR="00A9526A" w:rsidRDefault="00A9526A">
      <w:pPr>
        <w:rPr>
          <w:rFonts w:cstheme="minorHAnsi"/>
          <w:sz w:val="20"/>
          <w:szCs w:val="20"/>
        </w:rPr>
      </w:pPr>
    </w:p>
    <w:p w14:paraId="74A09235" w14:textId="77777777" w:rsidR="00A9526A" w:rsidRDefault="00A9526A">
      <w:pPr>
        <w:rPr>
          <w:rFonts w:cstheme="minorHAnsi"/>
          <w:sz w:val="20"/>
          <w:szCs w:val="20"/>
        </w:rPr>
      </w:pPr>
    </w:p>
    <w:p w14:paraId="4F1600ED" w14:textId="77777777" w:rsidR="00A9526A" w:rsidRDefault="00A9526A">
      <w:pPr>
        <w:rPr>
          <w:rFonts w:cstheme="minorHAnsi"/>
          <w:sz w:val="20"/>
          <w:szCs w:val="20"/>
        </w:rPr>
      </w:pPr>
    </w:p>
    <w:p w14:paraId="1A2E5FBD" w14:textId="77777777" w:rsidR="00A9526A" w:rsidRDefault="00A9526A">
      <w:pPr>
        <w:rPr>
          <w:rFonts w:cstheme="minorHAnsi"/>
          <w:sz w:val="20"/>
          <w:szCs w:val="20"/>
        </w:rPr>
      </w:pPr>
    </w:p>
    <w:tbl>
      <w:tblPr>
        <w:tblStyle w:val="Tablaconcuadrcula"/>
        <w:tblpPr w:leftFromText="142" w:rightFromText="142" w:horzAnchor="page" w:tblpXSpec="center" w:tblpYSpec="center"/>
        <w:tblOverlap w:val="never"/>
        <w:tblW w:w="11032" w:type="dxa"/>
        <w:tblLayout w:type="fixed"/>
        <w:tblLook w:val="04A0" w:firstRow="1" w:lastRow="0" w:firstColumn="1" w:lastColumn="0" w:noHBand="0" w:noVBand="1"/>
      </w:tblPr>
      <w:tblGrid>
        <w:gridCol w:w="1522"/>
        <w:gridCol w:w="1842"/>
        <w:gridCol w:w="1418"/>
        <w:gridCol w:w="1559"/>
        <w:gridCol w:w="1276"/>
        <w:gridCol w:w="1417"/>
        <w:gridCol w:w="1998"/>
      </w:tblGrid>
      <w:tr w:rsidR="00A9526A" w:rsidRPr="004931FC" w14:paraId="4123CE3B" w14:textId="77777777" w:rsidTr="00A9526A">
        <w:trPr>
          <w:trHeight w:val="1275"/>
        </w:trPr>
        <w:tc>
          <w:tcPr>
            <w:tcW w:w="11032" w:type="dxa"/>
            <w:gridSpan w:val="7"/>
            <w:noWrap/>
            <w:vAlign w:val="center"/>
            <w:hideMark/>
          </w:tcPr>
          <w:p w14:paraId="569A88BD" w14:textId="77777777" w:rsidR="00A9526A" w:rsidRPr="00A02D42" w:rsidRDefault="00A9526A" w:rsidP="00A9526A">
            <w:pPr>
              <w:jc w:val="center"/>
              <w:rPr>
                <w:rFonts w:cstheme="minorHAnsi"/>
                <w:b/>
                <w:bCs/>
                <w:sz w:val="20"/>
                <w:szCs w:val="20"/>
              </w:rPr>
            </w:pPr>
            <w:r w:rsidRPr="00A02D42">
              <w:rPr>
                <w:rFonts w:cstheme="minorHAnsi"/>
                <w:b/>
                <w:bCs/>
                <w:sz w:val="20"/>
                <w:szCs w:val="20"/>
              </w:rPr>
              <w:t>Matriz de Indicadores para Resultados 2022</w:t>
            </w:r>
          </w:p>
          <w:p w14:paraId="017CA2E4" w14:textId="77777777" w:rsidR="00A9526A" w:rsidRPr="00A02D42" w:rsidRDefault="00A9526A" w:rsidP="00A9526A">
            <w:pPr>
              <w:rPr>
                <w:rFonts w:cstheme="minorHAnsi"/>
                <w:b/>
                <w:bCs/>
                <w:sz w:val="10"/>
                <w:szCs w:val="20"/>
              </w:rPr>
            </w:pPr>
          </w:p>
          <w:p w14:paraId="2581AB58" w14:textId="77777777" w:rsidR="00A9526A" w:rsidRDefault="00A9526A" w:rsidP="00A9526A">
            <w:pPr>
              <w:rPr>
                <w:rFonts w:cstheme="minorHAnsi"/>
                <w:sz w:val="20"/>
                <w:szCs w:val="20"/>
              </w:rPr>
            </w:pPr>
            <w:r w:rsidRPr="00A02D42">
              <w:rPr>
                <w:rFonts w:cstheme="minorHAnsi"/>
                <w:b/>
                <w:bCs/>
                <w:sz w:val="20"/>
                <w:szCs w:val="20"/>
              </w:rPr>
              <w:t xml:space="preserve">Dependencia: </w:t>
            </w:r>
            <w:r w:rsidRPr="00A02D42">
              <w:rPr>
                <w:rFonts w:cstheme="minorHAnsi"/>
                <w:sz w:val="20"/>
                <w:szCs w:val="20"/>
              </w:rPr>
              <w:t xml:space="preserve">Secretaría de Turismo y Desarrollo de </w:t>
            </w:r>
            <w:r>
              <w:rPr>
                <w:rFonts w:cstheme="minorHAnsi"/>
                <w:sz w:val="20"/>
                <w:szCs w:val="20"/>
              </w:rPr>
              <w:t xml:space="preserve">Pueblos Mágicos                 </w:t>
            </w:r>
            <w:r w:rsidRPr="00A02D42">
              <w:rPr>
                <w:rFonts w:cstheme="minorHAnsi"/>
                <w:b/>
                <w:bCs/>
                <w:sz w:val="20"/>
                <w:szCs w:val="20"/>
              </w:rPr>
              <w:t>Nombre del Programa:</w:t>
            </w:r>
            <w:r w:rsidRPr="00A02D42">
              <w:rPr>
                <w:rFonts w:cstheme="minorHAnsi"/>
                <w:sz w:val="20"/>
                <w:szCs w:val="20"/>
              </w:rPr>
              <w:t xml:space="preserve"> Programa Estatal de Turismo</w:t>
            </w:r>
          </w:p>
          <w:p w14:paraId="7A971061" w14:textId="77777777" w:rsidR="00A9526A" w:rsidRDefault="00A9526A" w:rsidP="00A9526A">
            <w:pPr>
              <w:jc w:val="center"/>
              <w:rPr>
                <w:rFonts w:cstheme="minorHAnsi"/>
                <w:sz w:val="20"/>
                <w:szCs w:val="20"/>
              </w:rPr>
            </w:pPr>
            <w:r>
              <w:rPr>
                <w:rFonts w:cstheme="minorHAnsi"/>
                <w:sz w:val="20"/>
                <w:szCs w:val="20"/>
              </w:rPr>
              <w:t xml:space="preserve">               de Coahuila                                                                                                                       </w:t>
            </w:r>
            <w:r w:rsidRPr="00A02D42">
              <w:rPr>
                <w:rFonts w:cstheme="minorHAnsi"/>
                <w:sz w:val="20"/>
                <w:szCs w:val="20"/>
              </w:rPr>
              <w:t xml:space="preserve"> y Desarrollo de Pueblos Mágicos         </w:t>
            </w:r>
          </w:p>
          <w:p w14:paraId="105C5489" w14:textId="77777777" w:rsidR="00A9526A" w:rsidRPr="007F0B16" w:rsidRDefault="00A9526A" w:rsidP="00A9526A">
            <w:pPr>
              <w:rPr>
                <w:rFonts w:cstheme="minorHAnsi"/>
                <w:sz w:val="18"/>
                <w:szCs w:val="18"/>
              </w:rPr>
            </w:pPr>
            <w:r w:rsidRPr="00A02D42">
              <w:rPr>
                <w:rFonts w:cstheme="minorHAnsi"/>
                <w:b/>
                <w:bCs/>
                <w:sz w:val="20"/>
                <w:szCs w:val="20"/>
              </w:rPr>
              <w:t>Clave:</w:t>
            </w:r>
            <w:r w:rsidRPr="00A02D42">
              <w:rPr>
                <w:rFonts w:cstheme="minorHAnsi"/>
                <w:sz w:val="20"/>
                <w:szCs w:val="20"/>
              </w:rPr>
              <w:t>119</w:t>
            </w:r>
          </w:p>
        </w:tc>
      </w:tr>
      <w:tr w:rsidR="00A9526A" w:rsidRPr="004931FC" w14:paraId="35609A7C" w14:textId="77777777" w:rsidTr="00A9526A">
        <w:trPr>
          <w:trHeight w:val="600"/>
        </w:trPr>
        <w:tc>
          <w:tcPr>
            <w:tcW w:w="1522" w:type="dxa"/>
            <w:vAlign w:val="center"/>
            <w:hideMark/>
          </w:tcPr>
          <w:p w14:paraId="15AB8BB2" w14:textId="77777777" w:rsidR="00A9526A" w:rsidRPr="004931FC" w:rsidRDefault="00A9526A" w:rsidP="00A9526A">
            <w:pPr>
              <w:jc w:val="center"/>
              <w:rPr>
                <w:rFonts w:cstheme="minorHAnsi"/>
                <w:b/>
                <w:bCs/>
                <w:sz w:val="20"/>
                <w:szCs w:val="20"/>
              </w:rPr>
            </w:pPr>
            <w:r w:rsidRPr="004931FC">
              <w:rPr>
                <w:rFonts w:cstheme="minorHAnsi"/>
                <w:b/>
                <w:bCs/>
                <w:sz w:val="20"/>
                <w:szCs w:val="20"/>
              </w:rPr>
              <w:t>Nivel</w:t>
            </w:r>
          </w:p>
        </w:tc>
        <w:tc>
          <w:tcPr>
            <w:tcW w:w="1842" w:type="dxa"/>
            <w:vAlign w:val="center"/>
            <w:hideMark/>
          </w:tcPr>
          <w:p w14:paraId="711AF278" w14:textId="77777777" w:rsidR="00A9526A" w:rsidRPr="004931FC" w:rsidRDefault="00A9526A" w:rsidP="00A9526A">
            <w:pPr>
              <w:jc w:val="center"/>
              <w:rPr>
                <w:rFonts w:cstheme="minorHAnsi"/>
                <w:b/>
                <w:bCs/>
                <w:sz w:val="20"/>
                <w:szCs w:val="20"/>
              </w:rPr>
            </w:pPr>
            <w:r w:rsidRPr="004931FC">
              <w:rPr>
                <w:rFonts w:cstheme="minorHAnsi"/>
                <w:b/>
                <w:bCs/>
                <w:sz w:val="20"/>
                <w:szCs w:val="20"/>
              </w:rPr>
              <w:t>Resumen narrativo</w:t>
            </w:r>
          </w:p>
        </w:tc>
        <w:tc>
          <w:tcPr>
            <w:tcW w:w="1418" w:type="dxa"/>
            <w:vAlign w:val="center"/>
            <w:hideMark/>
          </w:tcPr>
          <w:p w14:paraId="31D4D863" w14:textId="77777777" w:rsidR="00A9526A" w:rsidRPr="004931FC" w:rsidRDefault="00A9526A" w:rsidP="00A9526A">
            <w:pPr>
              <w:jc w:val="center"/>
              <w:rPr>
                <w:rFonts w:cstheme="minorHAnsi"/>
                <w:b/>
                <w:bCs/>
                <w:sz w:val="20"/>
                <w:szCs w:val="20"/>
              </w:rPr>
            </w:pPr>
            <w:r w:rsidRPr="004931FC">
              <w:rPr>
                <w:rFonts w:cstheme="minorHAnsi"/>
                <w:b/>
                <w:bCs/>
                <w:sz w:val="20"/>
                <w:szCs w:val="20"/>
              </w:rPr>
              <w:t>Indicador</w:t>
            </w:r>
          </w:p>
        </w:tc>
        <w:tc>
          <w:tcPr>
            <w:tcW w:w="1559" w:type="dxa"/>
            <w:vAlign w:val="center"/>
            <w:hideMark/>
          </w:tcPr>
          <w:p w14:paraId="4D7E0BEE" w14:textId="77777777" w:rsidR="00A9526A" w:rsidRPr="004931FC" w:rsidRDefault="00A9526A" w:rsidP="00A9526A">
            <w:pPr>
              <w:jc w:val="center"/>
              <w:rPr>
                <w:rFonts w:cstheme="minorHAnsi"/>
                <w:b/>
                <w:bCs/>
                <w:sz w:val="20"/>
                <w:szCs w:val="20"/>
              </w:rPr>
            </w:pPr>
            <w:r w:rsidRPr="004931FC">
              <w:rPr>
                <w:rFonts w:cstheme="minorHAnsi"/>
                <w:b/>
                <w:bCs/>
                <w:sz w:val="20"/>
                <w:szCs w:val="20"/>
              </w:rPr>
              <w:t>Método de Cálculo</w:t>
            </w:r>
          </w:p>
        </w:tc>
        <w:tc>
          <w:tcPr>
            <w:tcW w:w="1276" w:type="dxa"/>
            <w:vAlign w:val="center"/>
            <w:hideMark/>
          </w:tcPr>
          <w:p w14:paraId="779C8B9D" w14:textId="77777777" w:rsidR="00A9526A" w:rsidRPr="004931FC" w:rsidRDefault="00A9526A" w:rsidP="00A9526A">
            <w:pPr>
              <w:jc w:val="center"/>
              <w:rPr>
                <w:rFonts w:cstheme="minorHAnsi"/>
                <w:b/>
                <w:bCs/>
                <w:sz w:val="20"/>
                <w:szCs w:val="20"/>
              </w:rPr>
            </w:pPr>
            <w:r w:rsidRPr="004931FC">
              <w:rPr>
                <w:rFonts w:cstheme="minorHAnsi"/>
                <w:b/>
                <w:bCs/>
                <w:sz w:val="20"/>
                <w:szCs w:val="20"/>
              </w:rPr>
              <w:t>Frecuencia de medición</w:t>
            </w:r>
          </w:p>
        </w:tc>
        <w:tc>
          <w:tcPr>
            <w:tcW w:w="1417" w:type="dxa"/>
            <w:vAlign w:val="center"/>
            <w:hideMark/>
          </w:tcPr>
          <w:p w14:paraId="4BA5044A" w14:textId="77777777" w:rsidR="00A9526A" w:rsidRPr="004931FC" w:rsidRDefault="00A9526A" w:rsidP="00A9526A">
            <w:pPr>
              <w:jc w:val="center"/>
              <w:rPr>
                <w:rFonts w:cstheme="minorHAnsi"/>
                <w:b/>
                <w:bCs/>
                <w:sz w:val="20"/>
                <w:szCs w:val="20"/>
              </w:rPr>
            </w:pPr>
            <w:r w:rsidRPr="004931FC">
              <w:rPr>
                <w:rFonts w:cstheme="minorHAnsi"/>
                <w:b/>
                <w:bCs/>
                <w:sz w:val="20"/>
                <w:szCs w:val="20"/>
              </w:rPr>
              <w:t>Medios de verificación</w:t>
            </w:r>
          </w:p>
        </w:tc>
        <w:tc>
          <w:tcPr>
            <w:tcW w:w="1998" w:type="dxa"/>
            <w:vAlign w:val="center"/>
            <w:hideMark/>
          </w:tcPr>
          <w:p w14:paraId="14A26746" w14:textId="77777777" w:rsidR="00A9526A" w:rsidRPr="004931FC" w:rsidRDefault="00A9526A" w:rsidP="00A9526A">
            <w:pPr>
              <w:jc w:val="center"/>
              <w:rPr>
                <w:rFonts w:cstheme="minorHAnsi"/>
                <w:b/>
                <w:bCs/>
                <w:sz w:val="20"/>
                <w:szCs w:val="20"/>
              </w:rPr>
            </w:pPr>
            <w:r w:rsidRPr="004931FC">
              <w:rPr>
                <w:rFonts w:cstheme="minorHAnsi"/>
                <w:b/>
                <w:bCs/>
                <w:sz w:val="20"/>
                <w:szCs w:val="20"/>
              </w:rPr>
              <w:t>Supuestos</w:t>
            </w:r>
          </w:p>
        </w:tc>
      </w:tr>
      <w:tr w:rsidR="00A9526A" w:rsidRPr="004931FC" w14:paraId="001B832D" w14:textId="77777777" w:rsidTr="00A9526A">
        <w:trPr>
          <w:trHeight w:val="1951"/>
        </w:trPr>
        <w:tc>
          <w:tcPr>
            <w:tcW w:w="1522" w:type="dxa"/>
            <w:vAlign w:val="center"/>
            <w:hideMark/>
          </w:tcPr>
          <w:p w14:paraId="56134769" w14:textId="77777777" w:rsidR="00A9526A" w:rsidRPr="004931FC" w:rsidRDefault="00A9526A" w:rsidP="00A9526A">
            <w:pPr>
              <w:jc w:val="center"/>
              <w:rPr>
                <w:rFonts w:cstheme="minorHAnsi"/>
                <w:b/>
                <w:bCs/>
                <w:sz w:val="20"/>
                <w:szCs w:val="20"/>
              </w:rPr>
            </w:pPr>
            <w:r w:rsidRPr="004931FC">
              <w:rPr>
                <w:rFonts w:cstheme="minorHAnsi"/>
                <w:b/>
                <w:bCs/>
                <w:sz w:val="20"/>
                <w:szCs w:val="20"/>
              </w:rPr>
              <w:t>Fin</w:t>
            </w:r>
          </w:p>
        </w:tc>
        <w:tc>
          <w:tcPr>
            <w:tcW w:w="1842" w:type="dxa"/>
            <w:hideMark/>
          </w:tcPr>
          <w:p w14:paraId="3CA7621C" w14:textId="77777777" w:rsidR="00A9526A" w:rsidRPr="004931FC" w:rsidRDefault="00A9526A" w:rsidP="00A9526A">
            <w:pPr>
              <w:jc w:val="both"/>
              <w:rPr>
                <w:rFonts w:cstheme="minorHAnsi"/>
                <w:sz w:val="20"/>
                <w:szCs w:val="20"/>
              </w:rPr>
            </w:pPr>
            <w:r w:rsidRPr="004931FC">
              <w:rPr>
                <w:rFonts w:cstheme="minorHAnsi"/>
                <w:sz w:val="20"/>
                <w:szCs w:val="20"/>
              </w:rPr>
              <w:t>Consolidar el sector turístico del estado como un sector económico estratégico, sustentable y competitivo, a fin de generar empleos y atraer inversión.</w:t>
            </w:r>
          </w:p>
        </w:tc>
        <w:tc>
          <w:tcPr>
            <w:tcW w:w="1418" w:type="dxa"/>
            <w:hideMark/>
          </w:tcPr>
          <w:p w14:paraId="7C6B9347" w14:textId="77777777" w:rsidR="00A9526A" w:rsidRPr="004931FC" w:rsidRDefault="00A9526A" w:rsidP="00A9526A">
            <w:pPr>
              <w:jc w:val="center"/>
              <w:rPr>
                <w:rFonts w:cstheme="minorHAnsi"/>
                <w:sz w:val="20"/>
                <w:szCs w:val="20"/>
              </w:rPr>
            </w:pPr>
            <w:r>
              <w:rPr>
                <w:rFonts w:cstheme="minorHAnsi"/>
                <w:sz w:val="20"/>
                <w:szCs w:val="20"/>
              </w:rPr>
              <w:t>D</w:t>
            </w:r>
            <w:r w:rsidRPr="004931FC">
              <w:rPr>
                <w:rFonts w:cstheme="minorHAnsi"/>
                <w:sz w:val="20"/>
                <w:szCs w:val="20"/>
              </w:rPr>
              <w:t>iversificación de los segmentos turísticos</w:t>
            </w:r>
          </w:p>
        </w:tc>
        <w:tc>
          <w:tcPr>
            <w:tcW w:w="1559" w:type="dxa"/>
            <w:hideMark/>
          </w:tcPr>
          <w:p w14:paraId="45FDF318" w14:textId="77777777" w:rsidR="00A9526A" w:rsidRPr="004931FC" w:rsidRDefault="00A9526A" w:rsidP="00A9526A">
            <w:pPr>
              <w:jc w:val="center"/>
              <w:rPr>
                <w:rFonts w:cstheme="minorHAnsi"/>
                <w:sz w:val="20"/>
                <w:szCs w:val="20"/>
              </w:rPr>
            </w:pPr>
            <w:r w:rsidRPr="004931FC">
              <w:rPr>
                <w:rFonts w:cstheme="minorHAnsi"/>
                <w:sz w:val="20"/>
                <w:szCs w:val="20"/>
              </w:rPr>
              <w:t>(Número de segmentos y productos turísticos no comercializados/Número de segmentos y productos turísticos existentes en el estado) *100</w:t>
            </w:r>
          </w:p>
        </w:tc>
        <w:tc>
          <w:tcPr>
            <w:tcW w:w="1276" w:type="dxa"/>
            <w:hideMark/>
          </w:tcPr>
          <w:p w14:paraId="3A63B390" w14:textId="77777777" w:rsidR="00A9526A" w:rsidRPr="004931FC" w:rsidRDefault="00A9526A" w:rsidP="00A9526A">
            <w:pPr>
              <w:jc w:val="center"/>
              <w:rPr>
                <w:rFonts w:cstheme="minorHAnsi"/>
                <w:sz w:val="20"/>
                <w:szCs w:val="20"/>
              </w:rPr>
            </w:pPr>
            <w:r w:rsidRPr="004931FC">
              <w:rPr>
                <w:rFonts w:cstheme="minorHAnsi"/>
                <w:sz w:val="20"/>
                <w:szCs w:val="20"/>
              </w:rPr>
              <w:t>Anual</w:t>
            </w:r>
          </w:p>
        </w:tc>
        <w:tc>
          <w:tcPr>
            <w:tcW w:w="1417" w:type="dxa"/>
            <w:hideMark/>
          </w:tcPr>
          <w:p w14:paraId="1DEC7EF8" w14:textId="77777777" w:rsidR="00A9526A" w:rsidRPr="004931FC" w:rsidRDefault="00A9526A" w:rsidP="00A9526A">
            <w:pPr>
              <w:jc w:val="center"/>
              <w:rPr>
                <w:rFonts w:cstheme="minorHAnsi"/>
                <w:sz w:val="20"/>
                <w:szCs w:val="20"/>
              </w:rPr>
            </w:pPr>
            <w:r w:rsidRPr="004931FC">
              <w:rPr>
                <w:rFonts w:cstheme="minorHAnsi"/>
                <w:sz w:val="20"/>
                <w:szCs w:val="20"/>
              </w:rPr>
              <w:t>Aplicación móvil de información y promoción turística propia</w:t>
            </w:r>
          </w:p>
        </w:tc>
        <w:tc>
          <w:tcPr>
            <w:tcW w:w="1998" w:type="dxa"/>
            <w:hideMark/>
          </w:tcPr>
          <w:p w14:paraId="14CFB9E7" w14:textId="77777777" w:rsidR="00A9526A" w:rsidRPr="004931FC" w:rsidRDefault="00A9526A" w:rsidP="00A9526A">
            <w:pPr>
              <w:jc w:val="both"/>
              <w:rPr>
                <w:rFonts w:cstheme="minorHAnsi"/>
                <w:sz w:val="20"/>
                <w:szCs w:val="20"/>
              </w:rPr>
            </w:pPr>
            <w:r w:rsidRPr="004931FC">
              <w:rPr>
                <w:rFonts w:cstheme="minorHAnsi"/>
                <w:sz w:val="20"/>
                <w:szCs w:val="20"/>
              </w:rPr>
              <w:t>Contar con un inventario de productos y segmentos, así como los resultados en su comercialización</w:t>
            </w:r>
          </w:p>
        </w:tc>
      </w:tr>
      <w:tr w:rsidR="00A9526A" w:rsidRPr="004931FC" w14:paraId="6894EE0A" w14:textId="77777777" w:rsidTr="00A9526A">
        <w:trPr>
          <w:trHeight w:val="1929"/>
        </w:trPr>
        <w:tc>
          <w:tcPr>
            <w:tcW w:w="1522" w:type="dxa"/>
            <w:vAlign w:val="center"/>
            <w:hideMark/>
          </w:tcPr>
          <w:p w14:paraId="3A8407ED" w14:textId="77777777" w:rsidR="00A9526A" w:rsidRPr="004931FC" w:rsidRDefault="00A9526A" w:rsidP="00A9526A">
            <w:pPr>
              <w:jc w:val="center"/>
              <w:rPr>
                <w:rFonts w:cstheme="minorHAnsi"/>
                <w:b/>
                <w:bCs/>
                <w:sz w:val="20"/>
                <w:szCs w:val="20"/>
              </w:rPr>
            </w:pPr>
            <w:r w:rsidRPr="004931FC">
              <w:rPr>
                <w:rFonts w:cstheme="minorHAnsi"/>
                <w:b/>
                <w:bCs/>
                <w:sz w:val="20"/>
                <w:szCs w:val="20"/>
              </w:rPr>
              <w:t>Propósito</w:t>
            </w:r>
          </w:p>
        </w:tc>
        <w:tc>
          <w:tcPr>
            <w:tcW w:w="1842" w:type="dxa"/>
            <w:hideMark/>
          </w:tcPr>
          <w:p w14:paraId="7630D9E0" w14:textId="77777777" w:rsidR="00A9526A" w:rsidRPr="004931FC" w:rsidRDefault="00A9526A" w:rsidP="00A9526A">
            <w:pPr>
              <w:jc w:val="both"/>
              <w:rPr>
                <w:rFonts w:cstheme="minorHAnsi"/>
                <w:sz w:val="20"/>
                <w:szCs w:val="20"/>
              </w:rPr>
            </w:pPr>
            <w:r w:rsidRPr="004931FC">
              <w:rPr>
                <w:rFonts w:cstheme="minorHAnsi"/>
                <w:sz w:val="20"/>
                <w:szCs w:val="20"/>
              </w:rPr>
              <w:t>Coahuila es identificado como el mejor destino turístico del norte del país</w:t>
            </w:r>
          </w:p>
        </w:tc>
        <w:tc>
          <w:tcPr>
            <w:tcW w:w="1418" w:type="dxa"/>
            <w:hideMark/>
          </w:tcPr>
          <w:p w14:paraId="4B23593D" w14:textId="77777777" w:rsidR="00A9526A" w:rsidRPr="004931FC" w:rsidRDefault="00A9526A" w:rsidP="00A9526A">
            <w:pPr>
              <w:jc w:val="center"/>
              <w:rPr>
                <w:rFonts w:cstheme="minorHAnsi"/>
                <w:sz w:val="20"/>
                <w:szCs w:val="20"/>
              </w:rPr>
            </w:pPr>
            <w:r w:rsidRPr="004931FC">
              <w:rPr>
                <w:rFonts w:cstheme="minorHAnsi"/>
                <w:sz w:val="20"/>
                <w:szCs w:val="20"/>
              </w:rPr>
              <w:t>Ocupación hotelera, respecto a la llegada y estadía de turistas en el Estado</w:t>
            </w:r>
          </w:p>
        </w:tc>
        <w:tc>
          <w:tcPr>
            <w:tcW w:w="1559" w:type="dxa"/>
            <w:hideMark/>
          </w:tcPr>
          <w:p w14:paraId="26236489" w14:textId="77777777" w:rsidR="00A9526A" w:rsidRPr="004931FC" w:rsidRDefault="00A9526A" w:rsidP="00A9526A">
            <w:pPr>
              <w:jc w:val="center"/>
              <w:rPr>
                <w:rFonts w:cstheme="minorHAnsi"/>
                <w:sz w:val="20"/>
                <w:szCs w:val="20"/>
              </w:rPr>
            </w:pPr>
            <w:r w:rsidRPr="004931FC">
              <w:rPr>
                <w:rFonts w:cstheme="minorHAnsi"/>
                <w:sz w:val="20"/>
                <w:szCs w:val="20"/>
              </w:rPr>
              <w:t>Número de visitantes por entidad federativa / Número de habitaciones disponibles</w:t>
            </w:r>
          </w:p>
        </w:tc>
        <w:tc>
          <w:tcPr>
            <w:tcW w:w="1276" w:type="dxa"/>
            <w:hideMark/>
          </w:tcPr>
          <w:p w14:paraId="36D49A69" w14:textId="77777777" w:rsidR="00A9526A" w:rsidRPr="004931FC" w:rsidRDefault="00A9526A" w:rsidP="00A9526A">
            <w:pPr>
              <w:jc w:val="center"/>
              <w:rPr>
                <w:rFonts w:cstheme="minorHAnsi"/>
                <w:sz w:val="20"/>
                <w:szCs w:val="20"/>
              </w:rPr>
            </w:pPr>
            <w:r w:rsidRPr="004931FC">
              <w:rPr>
                <w:rFonts w:cstheme="minorHAnsi"/>
                <w:sz w:val="20"/>
                <w:szCs w:val="20"/>
              </w:rPr>
              <w:t>Anual</w:t>
            </w:r>
          </w:p>
        </w:tc>
        <w:tc>
          <w:tcPr>
            <w:tcW w:w="1417" w:type="dxa"/>
            <w:hideMark/>
          </w:tcPr>
          <w:p w14:paraId="1534824B" w14:textId="77777777" w:rsidR="00A9526A" w:rsidRPr="004931FC" w:rsidRDefault="00A9526A" w:rsidP="00A9526A">
            <w:pPr>
              <w:jc w:val="center"/>
              <w:rPr>
                <w:rFonts w:cstheme="minorHAnsi"/>
                <w:sz w:val="20"/>
                <w:szCs w:val="20"/>
              </w:rPr>
            </w:pPr>
            <w:r w:rsidRPr="004931FC">
              <w:rPr>
                <w:rFonts w:cstheme="minorHAnsi"/>
                <w:sz w:val="20"/>
                <w:szCs w:val="20"/>
              </w:rPr>
              <w:t>DATATUR, Estadísticas propias de la Secretaría y la Cadena de Valor</w:t>
            </w:r>
          </w:p>
        </w:tc>
        <w:tc>
          <w:tcPr>
            <w:tcW w:w="1998" w:type="dxa"/>
            <w:hideMark/>
          </w:tcPr>
          <w:p w14:paraId="1A772A0D" w14:textId="77777777" w:rsidR="00A9526A" w:rsidRPr="004931FC" w:rsidRDefault="00A9526A" w:rsidP="00A9526A">
            <w:pPr>
              <w:jc w:val="both"/>
              <w:rPr>
                <w:rFonts w:cstheme="minorHAnsi"/>
                <w:sz w:val="20"/>
                <w:szCs w:val="20"/>
              </w:rPr>
            </w:pPr>
            <w:r w:rsidRPr="004931FC">
              <w:rPr>
                <w:rFonts w:cstheme="minorHAnsi"/>
                <w:sz w:val="20"/>
                <w:szCs w:val="20"/>
              </w:rPr>
              <w:t>Inclusión de más municipios al sistema DATATUR, o la definición de canales de medición propios</w:t>
            </w:r>
          </w:p>
        </w:tc>
      </w:tr>
      <w:tr w:rsidR="00A9526A" w:rsidRPr="004931FC" w14:paraId="2DF128EF" w14:textId="77777777" w:rsidTr="00A9526A">
        <w:trPr>
          <w:trHeight w:val="1802"/>
        </w:trPr>
        <w:tc>
          <w:tcPr>
            <w:tcW w:w="1522" w:type="dxa"/>
            <w:vAlign w:val="center"/>
            <w:hideMark/>
          </w:tcPr>
          <w:p w14:paraId="347CF41D" w14:textId="77777777" w:rsidR="00A9526A" w:rsidRPr="004931FC" w:rsidRDefault="00A9526A" w:rsidP="00A9526A">
            <w:pPr>
              <w:jc w:val="center"/>
              <w:rPr>
                <w:rFonts w:cstheme="minorHAnsi"/>
                <w:b/>
                <w:bCs/>
                <w:sz w:val="20"/>
                <w:szCs w:val="20"/>
              </w:rPr>
            </w:pPr>
            <w:r w:rsidRPr="004931FC">
              <w:rPr>
                <w:rFonts w:cstheme="minorHAnsi"/>
                <w:b/>
                <w:bCs/>
                <w:sz w:val="20"/>
                <w:szCs w:val="20"/>
              </w:rPr>
              <w:t>Componente 1</w:t>
            </w:r>
          </w:p>
        </w:tc>
        <w:tc>
          <w:tcPr>
            <w:tcW w:w="1842" w:type="dxa"/>
            <w:hideMark/>
          </w:tcPr>
          <w:p w14:paraId="38ADC764" w14:textId="77777777" w:rsidR="00A9526A" w:rsidRPr="004931FC" w:rsidRDefault="00A9526A" w:rsidP="00A9526A">
            <w:pPr>
              <w:jc w:val="both"/>
              <w:rPr>
                <w:rFonts w:cstheme="minorHAnsi"/>
                <w:sz w:val="20"/>
                <w:szCs w:val="20"/>
              </w:rPr>
            </w:pPr>
            <w:r w:rsidRPr="004931FC">
              <w:rPr>
                <w:rFonts w:cstheme="minorHAnsi"/>
                <w:sz w:val="20"/>
                <w:szCs w:val="20"/>
              </w:rPr>
              <w:t>Hemos posicionado la Marca "Vinos de Coahuila"</w:t>
            </w:r>
          </w:p>
        </w:tc>
        <w:tc>
          <w:tcPr>
            <w:tcW w:w="1418" w:type="dxa"/>
            <w:hideMark/>
          </w:tcPr>
          <w:p w14:paraId="7DC70C69" w14:textId="77777777" w:rsidR="00A9526A" w:rsidRPr="004931FC" w:rsidRDefault="00A9526A" w:rsidP="00A9526A">
            <w:pPr>
              <w:jc w:val="center"/>
              <w:rPr>
                <w:rFonts w:cstheme="minorHAnsi"/>
                <w:sz w:val="20"/>
                <w:szCs w:val="20"/>
              </w:rPr>
            </w:pPr>
            <w:r w:rsidRPr="004931FC">
              <w:rPr>
                <w:rFonts w:cstheme="minorHAnsi"/>
                <w:sz w:val="20"/>
                <w:szCs w:val="20"/>
              </w:rPr>
              <w:t xml:space="preserve">Colocación en el mercado turístico nacional e internacional </w:t>
            </w:r>
            <w:r>
              <w:rPr>
                <w:rFonts w:cstheme="minorHAnsi"/>
                <w:sz w:val="20"/>
                <w:szCs w:val="20"/>
              </w:rPr>
              <w:t xml:space="preserve">de </w:t>
            </w:r>
            <w:r w:rsidRPr="004931FC">
              <w:rPr>
                <w:rFonts w:cstheme="minorHAnsi"/>
                <w:sz w:val="20"/>
                <w:szCs w:val="20"/>
              </w:rPr>
              <w:t>la marca</w:t>
            </w:r>
          </w:p>
        </w:tc>
        <w:tc>
          <w:tcPr>
            <w:tcW w:w="1559" w:type="dxa"/>
            <w:hideMark/>
          </w:tcPr>
          <w:p w14:paraId="5834041D" w14:textId="77777777" w:rsidR="00A9526A" w:rsidRPr="004931FC" w:rsidRDefault="00A9526A" w:rsidP="00A9526A">
            <w:pPr>
              <w:jc w:val="center"/>
              <w:rPr>
                <w:rFonts w:cstheme="minorHAnsi"/>
                <w:sz w:val="20"/>
                <w:szCs w:val="20"/>
              </w:rPr>
            </w:pPr>
            <w:r w:rsidRPr="004931FC">
              <w:rPr>
                <w:rFonts w:cstheme="minorHAnsi"/>
                <w:sz w:val="20"/>
                <w:szCs w:val="20"/>
              </w:rPr>
              <w:t>(Número de aceptación de adhesión/Número de invitaciones a la cadena de valor) *100</w:t>
            </w:r>
          </w:p>
        </w:tc>
        <w:tc>
          <w:tcPr>
            <w:tcW w:w="1276" w:type="dxa"/>
            <w:hideMark/>
          </w:tcPr>
          <w:p w14:paraId="5E8EC2FF"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25DB9125" w14:textId="77777777" w:rsidR="00A9526A" w:rsidRPr="004931FC" w:rsidRDefault="00A9526A" w:rsidP="00A9526A">
            <w:pPr>
              <w:jc w:val="center"/>
              <w:rPr>
                <w:rFonts w:cstheme="minorHAnsi"/>
                <w:sz w:val="20"/>
                <w:szCs w:val="20"/>
              </w:rPr>
            </w:pPr>
            <w:r w:rsidRPr="004931FC">
              <w:rPr>
                <w:rFonts w:cstheme="minorHAnsi"/>
                <w:sz w:val="20"/>
                <w:szCs w:val="20"/>
              </w:rPr>
              <w:t>Aplicación móvil de información y promoción turística propia / Comparativo con destinos similares nacionales</w:t>
            </w:r>
          </w:p>
        </w:tc>
        <w:tc>
          <w:tcPr>
            <w:tcW w:w="1998" w:type="dxa"/>
            <w:hideMark/>
          </w:tcPr>
          <w:p w14:paraId="735C107B" w14:textId="77777777" w:rsidR="00A9526A" w:rsidRPr="004931FC" w:rsidRDefault="00A9526A" w:rsidP="00A9526A">
            <w:pPr>
              <w:jc w:val="both"/>
              <w:rPr>
                <w:rFonts w:cstheme="minorHAnsi"/>
                <w:sz w:val="20"/>
                <w:szCs w:val="20"/>
              </w:rPr>
            </w:pPr>
            <w:r w:rsidRPr="004931FC">
              <w:rPr>
                <w:rFonts w:cstheme="minorHAnsi"/>
                <w:sz w:val="20"/>
                <w:szCs w:val="20"/>
              </w:rPr>
              <w:t>Desarrollo de productos adicionales, así como la comercialización de los mismos.</w:t>
            </w:r>
          </w:p>
        </w:tc>
      </w:tr>
      <w:tr w:rsidR="00A9526A" w:rsidRPr="004931FC" w14:paraId="6D8A3057" w14:textId="77777777" w:rsidTr="00A9526A">
        <w:trPr>
          <w:trHeight w:val="300"/>
        </w:trPr>
        <w:tc>
          <w:tcPr>
            <w:tcW w:w="1522" w:type="dxa"/>
            <w:vAlign w:val="center"/>
            <w:hideMark/>
          </w:tcPr>
          <w:p w14:paraId="17BC222F"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1</w:t>
            </w:r>
          </w:p>
        </w:tc>
        <w:tc>
          <w:tcPr>
            <w:tcW w:w="1842" w:type="dxa"/>
            <w:hideMark/>
          </w:tcPr>
          <w:p w14:paraId="277811E2" w14:textId="77777777" w:rsidR="00A9526A" w:rsidRPr="004931FC" w:rsidRDefault="00A9526A" w:rsidP="00A9526A">
            <w:pPr>
              <w:jc w:val="both"/>
              <w:rPr>
                <w:rFonts w:cstheme="minorHAnsi"/>
                <w:sz w:val="20"/>
                <w:szCs w:val="20"/>
              </w:rPr>
            </w:pPr>
            <w:r w:rsidRPr="004931FC">
              <w:rPr>
                <w:rFonts w:cstheme="minorHAnsi"/>
                <w:sz w:val="20"/>
                <w:szCs w:val="20"/>
              </w:rPr>
              <w:t>Convenio de Colaboración para la Promoción Hotelera, Gastronómica y Vinícola del Estado</w:t>
            </w:r>
          </w:p>
        </w:tc>
        <w:tc>
          <w:tcPr>
            <w:tcW w:w="1418" w:type="dxa"/>
            <w:hideMark/>
          </w:tcPr>
          <w:p w14:paraId="4452D668" w14:textId="77777777" w:rsidR="00A9526A" w:rsidRPr="004931FC" w:rsidRDefault="00A9526A" w:rsidP="00A9526A">
            <w:pPr>
              <w:jc w:val="center"/>
              <w:rPr>
                <w:rFonts w:cstheme="minorHAnsi"/>
                <w:sz w:val="20"/>
                <w:szCs w:val="20"/>
              </w:rPr>
            </w:pPr>
            <w:r w:rsidRPr="004931FC">
              <w:rPr>
                <w:rFonts w:cstheme="minorHAnsi"/>
                <w:sz w:val="20"/>
                <w:szCs w:val="20"/>
              </w:rPr>
              <w:t>Adhesión de prestadores de servicios al Convenio y logros y/o ampliación de compromisos</w:t>
            </w:r>
          </w:p>
        </w:tc>
        <w:tc>
          <w:tcPr>
            <w:tcW w:w="1559" w:type="dxa"/>
            <w:hideMark/>
          </w:tcPr>
          <w:p w14:paraId="38F81C50" w14:textId="77777777" w:rsidR="00A9526A" w:rsidRPr="004931FC" w:rsidRDefault="00A9526A" w:rsidP="00A9526A">
            <w:pPr>
              <w:jc w:val="center"/>
              <w:rPr>
                <w:rFonts w:cstheme="minorHAnsi"/>
                <w:sz w:val="20"/>
                <w:szCs w:val="20"/>
              </w:rPr>
            </w:pPr>
            <w:r w:rsidRPr="004931FC">
              <w:rPr>
                <w:rFonts w:cstheme="minorHAnsi"/>
                <w:sz w:val="20"/>
                <w:szCs w:val="20"/>
              </w:rPr>
              <w:t>(Compromisos cumplidos/Compromisos establecidos en el convenio) *100</w:t>
            </w:r>
          </w:p>
        </w:tc>
        <w:tc>
          <w:tcPr>
            <w:tcW w:w="1276" w:type="dxa"/>
            <w:hideMark/>
          </w:tcPr>
          <w:p w14:paraId="2162FC4F"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6D7634F8" w14:textId="77777777" w:rsidR="00A9526A" w:rsidRPr="004931FC" w:rsidRDefault="00A9526A" w:rsidP="00A9526A">
            <w:pPr>
              <w:jc w:val="center"/>
              <w:rPr>
                <w:rFonts w:cstheme="minorHAnsi"/>
                <w:sz w:val="20"/>
                <w:szCs w:val="20"/>
              </w:rPr>
            </w:pPr>
            <w:r w:rsidRPr="004931FC">
              <w:rPr>
                <w:rFonts w:cstheme="minorHAnsi"/>
                <w:sz w:val="20"/>
                <w:szCs w:val="20"/>
              </w:rPr>
              <w:t>Relación de prestadores adheridos</w:t>
            </w:r>
          </w:p>
        </w:tc>
        <w:tc>
          <w:tcPr>
            <w:tcW w:w="1998" w:type="dxa"/>
            <w:hideMark/>
          </w:tcPr>
          <w:p w14:paraId="6ADAF8DD" w14:textId="77777777" w:rsidR="00A9526A" w:rsidRPr="004931FC" w:rsidRDefault="00A9526A" w:rsidP="00A9526A">
            <w:pPr>
              <w:jc w:val="both"/>
              <w:rPr>
                <w:rFonts w:cstheme="minorHAnsi"/>
                <w:sz w:val="20"/>
                <w:szCs w:val="20"/>
              </w:rPr>
            </w:pPr>
            <w:r w:rsidRPr="004931FC">
              <w:rPr>
                <w:rFonts w:cstheme="minorHAnsi"/>
                <w:sz w:val="20"/>
                <w:szCs w:val="20"/>
              </w:rPr>
              <w:t xml:space="preserve">Promoción de la vitivinícola y gastronomía coahuilense </w:t>
            </w:r>
          </w:p>
        </w:tc>
      </w:tr>
      <w:tr w:rsidR="00A9526A" w:rsidRPr="004931FC" w14:paraId="7CC852B1" w14:textId="77777777" w:rsidTr="00A9526A">
        <w:trPr>
          <w:trHeight w:val="1500"/>
        </w:trPr>
        <w:tc>
          <w:tcPr>
            <w:tcW w:w="1522" w:type="dxa"/>
            <w:vAlign w:val="center"/>
            <w:hideMark/>
          </w:tcPr>
          <w:p w14:paraId="696D75C2" w14:textId="77777777" w:rsidR="00A9526A" w:rsidRPr="004931FC" w:rsidRDefault="00A9526A" w:rsidP="00A9526A">
            <w:pPr>
              <w:jc w:val="center"/>
              <w:rPr>
                <w:rFonts w:cstheme="minorHAnsi"/>
                <w:b/>
                <w:bCs/>
                <w:sz w:val="20"/>
                <w:szCs w:val="20"/>
              </w:rPr>
            </w:pPr>
            <w:r w:rsidRPr="004931FC">
              <w:rPr>
                <w:rFonts w:cstheme="minorHAnsi"/>
                <w:b/>
                <w:bCs/>
                <w:sz w:val="20"/>
                <w:szCs w:val="20"/>
              </w:rPr>
              <w:lastRenderedPageBreak/>
              <w:t>Actividad 2</w:t>
            </w:r>
          </w:p>
        </w:tc>
        <w:tc>
          <w:tcPr>
            <w:tcW w:w="1842" w:type="dxa"/>
            <w:hideMark/>
          </w:tcPr>
          <w:p w14:paraId="274B92EE" w14:textId="77777777" w:rsidR="00A9526A" w:rsidRPr="004931FC" w:rsidRDefault="00A9526A" w:rsidP="00A9526A">
            <w:pPr>
              <w:jc w:val="both"/>
              <w:rPr>
                <w:rFonts w:cstheme="minorHAnsi"/>
                <w:sz w:val="20"/>
                <w:szCs w:val="20"/>
              </w:rPr>
            </w:pPr>
            <w:r w:rsidRPr="004931FC">
              <w:rPr>
                <w:rFonts w:cstheme="minorHAnsi"/>
                <w:sz w:val="20"/>
                <w:szCs w:val="20"/>
              </w:rPr>
              <w:t>Promoción y seguimiento de la ruta "Vinos y Dinos"</w:t>
            </w:r>
          </w:p>
        </w:tc>
        <w:tc>
          <w:tcPr>
            <w:tcW w:w="1418" w:type="dxa"/>
            <w:hideMark/>
          </w:tcPr>
          <w:p w14:paraId="19508D2E" w14:textId="77777777" w:rsidR="00A9526A" w:rsidRPr="004931FC" w:rsidRDefault="00A9526A" w:rsidP="00A9526A">
            <w:pPr>
              <w:jc w:val="center"/>
              <w:rPr>
                <w:rFonts w:cstheme="minorHAnsi"/>
                <w:sz w:val="20"/>
                <w:szCs w:val="20"/>
              </w:rPr>
            </w:pPr>
            <w:r w:rsidRPr="004931FC">
              <w:rPr>
                <w:rFonts w:cstheme="minorHAnsi"/>
                <w:sz w:val="20"/>
                <w:szCs w:val="20"/>
              </w:rPr>
              <w:t>Productos comercializados de la marca</w:t>
            </w:r>
          </w:p>
        </w:tc>
        <w:tc>
          <w:tcPr>
            <w:tcW w:w="1559" w:type="dxa"/>
            <w:hideMark/>
          </w:tcPr>
          <w:p w14:paraId="4244D396" w14:textId="77777777" w:rsidR="00A9526A" w:rsidRPr="004931FC" w:rsidRDefault="00A9526A" w:rsidP="00A9526A">
            <w:pPr>
              <w:jc w:val="center"/>
              <w:rPr>
                <w:rFonts w:cstheme="minorHAnsi"/>
                <w:sz w:val="20"/>
                <w:szCs w:val="20"/>
              </w:rPr>
            </w:pPr>
            <w:r w:rsidRPr="004931FC">
              <w:rPr>
                <w:rFonts w:cstheme="minorHAnsi"/>
                <w:sz w:val="20"/>
                <w:szCs w:val="20"/>
              </w:rPr>
              <w:t>(Acciones de promoción ejecutadas/Acciones de promoción programadas) *100</w:t>
            </w:r>
          </w:p>
        </w:tc>
        <w:tc>
          <w:tcPr>
            <w:tcW w:w="1276" w:type="dxa"/>
            <w:hideMark/>
          </w:tcPr>
          <w:p w14:paraId="6575EBF8"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77EA780F" w14:textId="77777777" w:rsidR="00A9526A" w:rsidRPr="004931FC" w:rsidRDefault="00A9526A" w:rsidP="00A9526A">
            <w:pPr>
              <w:jc w:val="center"/>
              <w:rPr>
                <w:rFonts w:cstheme="minorHAnsi"/>
                <w:sz w:val="20"/>
                <w:szCs w:val="20"/>
              </w:rPr>
            </w:pPr>
            <w:r w:rsidRPr="004931FC">
              <w:rPr>
                <w:rFonts w:cstheme="minorHAnsi"/>
                <w:sz w:val="20"/>
                <w:szCs w:val="20"/>
              </w:rPr>
              <w:t>Aplicación móvil de información y promoción turística propia</w:t>
            </w:r>
          </w:p>
        </w:tc>
        <w:tc>
          <w:tcPr>
            <w:tcW w:w="1998" w:type="dxa"/>
            <w:hideMark/>
          </w:tcPr>
          <w:p w14:paraId="790CD806" w14:textId="77777777" w:rsidR="00A9526A" w:rsidRPr="004931FC" w:rsidRDefault="00A9526A" w:rsidP="00A9526A">
            <w:pPr>
              <w:jc w:val="both"/>
              <w:rPr>
                <w:rFonts w:cstheme="minorHAnsi"/>
                <w:sz w:val="20"/>
                <w:szCs w:val="20"/>
              </w:rPr>
            </w:pPr>
            <w:r w:rsidRPr="004931FC">
              <w:rPr>
                <w:rFonts w:cstheme="minorHAnsi"/>
                <w:sz w:val="20"/>
                <w:szCs w:val="20"/>
              </w:rPr>
              <w:t>Mayor cantidad de oferta de productos específicos</w:t>
            </w:r>
          </w:p>
        </w:tc>
      </w:tr>
      <w:tr w:rsidR="00A9526A" w:rsidRPr="004931FC" w14:paraId="134E148C" w14:textId="77777777" w:rsidTr="00A9526A">
        <w:trPr>
          <w:trHeight w:val="1200"/>
        </w:trPr>
        <w:tc>
          <w:tcPr>
            <w:tcW w:w="1522" w:type="dxa"/>
            <w:vAlign w:val="center"/>
            <w:hideMark/>
          </w:tcPr>
          <w:p w14:paraId="2C193B86" w14:textId="77777777" w:rsidR="00A9526A" w:rsidRPr="004931FC" w:rsidRDefault="00A9526A" w:rsidP="00A9526A">
            <w:pPr>
              <w:jc w:val="center"/>
              <w:rPr>
                <w:rFonts w:cstheme="minorHAnsi"/>
                <w:b/>
                <w:bCs/>
                <w:sz w:val="20"/>
                <w:szCs w:val="20"/>
              </w:rPr>
            </w:pPr>
            <w:r w:rsidRPr="004931FC">
              <w:rPr>
                <w:rFonts w:cstheme="minorHAnsi"/>
                <w:b/>
                <w:bCs/>
                <w:sz w:val="20"/>
                <w:szCs w:val="20"/>
              </w:rPr>
              <w:t>Componente 2</w:t>
            </w:r>
          </w:p>
        </w:tc>
        <w:tc>
          <w:tcPr>
            <w:tcW w:w="1842" w:type="dxa"/>
            <w:hideMark/>
          </w:tcPr>
          <w:p w14:paraId="5F0D5AD2" w14:textId="77777777" w:rsidR="00A9526A" w:rsidRPr="004931FC" w:rsidRDefault="00A9526A" w:rsidP="00A9526A">
            <w:pPr>
              <w:jc w:val="both"/>
              <w:rPr>
                <w:rFonts w:cstheme="minorHAnsi"/>
                <w:sz w:val="20"/>
                <w:szCs w:val="20"/>
              </w:rPr>
            </w:pPr>
            <w:r w:rsidRPr="004931FC">
              <w:rPr>
                <w:rFonts w:cstheme="minorHAnsi"/>
                <w:sz w:val="20"/>
                <w:szCs w:val="20"/>
              </w:rPr>
              <w:t>Promovimos los Pueblos Mágicos de Coahuila</w:t>
            </w:r>
          </w:p>
        </w:tc>
        <w:tc>
          <w:tcPr>
            <w:tcW w:w="1418" w:type="dxa"/>
            <w:hideMark/>
          </w:tcPr>
          <w:p w14:paraId="1E620DA5" w14:textId="77777777" w:rsidR="00A9526A" w:rsidRPr="004931FC" w:rsidRDefault="00A9526A" w:rsidP="00A9526A">
            <w:pPr>
              <w:jc w:val="center"/>
              <w:rPr>
                <w:rFonts w:cstheme="minorHAnsi"/>
                <w:sz w:val="20"/>
                <w:szCs w:val="20"/>
              </w:rPr>
            </w:pPr>
            <w:r>
              <w:rPr>
                <w:rFonts w:cstheme="minorHAnsi"/>
                <w:sz w:val="20"/>
                <w:szCs w:val="20"/>
              </w:rPr>
              <w:t>Variación del turismo en los pueblos mágicos</w:t>
            </w:r>
          </w:p>
        </w:tc>
        <w:tc>
          <w:tcPr>
            <w:tcW w:w="1559" w:type="dxa"/>
            <w:hideMark/>
          </w:tcPr>
          <w:p w14:paraId="32B2473D" w14:textId="77777777" w:rsidR="00A9526A" w:rsidRPr="004931FC" w:rsidRDefault="00A9526A" w:rsidP="00A9526A">
            <w:pPr>
              <w:jc w:val="center"/>
              <w:rPr>
                <w:rFonts w:cstheme="minorHAnsi"/>
                <w:sz w:val="20"/>
                <w:szCs w:val="20"/>
              </w:rPr>
            </w:pPr>
            <w:r w:rsidRPr="004931FC">
              <w:rPr>
                <w:rFonts w:cstheme="minorHAnsi"/>
                <w:sz w:val="20"/>
                <w:szCs w:val="20"/>
              </w:rPr>
              <w:t>((Total de visitantes en el periodo t / Total de visitantes en el periodo t-1)-1) *100</w:t>
            </w:r>
          </w:p>
        </w:tc>
        <w:tc>
          <w:tcPr>
            <w:tcW w:w="1276" w:type="dxa"/>
            <w:hideMark/>
          </w:tcPr>
          <w:p w14:paraId="7C63AFE5"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175FE200"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 y la Cadena de Valor</w:t>
            </w:r>
          </w:p>
        </w:tc>
        <w:tc>
          <w:tcPr>
            <w:tcW w:w="1998" w:type="dxa"/>
            <w:hideMark/>
          </w:tcPr>
          <w:p w14:paraId="546DCC93" w14:textId="77777777" w:rsidR="00A9526A" w:rsidRPr="004931FC" w:rsidRDefault="00A9526A" w:rsidP="00A9526A">
            <w:pPr>
              <w:jc w:val="both"/>
              <w:rPr>
                <w:rFonts w:cstheme="minorHAnsi"/>
                <w:sz w:val="20"/>
                <w:szCs w:val="20"/>
              </w:rPr>
            </w:pPr>
            <w:r w:rsidRPr="004931FC">
              <w:rPr>
                <w:rFonts w:cstheme="minorHAnsi"/>
                <w:sz w:val="20"/>
                <w:szCs w:val="20"/>
              </w:rPr>
              <w:t>Inclusión de los municipios al sistema DATATUR, o la definición de canales de medición propios</w:t>
            </w:r>
          </w:p>
        </w:tc>
      </w:tr>
      <w:tr w:rsidR="00A9526A" w:rsidRPr="004931FC" w14:paraId="052C839F" w14:textId="77777777" w:rsidTr="00A9526A">
        <w:trPr>
          <w:trHeight w:val="1196"/>
        </w:trPr>
        <w:tc>
          <w:tcPr>
            <w:tcW w:w="1522" w:type="dxa"/>
            <w:vAlign w:val="center"/>
            <w:hideMark/>
          </w:tcPr>
          <w:p w14:paraId="3576FCFA"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1</w:t>
            </w:r>
          </w:p>
        </w:tc>
        <w:tc>
          <w:tcPr>
            <w:tcW w:w="1842" w:type="dxa"/>
            <w:hideMark/>
          </w:tcPr>
          <w:p w14:paraId="30D3CC8D" w14:textId="77777777" w:rsidR="00A9526A" w:rsidRPr="004931FC" w:rsidRDefault="00A9526A" w:rsidP="00A9526A">
            <w:pPr>
              <w:jc w:val="both"/>
              <w:rPr>
                <w:rFonts w:cstheme="minorHAnsi"/>
                <w:sz w:val="20"/>
                <w:szCs w:val="20"/>
              </w:rPr>
            </w:pPr>
            <w:r w:rsidRPr="004931FC">
              <w:rPr>
                <w:rFonts w:cstheme="minorHAnsi"/>
                <w:sz w:val="20"/>
                <w:szCs w:val="20"/>
              </w:rPr>
              <w:t>Permanencia de los Pueblos Mágicos</w:t>
            </w:r>
          </w:p>
        </w:tc>
        <w:tc>
          <w:tcPr>
            <w:tcW w:w="1418" w:type="dxa"/>
            <w:hideMark/>
          </w:tcPr>
          <w:p w14:paraId="485B0CDF" w14:textId="77777777" w:rsidR="00A9526A" w:rsidRPr="004931FC" w:rsidRDefault="00A9526A" w:rsidP="00A9526A">
            <w:pPr>
              <w:jc w:val="center"/>
              <w:rPr>
                <w:rFonts w:cstheme="minorHAnsi"/>
                <w:sz w:val="20"/>
                <w:szCs w:val="20"/>
              </w:rPr>
            </w:pPr>
            <w:r w:rsidRPr="004931FC">
              <w:rPr>
                <w:rFonts w:cstheme="minorHAnsi"/>
                <w:sz w:val="20"/>
                <w:szCs w:val="20"/>
              </w:rPr>
              <w:t>Cumplimiento a requisitos establecidos por parte de la SECTUR Federal</w:t>
            </w:r>
          </w:p>
        </w:tc>
        <w:tc>
          <w:tcPr>
            <w:tcW w:w="1559" w:type="dxa"/>
            <w:hideMark/>
          </w:tcPr>
          <w:p w14:paraId="6809A412" w14:textId="77777777" w:rsidR="00A9526A" w:rsidRPr="004931FC" w:rsidRDefault="00A9526A" w:rsidP="00A9526A">
            <w:pPr>
              <w:jc w:val="center"/>
              <w:rPr>
                <w:rFonts w:cstheme="minorHAnsi"/>
                <w:sz w:val="20"/>
                <w:szCs w:val="20"/>
              </w:rPr>
            </w:pPr>
            <w:r w:rsidRPr="004931FC">
              <w:rPr>
                <w:rFonts w:cstheme="minorHAnsi"/>
                <w:sz w:val="20"/>
                <w:szCs w:val="20"/>
              </w:rPr>
              <w:t>(Puntaje obtenido en la evaluación / Reactivos de la evaluación)</w:t>
            </w:r>
          </w:p>
        </w:tc>
        <w:tc>
          <w:tcPr>
            <w:tcW w:w="1276" w:type="dxa"/>
            <w:hideMark/>
          </w:tcPr>
          <w:p w14:paraId="54E8374E" w14:textId="77777777" w:rsidR="00A9526A" w:rsidRPr="004931FC" w:rsidRDefault="00A9526A" w:rsidP="00A9526A">
            <w:pPr>
              <w:jc w:val="center"/>
              <w:rPr>
                <w:rFonts w:cstheme="minorHAnsi"/>
                <w:sz w:val="20"/>
                <w:szCs w:val="20"/>
              </w:rPr>
            </w:pPr>
            <w:r w:rsidRPr="004931FC">
              <w:rPr>
                <w:rFonts w:cstheme="minorHAnsi"/>
                <w:sz w:val="20"/>
                <w:szCs w:val="20"/>
              </w:rPr>
              <w:t>Anual</w:t>
            </w:r>
          </w:p>
        </w:tc>
        <w:tc>
          <w:tcPr>
            <w:tcW w:w="1417" w:type="dxa"/>
            <w:hideMark/>
          </w:tcPr>
          <w:p w14:paraId="6B9E9356" w14:textId="77777777" w:rsidR="00A9526A" w:rsidRPr="004931FC" w:rsidRDefault="00A9526A" w:rsidP="00A9526A">
            <w:pPr>
              <w:jc w:val="center"/>
              <w:rPr>
                <w:rFonts w:cstheme="minorHAnsi"/>
                <w:sz w:val="20"/>
                <w:szCs w:val="20"/>
              </w:rPr>
            </w:pPr>
            <w:r w:rsidRPr="004931FC">
              <w:rPr>
                <w:rFonts w:cstheme="minorHAnsi"/>
                <w:sz w:val="20"/>
                <w:szCs w:val="20"/>
              </w:rPr>
              <w:t>DATATUR</w:t>
            </w:r>
          </w:p>
        </w:tc>
        <w:tc>
          <w:tcPr>
            <w:tcW w:w="1998" w:type="dxa"/>
            <w:hideMark/>
          </w:tcPr>
          <w:p w14:paraId="3D872894" w14:textId="77777777" w:rsidR="00A9526A" w:rsidRPr="004931FC" w:rsidRDefault="00A9526A" w:rsidP="00A9526A">
            <w:pPr>
              <w:jc w:val="both"/>
              <w:rPr>
                <w:rFonts w:cstheme="minorHAnsi"/>
                <w:sz w:val="20"/>
                <w:szCs w:val="20"/>
              </w:rPr>
            </w:pPr>
            <w:r w:rsidRPr="004931FC">
              <w:rPr>
                <w:rFonts w:cstheme="minorHAnsi"/>
                <w:sz w:val="20"/>
                <w:szCs w:val="20"/>
              </w:rPr>
              <w:t>Actualización permanente de carpeta de evidencias</w:t>
            </w:r>
          </w:p>
        </w:tc>
      </w:tr>
      <w:tr w:rsidR="00A9526A" w:rsidRPr="004931FC" w14:paraId="1C9C1109" w14:textId="77777777" w:rsidTr="00A9526A">
        <w:trPr>
          <w:trHeight w:val="1672"/>
        </w:trPr>
        <w:tc>
          <w:tcPr>
            <w:tcW w:w="1522" w:type="dxa"/>
            <w:vAlign w:val="center"/>
            <w:hideMark/>
          </w:tcPr>
          <w:p w14:paraId="17C213AD"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2</w:t>
            </w:r>
          </w:p>
        </w:tc>
        <w:tc>
          <w:tcPr>
            <w:tcW w:w="1842" w:type="dxa"/>
            <w:hideMark/>
          </w:tcPr>
          <w:p w14:paraId="0B798E12" w14:textId="77777777" w:rsidR="00A9526A" w:rsidRPr="004931FC" w:rsidRDefault="00A9526A" w:rsidP="00A9526A">
            <w:pPr>
              <w:jc w:val="both"/>
              <w:rPr>
                <w:rFonts w:cstheme="minorHAnsi"/>
                <w:sz w:val="20"/>
                <w:szCs w:val="20"/>
              </w:rPr>
            </w:pPr>
            <w:r w:rsidRPr="004931FC">
              <w:rPr>
                <w:rFonts w:cstheme="minorHAnsi"/>
                <w:sz w:val="20"/>
                <w:szCs w:val="20"/>
              </w:rPr>
              <w:t>Promoción de eventos locales</w:t>
            </w:r>
          </w:p>
        </w:tc>
        <w:tc>
          <w:tcPr>
            <w:tcW w:w="1418" w:type="dxa"/>
            <w:hideMark/>
          </w:tcPr>
          <w:p w14:paraId="514C012F" w14:textId="77777777" w:rsidR="00A9526A" w:rsidRPr="004931FC" w:rsidRDefault="00A9526A" w:rsidP="00A9526A">
            <w:pPr>
              <w:jc w:val="center"/>
              <w:rPr>
                <w:rFonts w:cstheme="minorHAnsi"/>
                <w:sz w:val="20"/>
                <w:szCs w:val="20"/>
              </w:rPr>
            </w:pPr>
            <w:r>
              <w:rPr>
                <w:rFonts w:cstheme="minorHAnsi"/>
                <w:sz w:val="20"/>
                <w:szCs w:val="20"/>
              </w:rPr>
              <w:t>Eventos para promoción realizados</w:t>
            </w:r>
          </w:p>
        </w:tc>
        <w:tc>
          <w:tcPr>
            <w:tcW w:w="1559" w:type="dxa"/>
            <w:hideMark/>
          </w:tcPr>
          <w:p w14:paraId="6BD64E33" w14:textId="77777777" w:rsidR="00A9526A" w:rsidRPr="004931FC" w:rsidRDefault="00A9526A" w:rsidP="00A9526A">
            <w:pPr>
              <w:jc w:val="center"/>
              <w:rPr>
                <w:rFonts w:cstheme="minorHAnsi"/>
                <w:sz w:val="20"/>
                <w:szCs w:val="20"/>
              </w:rPr>
            </w:pPr>
            <w:r w:rsidRPr="004931FC">
              <w:rPr>
                <w:rFonts w:cstheme="minorHAnsi"/>
                <w:sz w:val="20"/>
                <w:szCs w:val="20"/>
              </w:rPr>
              <w:t>(Cantidad de eventos realizados/Cantidad de eventos programados) *100</w:t>
            </w:r>
          </w:p>
        </w:tc>
        <w:tc>
          <w:tcPr>
            <w:tcW w:w="1276" w:type="dxa"/>
            <w:hideMark/>
          </w:tcPr>
          <w:p w14:paraId="1782EA79"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1469E5D2"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 y la Cadena de Valor</w:t>
            </w:r>
          </w:p>
        </w:tc>
        <w:tc>
          <w:tcPr>
            <w:tcW w:w="1998" w:type="dxa"/>
            <w:hideMark/>
          </w:tcPr>
          <w:p w14:paraId="3DA2762A" w14:textId="77777777" w:rsidR="00A9526A" w:rsidRPr="004931FC" w:rsidRDefault="00A9526A" w:rsidP="00A9526A">
            <w:pPr>
              <w:jc w:val="both"/>
              <w:rPr>
                <w:rFonts w:cstheme="minorHAnsi"/>
                <w:sz w:val="20"/>
                <w:szCs w:val="20"/>
              </w:rPr>
            </w:pPr>
            <w:r w:rsidRPr="004931FC">
              <w:rPr>
                <w:rFonts w:cstheme="minorHAnsi"/>
                <w:sz w:val="20"/>
                <w:szCs w:val="20"/>
              </w:rPr>
              <w:t>Promoción y apoyo a nuevos eventos, o su diversificación</w:t>
            </w:r>
          </w:p>
        </w:tc>
      </w:tr>
      <w:tr w:rsidR="00A9526A" w:rsidRPr="004931FC" w14:paraId="5CF8A56A" w14:textId="77777777" w:rsidTr="00A9526A">
        <w:trPr>
          <w:trHeight w:val="1542"/>
        </w:trPr>
        <w:tc>
          <w:tcPr>
            <w:tcW w:w="1522" w:type="dxa"/>
            <w:vAlign w:val="center"/>
            <w:hideMark/>
          </w:tcPr>
          <w:p w14:paraId="2A464FB3" w14:textId="77777777" w:rsidR="00A9526A" w:rsidRPr="004931FC" w:rsidRDefault="00A9526A" w:rsidP="00A9526A">
            <w:pPr>
              <w:jc w:val="center"/>
              <w:rPr>
                <w:rFonts w:cstheme="minorHAnsi"/>
                <w:b/>
                <w:bCs/>
                <w:sz w:val="20"/>
                <w:szCs w:val="20"/>
              </w:rPr>
            </w:pPr>
            <w:r w:rsidRPr="004931FC">
              <w:rPr>
                <w:rFonts w:cstheme="minorHAnsi"/>
                <w:b/>
                <w:bCs/>
                <w:sz w:val="20"/>
                <w:szCs w:val="20"/>
              </w:rPr>
              <w:t>Componente 3</w:t>
            </w:r>
          </w:p>
        </w:tc>
        <w:tc>
          <w:tcPr>
            <w:tcW w:w="1842" w:type="dxa"/>
            <w:hideMark/>
          </w:tcPr>
          <w:p w14:paraId="666C602A" w14:textId="77777777" w:rsidR="00A9526A" w:rsidRPr="004931FC" w:rsidRDefault="00A9526A" w:rsidP="00A9526A">
            <w:pPr>
              <w:jc w:val="both"/>
              <w:rPr>
                <w:rFonts w:cstheme="minorHAnsi"/>
                <w:sz w:val="20"/>
                <w:szCs w:val="20"/>
              </w:rPr>
            </w:pPr>
            <w:r w:rsidRPr="004931FC">
              <w:rPr>
                <w:rFonts w:cstheme="minorHAnsi"/>
                <w:sz w:val="20"/>
                <w:szCs w:val="20"/>
              </w:rPr>
              <w:t>Consolidamos el turismo de convenciones, congresos y exposiciones.</w:t>
            </w:r>
          </w:p>
        </w:tc>
        <w:tc>
          <w:tcPr>
            <w:tcW w:w="1418" w:type="dxa"/>
            <w:hideMark/>
          </w:tcPr>
          <w:p w14:paraId="66B218CD" w14:textId="77777777" w:rsidR="00A9526A" w:rsidRPr="004931FC" w:rsidRDefault="00A9526A" w:rsidP="00A9526A">
            <w:pPr>
              <w:jc w:val="center"/>
              <w:rPr>
                <w:rFonts w:cstheme="minorHAnsi"/>
                <w:sz w:val="20"/>
                <w:szCs w:val="20"/>
              </w:rPr>
            </w:pPr>
            <w:r w:rsidRPr="004931FC">
              <w:rPr>
                <w:rFonts w:cstheme="minorHAnsi"/>
                <w:sz w:val="20"/>
                <w:szCs w:val="20"/>
              </w:rPr>
              <w:t>Incremento en la cantidad de congresos y convenciones atraídos al Estado</w:t>
            </w:r>
          </w:p>
        </w:tc>
        <w:tc>
          <w:tcPr>
            <w:tcW w:w="1559" w:type="dxa"/>
            <w:hideMark/>
          </w:tcPr>
          <w:p w14:paraId="596E5FBD" w14:textId="77777777" w:rsidR="00A9526A" w:rsidRPr="004931FC" w:rsidRDefault="00A9526A" w:rsidP="00A9526A">
            <w:pPr>
              <w:jc w:val="center"/>
              <w:rPr>
                <w:rFonts w:cstheme="minorHAnsi"/>
                <w:sz w:val="20"/>
                <w:szCs w:val="20"/>
              </w:rPr>
            </w:pPr>
            <w:r w:rsidRPr="004931FC">
              <w:rPr>
                <w:rFonts w:cstheme="minorHAnsi"/>
                <w:sz w:val="20"/>
                <w:szCs w:val="20"/>
              </w:rPr>
              <w:t>((Cantidad de eventos realizados en el periodo actual / Cantidad de eventos realizados en el mismo período anterior)-1) *100)</w:t>
            </w:r>
          </w:p>
        </w:tc>
        <w:tc>
          <w:tcPr>
            <w:tcW w:w="1276" w:type="dxa"/>
            <w:hideMark/>
          </w:tcPr>
          <w:p w14:paraId="7A5BCBBE"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2EA4426B"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 y la Cadena de Valor</w:t>
            </w:r>
          </w:p>
        </w:tc>
        <w:tc>
          <w:tcPr>
            <w:tcW w:w="1998" w:type="dxa"/>
            <w:hideMark/>
          </w:tcPr>
          <w:p w14:paraId="6E94C93A" w14:textId="77777777" w:rsidR="00A9526A" w:rsidRPr="004931FC" w:rsidRDefault="00A9526A" w:rsidP="00A9526A">
            <w:pPr>
              <w:jc w:val="both"/>
              <w:rPr>
                <w:rFonts w:cstheme="minorHAnsi"/>
                <w:sz w:val="20"/>
                <w:szCs w:val="20"/>
              </w:rPr>
            </w:pPr>
            <w:r w:rsidRPr="004931FC">
              <w:rPr>
                <w:rFonts w:cstheme="minorHAnsi"/>
                <w:sz w:val="20"/>
                <w:szCs w:val="20"/>
              </w:rPr>
              <w:t>Actualización permanente de carpeta de evidencias</w:t>
            </w:r>
          </w:p>
        </w:tc>
      </w:tr>
      <w:tr w:rsidR="00A9526A" w:rsidRPr="004931FC" w14:paraId="450FD7C8" w14:textId="77777777" w:rsidTr="00A9526A">
        <w:trPr>
          <w:trHeight w:val="1396"/>
        </w:trPr>
        <w:tc>
          <w:tcPr>
            <w:tcW w:w="1522" w:type="dxa"/>
            <w:vAlign w:val="center"/>
            <w:hideMark/>
          </w:tcPr>
          <w:p w14:paraId="49EEAA59"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1</w:t>
            </w:r>
          </w:p>
        </w:tc>
        <w:tc>
          <w:tcPr>
            <w:tcW w:w="1842" w:type="dxa"/>
            <w:hideMark/>
          </w:tcPr>
          <w:p w14:paraId="640A062D" w14:textId="77777777" w:rsidR="00A9526A" w:rsidRPr="004931FC" w:rsidRDefault="00A9526A" w:rsidP="00A9526A">
            <w:pPr>
              <w:jc w:val="both"/>
              <w:rPr>
                <w:rFonts w:cstheme="minorHAnsi"/>
                <w:sz w:val="20"/>
                <w:szCs w:val="20"/>
              </w:rPr>
            </w:pPr>
            <w:r w:rsidRPr="004931FC">
              <w:rPr>
                <w:rFonts w:cstheme="minorHAnsi"/>
                <w:sz w:val="20"/>
                <w:szCs w:val="20"/>
              </w:rPr>
              <w:t>Participación en exposiciones y eventos del sector</w:t>
            </w:r>
          </w:p>
        </w:tc>
        <w:tc>
          <w:tcPr>
            <w:tcW w:w="1418" w:type="dxa"/>
            <w:hideMark/>
          </w:tcPr>
          <w:p w14:paraId="6F9BD120" w14:textId="77777777" w:rsidR="00A9526A" w:rsidRPr="004931FC" w:rsidRDefault="00A9526A" w:rsidP="00A9526A">
            <w:pPr>
              <w:jc w:val="center"/>
              <w:rPr>
                <w:rFonts w:cstheme="minorHAnsi"/>
                <w:sz w:val="20"/>
                <w:szCs w:val="20"/>
              </w:rPr>
            </w:pPr>
            <w:r w:rsidRPr="004931FC">
              <w:rPr>
                <w:rFonts w:cstheme="minorHAnsi"/>
                <w:sz w:val="20"/>
                <w:szCs w:val="20"/>
              </w:rPr>
              <w:t>Incremento en la participación en ferias, exposiciones y eventos especializados</w:t>
            </w:r>
          </w:p>
        </w:tc>
        <w:tc>
          <w:tcPr>
            <w:tcW w:w="1559" w:type="dxa"/>
            <w:hideMark/>
          </w:tcPr>
          <w:p w14:paraId="47B29E3A" w14:textId="77777777" w:rsidR="00A9526A" w:rsidRPr="004931FC" w:rsidRDefault="00A9526A" w:rsidP="00A9526A">
            <w:pPr>
              <w:jc w:val="center"/>
              <w:rPr>
                <w:rFonts w:cstheme="minorHAnsi"/>
                <w:sz w:val="20"/>
                <w:szCs w:val="20"/>
              </w:rPr>
            </w:pPr>
            <w:r w:rsidRPr="004931FC">
              <w:rPr>
                <w:rFonts w:cstheme="minorHAnsi"/>
                <w:sz w:val="20"/>
                <w:szCs w:val="20"/>
              </w:rPr>
              <w:t>(Asistencia a eventos nacionales del sector/ Cantidad de eventos nacionales realizados del sector) *100</w:t>
            </w:r>
          </w:p>
        </w:tc>
        <w:tc>
          <w:tcPr>
            <w:tcW w:w="1276" w:type="dxa"/>
            <w:hideMark/>
          </w:tcPr>
          <w:p w14:paraId="2A6CFC9A"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32235825"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 y la Cadena de Valor</w:t>
            </w:r>
          </w:p>
        </w:tc>
        <w:tc>
          <w:tcPr>
            <w:tcW w:w="1998" w:type="dxa"/>
            <w:hideMark/>
          </w:tcPr>
          <w:p w14:paraId="10F93FC3" w14:textId="77777777" w:rsidR="00A9526A" w:rsidRPr="004931FC" w:rsidRDefault="00A9526A" w:rsidP="00A9526A">
            <w:pPr>
              <w:jc w:val="both"/>
              <w:rPr>
                <w:rFonts w:cstheme="minorHAnsi"/>
                <w:sz w:val="20"/>
                <w:szCs w:val="20"/>
              </w:rPr>
            </w:pPr>
            <w:r w:rsidRPr="004931FC">
              <w:rPr>
                <w:rFonts w:cstheme="minorHAnsi"/>
                <w:sz w:val="20"/>
                <w:szCs w:val="20"/>
              </w:rPr>
              <w:t>Actualización permanente de carpeta de evidencias</w:t>
            </w:r>
          </w:p>
        </w:tc>
      </w:tr>
      <w:tr w:rsidR="00A9526A" w:rsidRPr="004931FC" w14:paraId="45595769" w14:textId="77777777" w:rsidTr="00A9526A">
        <w:trPr>
          <w:trHeight w:val="1828"/>
        </w:trPr>
        <w:tc>
          <w:tcPr>
            <w:tcW w:w="1522" w:type="dxa"/>
            <w:vAlign w:val="center"/>
            <w:hideMark/>
          </w:tcPr>
          <w:p w14:paraId="0BD5F97D" w14:textId="77777777" w:rsidR="00A9526A" w:rsidRPr="004931FC" w:rsidRDefault="00A9526A" w:rsidP="00A9526A">
            <w:pPr>
              <w:jc w:val="center"/>
              <w:rPr>
                <w:rFonts w:cstheme="minorHAnsi"/>
                <w:b/>
                <w:bCs/>
                <w:sz w:val="20"/>
                <w:szCs w:val="20"/>
              </w:rPr>
            </w:pPr>
            <w:r w:rsidRPr="004931FC">
              <w:rPr>
                <w:rFonts w:cstheme="minorHAnsi"/>
                <w:b/>
                <w:bCs/>
                <w:sz w:val="20"/>
                <w:szCs w:val="20"/>
              </w:rPr>
              <w:lastRenderedPageBreak/>
              <w:t>Actividad 2</w:t>
            </w:r>
          </w:p>
        </w:tc>
        <w:tc>
          <w:tcPr>
            <w:tcW w:w="1842" w:type="dxa"/>
            <w:hideMark/>
          </w:tcPr>
          <w:p w14:paraId="2AD0DE1E" w14:textId="77777777" w:rsidR="00A9526A" w:rsidRPr="004931FC" w:rsidRDefault="00A9526A" w:rsidP="00A9526A">
            <w:pPr>
              <w:jc w:val="both"/>
              <w:rPr>
                <w:rFonts w:cstheme="minorHAnsi"/>
                <w:sz w:val="20"/>
                <w:szCs w:val="20"/>
              </w:rPr>
            </w:pPr>
            <w:r w:rsidRPr="004931FC">
              <w:rPr>
                <w:rFonts w:cstheme="minorHAnsi"/>
                <w:sz w:val="20"/>
                <w:szCs w:val="20"/>
              </w:rPr>
              <w:t>Promoción de los recintos en el estado</w:t>
            </w:r>
          </w:p>
        </w:tc>
        <w:tc>
          <w:tcPr>
            <w:tcW w:w="1418" w:type="dxa"/>
            <w:hideMark/>
          </w:tcPr>
          <w:p w14:paraId="29E5F719" w14:textId="77777777" w:rsidR="00A9526A" w:rsidRPr="004931FC" w:rsidRDefault="00A9526A" w:rsidP="00A9526A">
            <w:pPr>
              <w:jc w:val="center"/>
              <w:rPr>
                <w:rFonts w:cstheme="minorHAnsi"/>
                <w:sz w:val="20"/>
                <w:szCs w:val="20"/>
              </w:rPr>
            </w:pPr>
            <w:r w:rsidRPr="004931FC">
              <w:rPr>
                <w:rFonts w:cstheme="minorHAnsi"/>
                <w:sz w:val="20"/>
                <w:szCs w:val="20"/>
              </w:rPr>
              <w:t xml:space="preserve">Incremento en la cantidad de recintos en el estado </w:t>
            </w:r>
          </w:p>
        </w:tc>
        <w:tc>
          <w:tcPr>
            <w:tcW w:w="1559" w:type="dxa"/>
            <w:hideMark/>
          </w:tcPr>
          <w:p w14:paraId="76453785" w14:textId="77777777" w:rsidR="00A9526A" w:rsidRPr="004931FC" w:rsidRDefault="00A9526A" w:rsidP="00A9526A">
            <w:pPr>
              <w:jc w:val="center"/>
              <w:rPr>
                <w:rFonts w:cstheme="minorHAnsi"/>
                <w:sz w:val="20"/>
                <w:szCs w:val="20"/>
              </w:rPr>
            </w:pPr>
            <w:r w:rsidRPr="004931FC">
              <w:rPr>
                <w:rFonts w:cstheme="minorHAnsi"/>
                <w:sz w:val="20"/>
                <w:szCs w:val="20"/>
              </w:rPr>
              <w:t>((Cantidad de recintos actuales utilizados / Cantidad de recintos utilizados en el mismo periodo anterior)-1) *100</w:t>
            </w:r>
          </w:p>
        </w:tc>
        <w:tc>
          <w:tcPr>
            <w:tcW w:w="1276" w:type="dxa"/>
            <w:hideMark/>
          </w:tcPr>
          <w:p w14:paraId="586FE76B"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580DE8AF" w14:textId="77777777" w:rsidR="00A9526A" w:rsidRPr="004931FC" w:rsidRDefault="00A9526A" w:rsidP="00A9526A">
            <w:pPr>
              <w:jc w:val="center"/>
              <w:rPr>
                <w:rFonts w:cstheme="minorHAnsi"/>
                <w:sz w:val="20"/>
                <w:szCs w:val="20"/>
              </w:rPr>
            </w:pPr>
            <w:r w:rsidRPr="004931FC">
              <w:rPr>
                <w:rFonts w:cstheme="minorHAnsi"/>
                <w:sz w:val="20"/>
                <w:szCs w:val="20"/>
              </w:rPr>
              <w:t>Aplicación móvil de información y promoción turística propia</w:t>
            </w:r>
          </w:p>
        </w:tc>
        <w:tc>
          <w:tcPr>
            <w:tcW w:w="1998" w:type="dxa"/>
            <w:hideMark/>
          </w:tcPr>
          <w:p w14:paraId="28A4623C" w14:textId="77777777" w:rsidR="00A9526A" w:rsidRPr="004931FC" w:rsidRDefault="00A9526A" w:rsidP="00A9526A">
            <w:pPr>
              <w:jc w:val="both"/>
              <w:rPr>
                <w:rFonts w:cstheme="minorHAnsi"/>
                <w:sz w:val="20"/>
                <w:szCs w:val="20"/>
              </w:rPr>
            </w:pPr>
            <w:r w:rsidRPr="004931FC">
              <w:rPr>
                <w:rFonts w:cstheme="minorHAnsi"/>
                <w:sz w:val="20"/>
                <w:szCs w:val="20"/>
              </w:rPr>
              <w:t>Oferta de productos específicos</w:t>
            </w:r>
          </w:p>
        </w:tc>
      </w:tr>
      <w:tr w:rsidR="00A9526A" w:rsidRPr="004931FC" w14:paraId="72D596B1" w14:textId="77777777" w:rsidTr="00A9526A">
        <w:trPr>
          <w:trHeight w:val="1418"/>
        </w:trPr>
        <w:tc>
          <w:tcPr>
            <w:tcW w:w="1522" w:type="dxa"/>
            <w:vAlign w:val="center"/>
            <w:hideMark/>
          </w:tcPr>
          <w:p w14:paraId="0F7B3927" w14:textId="77777777" w:rsidR="00A9526A" w:rsidRPr="004931FC" w:rsidRDefault="00A9526A" w:rsidP="00A9526A">
            <w:pPr>
              <w:jc w:val="center"/>
              <w:rPr>
                <w:rFonts w:cstheme="minorHAnsi"/>
                <w:b/>
                <w:bCs/>
                <w:sz w:val="20"/>
                <w:szCs w:val="20"/>
              </w:rPr>
            </w:pPr>
            <w:r w:rsidRPr="004931FC">
              <w:rPr>
                <w:rFonts w:cstheme="minorHAnsi"/>
                <w:b/>
                <w:bCs/>
                <w:sz w:val="20"/>
                <w:szCs w:val="20"/>
              </w:rPr>
              <w:t xml:space="preserve">Actividad </w:t>
            </w:r>
            <w:r>
              <w:rPr>
                <w:rFonts w:cstheme="minorHAnsi"/>
                <w:b/>
                <w:bCs/>
                <w:sz w:val="20"/>
                <w:szCs w:val="20"/>
              </w:rPr>
              <w:t>3</w:t>
            </w:r>
          </w:p>
        </w:tc>
        <w:tc>
          <w:tcPr>
            <w:tcW w:w="1842" w:type="dxa"/>
            <w:hideMark/>
          </w:tcPr>
          <w:p w14:paraId="054C5720" w14:textId="77777777" w:rsidR="00A9526A" w:rsidRPr="004931FC" w:rsidRDefault="00A9526A" w:rsidP="00A9526A">
            <w:pPr>
              <w:jc w:val="both"/>
              <w:rPr>
                <w:rFonts w:cstheme="minorHAnsi"/>
                <w:sz w:val="20"/>
                <w:szCs w:val="20"/>
              </w:rPr>
            </w:pPr>
            <w:r w:rsidRPr="004931FC">
              <w:rPr>
                <w:rFonts w:cstheme="minorHAnsi"/>
                <w:sz w:val="20"/>
                <w:szCs w:val="20"/>
              </w:rPr>
              <w:t>Gestión y apoyo a organizadores de eventos</w:t>
            </w:r>
          </w:p>
        </w:tc>
        <w:tc>
          <w:tcPr>
            <w:tcW w:w="1418" w:type="dxa"/>
            <w:hideMark/>
          </w:tcPr>
          <w:p w14:paraId="5CB724D0" w14:textId="77777777" w:rsidR="00A9526A" w:rsidRPr="004931FC" w:rsidRDefault="00A9526A" w:rsidP="00A9526A">
            <w:pPr>
              <w:jc w:val="center"/>
              <w:rPr>
                <w:rFonts w:cstheme="minorHAnsi"/>
                <w:sz w:val="20"/>
                <w:szCs w:val="20"/>
              </w:rPr>
            </w:pPr>
            <w:r w:rsidRPr="00692B81">
              <w:rPr>
                <w:rFonts w:cstheme="minorHAnsi"/>
                <w:sz w:val="20"/>
                <w:szCs w:val="20"/>
              </w:rPr>
              <w:t>Eventos realizados con apoyo de la Secretaría</w:t>
            </w:r>
          </w:p>
        </w:tc>
        <w:tc>
          <w:tcPr>
            <w:tcW w:w="1559" w:type="dxa"/>
            <w:hideMark/>
          </w:tcPr>
          <w:p w14:paraId="790C369F" w14:textId="77777777" w:rsidR="00A9526A" w:rsidRPr="004931FC" w:rsidRDefault="00A9526A" w:rsidP="00A9526A">
            <w:pPr>
              <w:jc w:val="center"/>
              <w:rPr>
                <w:rFonts w:cstheme="minorHAnsi"/>
                <w:sz w:val="20"/>
                <w:szCs w:val="20"/>
              </w:rPr>
            </w:pPr>
            <w:r w:rsidRPr="004931FC">
              <w:rPr>
                <w:rFonts w:cstheme="minorHAnsi"/>
                <w:sz w:val="20"/>
                <w:szCs w:val="20"/>
              </w:rPr>
              <w:t>((Eventos apoyados en el periodo / Eventos apoyados durante el mismo periodo anterior)-1) *100</w:t>
            </w:r>
          </w:p>
        </w:tc>
        <w:tc>
          <w:tcPr>
            <w:tcW w:w="1276" w:type="dxa"/>
            <w:hideMark/>
          </w:tcPr>
          <w:p w14:paraId="649863A7"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4533DB1B"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 y la Cadena de Valor</w:t>
            </w:r>
          </w:p>
        </w:tc>
        <w:tc>
          <w:tcPr>
            <w:tcW w:w="1998" w:type="dxa"/>
            <w:hideMark/>
          </w:tcPr>
          <w:p w14:paraId="716961B0" w14:textId="77777777" w:rsidR="00A9526A" w:rsidRPr="004931FC" w:rsidRDefault="00A9526A" w:rsidP="00A9526A">
            <w:pPr>
              <w:jc w:val="both"/>
              <w:rPr>
                <w:rFonts w:cstheme="minorHAnsi"/>
                <w:sz w:val="20"/>
                <w:szCs w:val="20"/>
              </w:rPr>
            </w:pPr>
            <w:r w:rsidRPr="004931FC">
              <w:rPr>
                <w:rFonts w:cstheme="minorHAnsi"/>
                <w:sz w:val="20"/>
                <w:szCs w:val="20"/>
              </w:rPr>
              <w:t>Portafolio establecido de recintos y servicios adicionales</w:t>
            </w:r>
          </w:p>
        </w:tc>
      </w:tr>
      <w:tr w:rsidR="00A9526A" w:rsidRPr="004931FC" w14:paraId="7AB882BB" w14:textId="77777777" w:rsidTr="00A9526A">
        <w:trPr>
          <w:trHeight w:val="1458"/>
        </w:trPr>
        <w:tc>
          <w:tcPr>
            <w:tcW w:w="1522" w:type="dxa"/>
            <w:noWrap/>
            <w:vAlign w:val="center"/>
            <w:hideMark/>
          </w:tcPr>
          <w:p w14:paraId="07030AF3" w14:textId="77777777" w:rsidR="00A9526A" w:rsidRPr="004931FC" w:rsidRDefault="00A9526A" w:rsidP="00A9526A">
            <w:pPr>
              <w:jc w:val="center"/>
              <w:rPr>
                <w:rFonts w:cstheme="minorHAnsi"/>
                <w:b/>
                <w:bCs/>
                <w:sz w:val="20"/>
                <w:szCs w:val="20"/>
              </w:rPr>
            </w:pPr>
            <w:r w:rsidRPr="004931FC">
              <w:rPr>
                <w:rFonts w:cstheme="minorHAnsi"/>
                <w:b/>
                <w:bCs/>
                <w:sz w:val="20"/>
                <w:szCs w:val="20"/>
              </w:rPr>
              <w:t>Componente 4</w:t>
            </w:r>
          </w:p>
        </w:tc>
        <w:tc>
          <w:tcPr>
            <w:tcW w:w="1842" w:type="dxa"/>
            <w:hideMark/>
          </w:tcPr>
          <w:p w14:paraId="1AC7CF7E" w14:textId="77777777" w:rsidR="00A9526A" w:rsidRPr="004931FC" w:rsidRDefault="00A9526A" w:rsidP="00A9526A">
            <w:pPr>
              <w:jc w:val="both"/>
              <w:rPr>
                <w:rFonts w:cstheme="minorHAnsi"/>
                <w:sz w:val="20"/>
                <w:szCs w:val="20"/>
              </w:rPr>
            </w:pPr>
            <w:r w:rsidRPr="004931FC">
              <w:rPr>
                <w:rFonts w:cstheme="minorHAnsi"/>
                <w:sz w:val="20"/>
                <w:szCs w:val="20"/>
              </w:rPr>
              <w:t>Fortalecimos la competitividad de las empresas y servicios turísticos</w:t>
            </w:r>
          </w:p>
        </w:tc>
        <w:tc>
          <w:tcPr>
            <w:tcW w:w="1418" w:type="dxa"/>
            <w:hideMark/>
          </w:tcPr>
          <w:p w14:paraId="7E6FC5A0" w14:textId="77777777" w:rsidR="00A9526A" w:rsidRPr="004931FC" w:rsidRDefault="00A9526A" w:rsidP="00A9526A">
            <w:pPr>
              <w:jc w:val="center"/>
              <w:rPr>
                <w:rFonts w:cstheme="minorHAnsi"/>
                <w:sz w:val="20"/>
                <w:szCs w:val="20"/>
              </w:rPr>
            </w:pPr>
            <w:r w:rsidRPr="004931FC">
              <w:rPr>
                <w:rFonts w:cstheme="minorHAnsi"/>
                <w:sz w:val="20"/>
                <w:szCs w:val="20"/>
              </w:rPr>
              <w:t>Incremento en la cantidad de empresas certificadas en distintivos de calidad</w:t>
            </w:r>
          </w:p>
        </w:tc>
        <w:tc>
          <w:tcPr>
            <w:tcW w:w="1559" w:type="dxa"/>
            <w:hideMark/>
          </w:tcPr>
          <w:p w14:paraId="20FD7573" w14:textId="77777777" w:rsidR="00A9526A" w:rsidRPr="004931FC" w:rsidRDefault="00A9526A" w:rsidP="00A9526A">
            <w:pPr>
              <w:jc w:val="center"/>
              <w:rPr>
                <w:rFonts w:cstheme="minorHAnsi"/>
                <w:sz w:val="20"/>
                <w:szCs w:val="20"/>
              </w:rPr>
            </w:pPr>
            <w:r w:rsidRPr="004931FC">
              <w:rPr>
                <w:rFonts w:cstheme="minorHAnsi"/>
                <w:sz w:val="20"/>
                <w:szCs w:val="20"/>
              </w:rPr>
              <w:t>(Cantidad de empresas capacitadas/Cantidad de empresas registradas) *100</w:t>
            </w:r>
          </w:p>
        </w:tc>
        <w:tc>
          <w:tcPr>
            <w:tcW w:w="1276" w:type="dxa"/>
            <w:hideMark/>
          </w:tcPr>
          <w:p w14:paraId="368F8D07"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3C220DA0" w14:textId="77777777" w:rsidR="00A9526A" w:rsidRPr="004931FC" w:rsidRDefault="00A9526A" w:rsidP="00A9526A">
            <w:pPr>
              <w:jc w:val="center"/>
              <w:rPr>
                <w:rFonts w:cstheme="minorHAnsi"/>
                <w:sz w:val="20"/>
                <w:szCs w:val="20"/>
              </w:rPr>
            </w:pPr>
            <w:r w:rsidRPr="004931FC">
              <w:rPr>
                <w:rFonts w:cstheme="minorHAnsi"/>
                <w:sz w:val="20"/>
                <w:szCs w:val="20"/>
              </w:rPr>
              <w:t>DATATUR y Estadísticas propias de la Secretaría</w:t>
            </w:r>
          </w:p>
        </w:tc>
        <w:tc>
          <w:tcPr>
            <w:tcW w:w="1998" w:type="dxa"/>
            <w:hideMark/>
          </w:tcPr>
          <w:p w14:paraId="017182EE" w14:textId="77777777" w:rsidR="00A9526A" w:rsidRPr="004931FC" w:rsidRDefault="00A9526A" w:rsidP="00A9526A">
            <w:pPr>
              <w:jc w:val="both"/>
              <w:rPr>
                <w:rFonts w:cstheme="minorHAnsi"/>
                <w:sz w:val="20"/>
                <w:szCs w:val="20"/>
              </w:rPr>
            </w:pPr>
            <w:r w:rsidRPr="004931FC">
              <w:rPr>
                <w:rFonts w:cstheme="minorHAnsi"/>
                <w:sz w:val="20"/>
                <w:szCs w:val="20"/>
              </w:rPr>
              <w:t>Mayor cantidad de empresas prestadoras de servicios turísticos certificadas</w:t>
            </w:r>
          </w:p>
        </w:tc>
      </w:tr>
      <w:tr w:rsidR="00A9526A" w:rsidRPr="004931FC" w14:paraId="322FF54D" w14:textId="77777777" w:rsidTr="00A9526A">
        <w:trPr>
          <w:trHeight w:val="1500"/>
        </w:trPr>
        <w:tc>
          <w:tcPr>
            <w:tcW w:w="1522" w:type="dxa"/>
            <w:noWrap/>
            <w:vAlign w:val="center"/>
            <w:hideMark/>
          </w:tcPr>
          <w:p w14:paraId="137C2876"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1</w:t>
            </w:r>
          </w:p>
        </w:tc>
        <w:tc>
          <w:tcPr>
            <w:tcW w:w="1842" w:type="dxa"/>
            <w:hideMark/>
          </w:tcPr>
          <w:p w14:paraId="1D2904DF" w14:textId="77777777" w:rsidR="00A9526A" w:rsidRPr="004931FC" w:rsidRDefault="00A9526A" w:rsidP="00A9526A">
            <w:pPr>
              <w:jc w:val="both"/>
              <w:rPr>
                <w:rFonts w:cstheme="minorHAnsi"/>
                <w:sz w:val="20"/>
                <w:szCs w:val="20"/>
              </w:rPr>
            </w:pPr>
            <w:r w:rsidRPr="004931FC">
              <w:rPr>
                <w:rFonts w:cstheme="minorHAnsi"/>
                <w:sz w:val="20"/>
                <w:szCs w:val="20"/>
              </w:rPr>
              <w:t>Gestionar la impartición de los distintivos de Calidad</w:t>
            </w:r>
          </w:p>
        </w:tc>
        <w:tc>
          <w:tcPr>
            <w:tcW w:w="1418" w:type="dxa"/>
            <w:hideMark/>
          </w:tcPr>
          <w:p w14:paraId="49AC95DC" w14:textId="77777777" w:rsidR="00A9526A" w:rsidRPr="004931FC" w:rsidRDefault="00A9526A" w:rsidP="00A9526A">
            <w:pPr>
              <w:jc w:val="center"/>
              <w:rPr>
                <w:rFonts w:cstheme="minorHAnsi"/>
                <w:sz w:val="20"/>
                <w:szCs w:val="20"/>
              </w:rPr>
            </w:pPr>
            <w:r w:rsidRPr="0008362D">
              <w:rPr>
                <w:rFonts w:cstheme="minorHAnsi"/>
                <w:sz w:val="20"/>
                <w:szCs w:val="20"/>
              </w:rPr>
              <w:t>Porcentaje de empresas con distintivo</w:t>
            </w:r>
          </w:p>
        </w:tc>
        <w:tc>
          <w:tcPr>
            <w:tcW w:w="1559" w:type="dxa"/>
            <w:hideMark/>
          </w:tcPr>
          <w:p w14:paraId="7CFDF142" w14:textId="77777777" w:rsidR="00A9526A" w:rsidRPr="004931FC" w:rsidRDefault="00A9526A" w:rsidP="00A9526A">
            <w:pPr>
              <w:jc w:val="center"/>
              <w:rPr>
                <w:rFonts w:cstheme="minorHAnsi"/>
                <w:sz w:val="20"/>
                <w:szCs w:val="20"/>
              </w:rPr>
            </w:pPr>
            <w:r w:rsidRPr="004931FC">
              <w:rPr>
                <w:rFonts w:cstheme="minorHAnsi"/>
                <w:sz w:val="20"/>
                <w:szCs w:val="20"/>
              </w:rPr>
              <w:t>(Cantidad de distintivos entregados/Cantidad de empresas registradas) *100</w:t>
            </w:r>
          </w:p>
        </w:tc>
        <w:tc>
          <w:tcPr>
            <w:tcW w:w="1276" w:type="dxa"/>
            <w:hideMark/>
          </w:tcPr>
          <w:p w14:paraId="351D7719"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466ED951" w14:textId="77777777" w:rsidR="00A9526A" w:rsidRPr="004931FC" w:rsidRDefault="00A9526A" w:rsidP="00A9526A">
            <w:pPr>
              <w:jc w:val="center"/>
              <w:rPr>
                <w:rFonts w:cstheme="minorHAnsi"/>
                <w:sz w:val="20"/>
                <w:szCs w:val="20"/>
              </w:rPr>
            </w:pPr>
            <w:r w:rsidRPr="004931FC">
              <w:rPr>
                <w:rFonts w:cstheme="minorHAnsi"/>
                <w:sz w:val="20"/>
                <w:szCs w:val="20"/>
              </w:rPr>
              <w:t>DATATUR y Estadísticas propias de la Secretaría</w:t>
            </w:r>
          </w:p>
        </w:tc>
        <w:tc>
          <w:tcPr>
            <w:tcW w:w="1998" w:type="dxa"/>
            <w:hideMark/>
          </w:tcPr>
          <w:p w14:paraId="2593CD19" w14:textId="77777777" w:rsidR="00A9526A" w:rsidRPr="004931FC" w:rsidRDefault="00A9526A" w:rsidP="00A9526A">
            <w:pPr>
              <w:jc w:val="both"/>
              <w:rPr>
                <w:rFonts w:cstheme="minorHAnsi"/>
                <w:sz w:val="20"/>
                <w:szCs w:val="20"/>
              </w:rPr>
            </w:pPr>
            <w:r w:rsidRPr="004931FC">
              <w:rPr>
                <w:rFonts w:cstheme="minorHAnsi"/>
                <w:sz w:val="20"/>
                <w:szCs w:val="20"/>
              </w:rPr>
              <w:t>Mayor cantidad de empresas prestadoras de servicios turísticos interesadas</w:t>
            </w:r>
          </w:p>
        </w:tc>
      </w:tr>
      <w:tr w:rsidR="00A9526A" w:rsidRPr="004931FC" w14:paraId="4A3885FB" w14:textId="77777777" w:rsidTr="00A9526A">
        <w:trPr>
          <w:trHeight w:val="1534"/>
        </w:trPr>
        <w:tc>
          <w:tcPr>
            <w:tcW w:w="1522" w:type="dxa"/>
            <w:noWrap/>
            <w:vAlign w:val="center"/>
            <w:hideMark/>
          </w:tcPr>
          <w:p w14:paraId="74E24DCE"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2</w:t>
            </w:r>
          </w:p>
        </w:tc>
        <w:tc>
          <w:tcPr>
            <w:tcW w:w="1842" w:type="dxa"/>
            <w:hideMark/>
          </w:tcPr>
          <w:p w14:paraId="28CFD8F0" w14:textId="77777777" w:rsidR="00A9526A" w:rsidRPr="004931FC" w:rsidRDefault="00A9526A" w:rsidP="00A9526A">
            <w:pPr>
              <w:jc w:val="both"/>
              <w:rPr>
                <w:rFonts w:cstheme="minorHAnsi"/>
                <w:sz w:val="20"/>
                <w:szCs w:val="20"/>
              </w:rPr>
            </w:pPr>
            <w:r w:rsidRPr="004931FC">
              <w:rPr>
                <w:rFonts w:cstheme="minorHAnsi"/>
                <w:sz w:val="20"/>
                <w:szCs w:val="20"/>
              </w:rPr>
              <w:t>Programa de Capacitación Turística</w:t>
            </w:r>
          </w:p>
        </w:tc>
        <w:tc>
          <w:tcPr>
            <w:tcW w:w="1418" w:type="dxa"/>
            <w:hideMark/>
          </w:tcPr>
          <w:p w14:paraId="48C247D4" w14:textId="77777777" w:rsidR="00A9526A" w:rsidRPr="004931FC" w:rsidRDefault="00A9526A" w:rsidP="00A9526A">
            <w:pPr>
              <w:jc w:val="center"/>
              <w:rPr>
                <w:rFonts w:cstheme="minorHAnsi"/>
                <w:sz w:val="20"/>
                <w:szCs w:val="20"/>
              </w:rPr>
            </w:pPr>
            <w:r w:rsidRPr="0008362D">
              <w:rPr>
                <w:rFonts w:cstheme="minorHAnsi"/>
                <w:sz w:val="20"/>
                <w:szCs w:val="20"/>
              </w:rPr>
              <w:t>Porcentaje de personas prestadoras de servicios turísticos capacitadas</w:t>
            </w:r>
          </w:p>
        </w:tc>
        <w:tc>
          <w:tcPr>
            <w:tcW w:w="1559" w:type="dxa"/>
            <w:hideMark/>
          </w:tcPr>
          <w:p w14:paraId="604A6548" w14:textId="77777777" w:rsidR="00A9526A" w:rsidRPr="004931FC" w:rsidRDefault="00A9526A" w:rsidP="00A9526A">
            <w:pPr>
              <w:jc w:val="center"/>
              <w:rPr>
                <w:rFonts w:cstheme="minorHAnsi"/>
                <w:sz w:val="20"/>
                <w:szCs w:val="20"/>
              </w:rPr>
            </w:pPr>
            <w:r w:rsidRPr="004931FC">
              <w:rPr>
                <w:rFonts w:cstheme="minorHAnsi"/>
                <w:sz w:val="20"/>
                <w:szCs w:val="20"/>
              </w:rPr>
              <w:t>(Total de personas capacitas durante el periodo / Total de personas capacitadas durante el periodo anterior) *100</w:t>
            </w:r>
          </w:p>
        </w:tc>
        <w:tc>
          <w:tcPr>
            <w:tcW w:w="1276" w:type="dxa"/>
            <w:hideMark/>
          </w:tcPr>
          <w:p w14:paraId="211C701F"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5B061D7E"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w:t>
            </w:r>
          </w:p>
        </w:tc>
        <w:tc>
          <w:tcPr>
            <w:tcW w:w="1998" w:type="dxa"/>
            <w:hideMark/>
          </w:tcPr>
          <w:p w14:paraId="14A64883" w14:textId="77777777" w:rsidR="00A9526A" w:rsidRPr="004931FC" w:rsidRDefault="00A9526A" w:rsidP="00A9526A">
            <w:pPr>
              <w:jc w:val="both"/>
              <w:rPr>
                <w:rFonts w:cstheme="minorHAnsi"/>
                <w:sz w:val="20"/>
                <w:szCs w:val="20"/>
              </w:rPr>
            </w:pPr>
            <w:r w:rsidRPr="004931FC">
              <w:rPr>
                <w:rFonts w:cstheme="minorHAnsi"/>
                <w:sz w:val="20"/>
                <w:szCs w:val="20"/>
              </w:rPr>
              <w:t>Mayor cantidad de empresas prestadoras de servicios turísticos interesadas</w:t>
            </w:r>
          </w:p>
        </w:tc>
      </w:tr>
      <w:tr w:rsidR="00A9526A" w:rsidRPr="004931FC" w14:paraId="222F960F" w14:textId="77777777" w:rsidTr="00A9526A">
        <w:trPr>
          <w:trHeight w:val="1500"/>
        </w:trPr>
        <w:tc>
          <w:tcPr>
            <w:tcW w:w="1522" w:type="dxa"/>
            <w:noWrap/>
            <w:vAlign w:val="center"/>
            <w:hideMark/>
          </w:tcPr>
          <w:p w14:paraId="7578D774" w14:textId="77777777" w:rsidR="00A9526A" w:rsidRPr="004931FC" w:rsidRDefault="00A9526A" w:rsidP="00A9526A">
            <w:pPr>
              <w:jc w:val="center"/>
              <w:rPr>
                <w:rFonts w:cstheme="minorHAnsi"/>
                <w:b/>
                <w:bCs/>
                <w:sz w:val="20"/>
                <w:szCs w:val="20"/>
              </w:rPr>
            </w:pPr>
            <w:r w:rsidRPr="004931FC">
              <w:rPr>
                <w:rFonts w:cstheme="minorHAnsi"/>
                <w:b/>
                <w:bCs/>
                <w:sz w:val="20"/>
                <w:szCs w:val="20"/>
              </w:rPr>
              <w:t xml:space="preserve">Actividad </w:t>
            </w:r>
            <w:r>
              <w:rPr>
                <w:rFonts w:cstheme="minorHAnsi"/>
                <w:b/>
                <w:bCs/>
                <w:sz w:val="20"/>
                <w:szCs w:val="20"/>
              </w:rPr>
              <w:t>3</w:t>
            </w:r>
          </w:p>
        </w:tc>
        <w:tc>
          <w:tcPr>
            <w:tcW w:w="1842" w:type="dxa"/>
            <w:hideMark/>
          </w:tcPr>
          <w:p w14:paraId="37EE8536" w14:textId="77777777" w:rsidR="00A9526A" w:rsidRPr="004931FC" w:rsidRDefault="00A9526A" w:rsidP="00A9526A">
            <w:pPr>
              <w:jc w:val="both"/>
              <w:rPr>
                <w:rFonts w:cstheme="minorHAnsi"/>
                <w:sz w:val="20"/>
                <w:szCs w:val="20"/>
              </w:rPr>
            </w:pPr>
            <w:r w:rsidRPr="004931FC">
              <w:rPr>
                <w:rFonts w:cstheme="minorHAnsi"/>
                <w:sz w:val="20"/>
                <w:szCs w:val="20"/>
              </w:rPr>
              <w:t>Capacitar en cultura turística a los pueblos mágicos</w:t>
            </w:r>
          </w:p>
        </w:tc>
        <w:tc>
          <w:tcPr>
            <w:tcW w:w="1418" w:type="dxa"/>
            <w:hideMark/>
          </w:tcPr>
          <w:p w14:paraId="54793D0F" w14:textId="77777777" w:rsidR="00A9526A" w:rsidRPr="004931FC" w:rsidRDefault="00A9526A" w:rsidP="00A9526A">
            <w:pPr>
              <w:jc w:val="center"/>
              <w:rPr>
                <w:rFonts w:cstheme="minorHAnsi"/>
                <w:sz w:val="20"/>
                <w:szCs w:val="20"/>
              </w:rPr>
            </w:pPr>
            <w:r w:rsidRPr="0008362D">
              <w:rPr>
                <w:rFonts w:cstheme="minorHAnsi"/>
                <w:sz w:val="20"/>
                <w:szCs w:val="20"/>
              </w:rPr>
              <w:t>Porcentaje de empresas turísticas capacitadas</w:t>
            </w:r>
          </w:p>
        </w:tc>
        <w:tc>
          <w:tcPr>
            <w:tcW w:w="1559" w:type="dxa"/>
            <w:hideMark/>
          </w:tcPr>
          <w:p w14:paraId="4A285D7D" w14:textId="77777777" w:rsidR="00A9526A" w:rsidRPr="004931FC" w:rsidRDefault="00A9526A" w:rsidP="00A9526A">
            <w:pPr>
              <w:jc w:val="center"/>
              <w:rPr>
                <w:rFonts w:cstheme="minorHAnsi"/>
                <w:sz w:val="20"/>
                <w:szCs w:val="20"/>
              </w:rPr>
            </w:pPr>
            <w:r w:rsidRPr="004931FC">
              <w:rPr>
                <w:rFonts w:cstheme="minorHAnsi"/>
                <w:sz w:val="20"/>
                <w:szCs w:val="20"/>
              </w:rPr>
              <w:t>(Cantidad de empresas capacitadas/ Total de empresas en el destino) *100</w:t>
            </w:r>
          </w:p>
        </w:tc>
        <w:tc>
          <w:tcPr>
            <w:tcW w:w="1276" w:type="dxa"/>
            <w:hideMark/>
          </w:tcPr>
          <w:p w14:paraId="0997539D"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0D6F614A"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w:t>
            </w:r>
          </w:p>
        </w:tc>
        <w:tc>
          <w:tcPr>
            <w:tcW w:w="1998" w:type="dxa"/>
            <w:hideMark/>
          </w:tcPr>
          <w:p w14:paraId="04F410A7" w14:textId="77777777" w:rsidR="00A9526A" w:rsidRPr="004931FC" w:rsidRDefault="00A9526A" w:rsidP="00A9526A">
            <w:pPr>
              <w:jc w:val="both"/>
              <w:rPr>
                <w:rFonts w:cstheme="minorHAnsi"/>
                <w:sz w:val="20"/>
                <w:szCs w:val="20"/>
              </w:rPr>
            </w:pPr>
            <w:r w:rsidRPr="004931FC">
              <w:rPr>
                <w:rFonts w:cstheme="minorHAnsi"/>
                <w:sz w:val="20"/>
                <w:szCs w:val="20"/>
              </w:rPr>
              <w:t>Mayor cantidad de empresas prestadoras de servicios turísticos interesadas</w:t>
            </w:r>
          </w:p>
        </w:tc>
      </w:tr>
      <w:tr w:rsidR="00A9526A" w:rsidRPr="004931FC" w14:paraId="2E0F978D" w14:textId="77777777" w:rsidTr="00A9526A">
        <w:trPr>
          <w:trHeight w:val="1735"/>
        </w:trPr>
        <w:tc>
          <w:tcPr>
            <w:tcW w:w="1522" w:type="dxa"/>
            <w:noWrap/>
            <w:vAlign w:val="center"/>
            <w:hideMark/>
          </w:tcPr>
          <w:p w14:paraId="169C8A8E" w14:textId="77777777" w:rsidR="00A9526A" w:rsidRPr="004931FC" w:rsidRDefault="00A9526A" w:rsidP="00A9526A">
            <w:pPr>
              <w:jc w:val="center"/>
              <w:rPr>
                <w:rFonts w:cstheme="minorHAnsi"/>
                <w:b/>
                <w:bCs/>
                <w:sz w:val="20"/>
                <w:szCs w:val="20"/>
              </w:rPr>
            </w:pPr>
            <w:r w:rsidRPr="004931FC">
              <w:rPr>
                <w:rFonts w:cstheme="minorHAnsi"/>
                <w:b/>
                <w:bCs/>
                <w:sz w:val="20"/>
                <w:szCs w:val="20"/>
              </w:rPr>
              <w:lastRenderedPageBreak/>
              <w:t>Componente 5</w:t>
            </w:r>
          </w:p>
        </w:tc>
        <w:tc>
          <w:tcPr>
            <w:tcW w:w="1842" w:type="dxa"/>
            <w:hideMark/>
          </w:tcPr>
          <w:p w14:paraId="0E7C198B" w14:textId="77777777" w:rsidR="00A9526A" w:rsidRPr="004931FC" w:rsidRDefault="00A9526A" w:rsidP="00A9526A">
            <w:pPr>
              <w:jc w:val="both"/>
              <w:rPr>
                <w:rFonts w:cstheme="minorHAnsi"/>
                <w:sz w:val="20"/>
                <w:szCs w:val="20"/>
              </w:rPr>
            </w:pPr>
            <w:r w:rsidRPr="004931FC">
              <w:rPr>
                <w:rFonts w:cstheme="minorHAnsi"/>
                <w:sz w:val="20"/>
                <w:szCs w:val="20"/>
              </w:rPr>
              <w:t>Fomentamos el turismo local e interregional</w:t>
            </w:r>
          </w:p>
        </w:tc>
        <w:tc>
          <w:tcPr>
            <w:tcW w:w="1418" w:type="dxa"/>
            <w:hideMark/>
          </w:tcPr>
          <w:p w14:paraId="49ECA690" w14:textId="77777777" w:rsidR="00A9526A" w:rsidRPr="004931FC" w:rsidRDefault="00A9526A" w:rsidP="00A9526A">
            <w:pPr>
              <w:jc w:val="center"/>
              <w:rPr>
                <w:rFonts w:cstheme="minorHAnsi"/>
                <w:sz w:val="20"/>
                <w:szCs w:val="20"/>
              </w:rPr>
            </w:pPr>
            <w:r w:rsidRPr="004931FC">
              <w:rPr>
                <w:rFonts w:cstheme="minorHAnsi"/>
                <w:sz w:val="20"/>
                <w:szCs w:val="20"/>
              </w:rPr>
              <w:t>Incremento en la cantidad de productos y circuitos interregionales comercializados</w:t>
            </w:r>
          </w:p>
        </w:tc>
        <w:tc>
          <w:tcPr>
            <w:tcW w:w="1559" w:type="dxa"/>
            <w:hideMark/>
          </w:tcPr>
          <w:p w14:paraId="16BEBD94" w14:textId="77777777" w:rsidR="00A9526A" w:rsidRPr="004931FC" w:rsidRDefault="00A9526A" w:rsidP="00A9526A">
            <w:pPr>
              <w:jc w:val="center"/>
              <w:rPr>
                <w:rFonts w:cstheme="minorHAnsi"/>
                <w:sz w:val="20"/>
                <w:szCs w:val="20"/>
              </w:rPr>
            </w:pPr>
            <w:r w:rsidRPr="004931FC">
              <w:rPr>
                <w:rFonts w:cstheme="minorHAnsi"/>
                <w:sz w:val="20"/>
                <w:szCs w:val="20"/>
              </w:rPr>
              <w:t>((Número de visitantes por destino en el período actual/Número de visitantes por destino en el mismo período anterior)-1) *100</w:t>
            </w:r>
          </w:p>
        </w:tc>
        <w:tc>
          <w:tcPr>
            <w:tcW w:w="1276" w:type="dxa"/>
            <w:hideMark/>
          </w:tcPr>
          <w:p w14:paraId="2E7B9362"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55D1EE6B"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w:t>
            </w:r>
          </w:p>
        </w:tc>
        <w:tc>
          <w:tcPr>
            <w:tcW w:w="1998" w:type="dxa"/>
            <w:hideMark/>
          </w:tcPr>
          <w:p w14:paraId="71B45436" w14:textId="77777777" w:rsidR="00A9526A" w:rsidRPr="004931FC" w:rsidRDefault="00A9526A" w:rsidP="00A9526A">
            <w:pPr>
              <w:jc w:val="both"/>
              <w:rPr>
                <w:rFonts w:cstheme="minorHAnsi"/>
                <w:sz w:val="20"/>
                <w:szCs w:val="20"/>
              </w:rPr>
            </w:pPr>
            <w:r w:rsidRPr="004931FC">
              <w:rPr>
                <w:rFonts w:cstheme="minorHAnsi"/>
                <w:sz w:val="20"/>
                <w:szCs w:val="20"/>
              </w:rPr>
              <w:t xml:space="preserve">Acuerdos regionales </w:t>
            </w:r>
          </w:p>
        </w:tc>
      </w:tr>
      <w:tr w:rsidR="00A9526A" w:rsidRPr="004931FC" w14:paraId="54C722DD" w14:textId="77777777" w:rsidTr="00A9526A">
        <w:trPr>
          <w:trHeight w:val="1545"/>
        </w:trPr>
        <w:tc>
          <w:tcPr>
            <w:tcW w:w="1522" w:type="dxa"/>
            <w:noWrap/>
            <w:vAlign w:val="center"/>
            <w:hideMark/>
          </w:tcPr>
          <w:p w14:paraId="2735C07C"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1</w:t>
            </w:r>
          </w:p>
        </w:tc>
        <w:tc>
          <w:tcPr>
            <w:tcW w:w="1842" w:type="dxa"/>
            <w:hideMark/>
          </w:tcPr>
          <w:p w14:paraId="54261ABB" w14:textId="77777777" w:rsidR="00A9526A" w:rsidRPr="004931FC" w:rsidRDefault="00A9526A" w:rsidP="00A9526A">
            <w:pPr>
              <w:jc w:val="both"/>
              <w:rPr>
                <w:rFonts w:cstheme="minorHAnsi"/>
                <w:sz w:val="20"/>
                <w:szCs w:val="20"/>
              </w:rPr>
            </w:pPr>
            <w:r w:rsidRPr="004931FC">
              <w:rPr>
                <w:rFonts w:cstheme="minorHAnsi"/>
                <w:sz w:val="20"/>
                <w:szCs w:val="20"/>
              </w:rPr>
              <w:t>Convenios de colaboración interregionales</w:t>
            </w:r>
          </w:p>
        </w:tc>
        <w:tc>
          <w:tcPr>
            <w:tcW w:w="1418" w:type="dxa"/>
            <w:hideMark/>
          </w:tcPr>
          <w:p w14:paraId="54DC4EED" w14:textId="77777777" w:rsidR="00A9526A" w:rsidRPr="004931FC" w:rsidRDefault="00A9526A" w:rsidP="00A9526A">
            <w:pPr>
              <w:jc w:val="center"/>
              <w:rPr>
                <w:rFonts w:cstheme="minorHAnsi"/>
                <w:sz w:val="20"/>
                <w:szCs w:val="20"/>
              </w:rPr>
            </w:pPr>
            <w:r w:rsidRPr="0008362D">
              <w:rPr>
                <w:rFonts w:cstheme="minorHAnsi"/>
                <w:sz w:val="20"/>
                <w:szCs w:val="20"/>
              </w:rPr>
              <w:t>Tasa de variación de convenios y acuerdos interregionales alcanzados</w:t>
            </w:r>
          </w:p>
        </w:tc>
        <w:tc>
          <w:tcPr>
            <w:tcW w:w="1559" w:type="dxa"/>
            <w:hideMark/>
          </w:tcPr>
          <w:p w14:paraId="22CCAF85" w14:textId="77777777" w:rsidR="00A9526A" w:rsidRPr="004931FC" w:rsidRDefault="00A9526A" w:rsidP="00A9526A">
            <w:pPr>
              <w:jc w:val="center"/>
              <w:rPr>
                <w:rFonts w:cstheme="minorHAnsi"/>
                <w:sz w:val="20"/>
                <w:szCs w:val="20"/>
              </w:rPr>
            </w:pPr>
            <w:r w:rsidRPr="004931FC">
              <w:rPr>
                <w:rFonts w:cstheme="minorHAnsi"/>
                <w:sz w:val="20"/>
                <w:szCs w:val="20"/>
              </w:rPr>
              <w:t>((Número de alianzas concretadas en el período actual/Número de alianzas concretadas en el mismo período anterior)-1) *100</w:t>
            </w:r>
          </w:p>
        </w:tc>
        <w:tc>
          <w:tcPr>
            <w:tcW w:w="1276" w:type="dxa"/>
            <w:hideMark/>
          </w:tcPr>
          <w:p w14:paraId="2176377E"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4F3B9CC3" w14:textId="77777777" w:rsidR="00A9526A" w:rsidRPr="004931FC" w:rsidRDefault="00A9526A" w:rsidP="00A9526A">
            <w:pPr>
              <w:jc w:val="center"/>
              <w:rPr>
                <w:rFonts w:cstheme="minorHAnsi"/>
                <w:sz w:val="20"/>
                <w:szCs w:val="20"/>
              </w:rPr>
            </w:pPr>
            <w:r w:rsidRPr="004931FC">
              <w:rPr>
                <w:rFonts w:cstheme="minorHAnsi"/>
                <w:sz w:val="20"/>
                <w:szCs w:val="20"/>
              </w:rPr>
              <w:t>Estadísticas propias de la Secretaría</w:t>
            </w:r>
          </w:p>
        </w:tc>
        <w:tc>
          <w:tcPr>
            <w:tcW w:w="1998" w:type="dxa"/>
            <w:hideMark/>
          </w:tcPr>
          <w:p w14:paraId="3CF9C353" w14:textId="77777777" w:rsidR="00A9526A" w:rsidRPr="004931FC" w:rsidRDefault="00A9526A" w:rsidP="00A9526A">
            <w:pPr>
              <w:jc w:val="both"/>
              <w:rPr>
                <w:rFonts w:cstheme="minorHAnsi"/>
                <w:sz w:val="20"/>
                <w:szCs w:val="20"/>
              </w:rPr>
            </w:pPr>
            <w:r w:rsidRPr="004931FC">
              <w:rPr>
                <w:rFonts w:cstheme="minorHAnsi"/>
                <w:sz w:val="20"/>
                <w:szCs w:val="20"/>
              </w:rPr>
              <w:t>Productos interregionales</w:t>
            </w:r>
          </w:p>
        </w:tc>
      </w:tr>
      <w:tr w:rsidR="00A9526A" w:rsidRPr="004931FC" w14:paraId="75E82B12" w14:textId="77777777" w:rsidTr="00A9526A">
        <w:trPr>
          <w:trHeight w:val="1702"/>
        </w:trPr>
        <w:tc>
          <w:tcPr>
            <w:tcW w:w="1522" w:type="dxa"/>
            <w:noWrap/>
            <w:vAlign w:val="center"/>
            <w:hideMark/>
          </w:tcPr>
          <w:p w14:paraId="76915EB6" w14:textId="77777777" w:rsidR="00A9526A" w:rsidRPr="004931FC" w:rsidRDefault="00A9526A" w:rsidP="00A9526A">
            <w:pPr>
              <w:jc w:val="center"/>
              <w:rPr>
                <w:rFonts w:cstheme="minorHAnsi"/>
                <w:b/>
                <w:bCs/>
                <w:sz w:val="20"/>
                <w:szCs w:val="20"/>
              </w:rPr>
            </w:pPr>
            <w:r w:rsidRPr="004931FC">
              <w:rPr>
                <w:rFonts w:cstheme="minorHAnsi"/>
                <w:b/>
                <w:bCs/>
                <w:sz w:val="20"/>
                <w:szCs w:val="20"/>
              </w:rPr>
              <w:t>Actividad 2</w:t>
            </w:r>
          </w:p>
        </w:tc>
        <w:tc>
          <w:tcPr>
            <w:tcW w:w="1842" w:type="dxa"/>
            <w:hideMark/>
          </w:tcPr>
          <w:p w14:paraId="41EB5192" w14:textId="77777777" w:rsidR="00A9526A" w:rsidRPr="004931FC" w:rsidRDefault="00A9526A" w:rsidP="00A9526A">
            <w:pPr>
              <w:jc w:val="both"/>
              <w:rPr>
                <w:rFonts w:cstheme="minorHAnsi"/>
                <w:sz w:val="20"/>
                <w:szCs w:val="20"/>
              </w:rPr>
            </w:pPr>
            <w:r w:rsidRPr="004931FC">
              <w:rPr>
                <w:rFonts w:cstheme="minorHAnsi"/>
                <w:sz w:val="20"/>
                <w:szCs w:val="20"/>
              </w:rPr>
              <w:t>Atracción, realización y promoción de eventos de turismo regional e interregional.</w:t>
            </w:r>
          </w:p>
        </w:tc>
        <w:tc>
          <w:tcPr>
            <w:tcW w:w="1418" w:type="dxa"/>
            <w:hideMark/>
          </w:tcPr>
          <w:p w14:paraId="7BA525C7" w14:textId="77777777" w:rsidR="00A9526A" w:rsidRPr="004931FC" w:rsidRDefault="00A9526A" w:rsidP="00A9526A">
            <w:pPr>
              <w:jc w:val="center"/>
              <w:rPr>
                <w:rFonts w:cstheme="minorHAnsi"/>
                <w:sz w:val="20"/>
                <w:szCs w:val="20"/>
              </w:rPr>
            </w:pPr>
            <w:r w:rsidRPr="0008362D">
              <w:rPr>
                <w:rFonts w:cstheme="minorHAnsi"/>
                <w:sz w:val="20"/>
                <w:szCs w:val="20"/>
              </w:rPr>
              <w:t>Tasa de variación de los eventos de turismo regional e interregional concretados</w:t>
            </w:r>
          </w:p>
        </w:tc>
        <w:tc>
          <w:tcPr>
            <w:tcW w:w="1559" w:type="dxa"/>
            <w:hideMark/>
          </w:tcPr>
          <w:p w14:paraId="09A73809" w14:textId="77777777" w:rsidR="00A9526A" w:rsidRPr="004931FC" w:rsidRDefault="00A9526A" w:rsidP="00A9526A">
            <w:pPr>
              <w:jc w:val="center"/>
              <w:rPr>
                <w:rFonts w:cstheme="minorHAnsi"/>
                <w:sz w:val="20"/>
                <w:szCs w:val="20"/>
              </w:rPr>
            </w:pPr>
            <w:r w:rsidRPr="004931FC">
              <w:rPr>
                <w:rFonts w:cstheme="minorHAnsi"/>
                <w:sz w:val="20"/>
                <w:szCs w:val="20"/>
              </w:rPr>
              <w:t>((Número de eventos concretados durante el período actual/Número de eventos concretados durante el mismo período anterior) -1) *100</w:t>
            </w:r>
          </w:p>
        </w:tc>
        <w:tc>
          <w:tcPr>
            <w:tcW w:w="1276" w:type="dxa"/>
            <w:hideMark/>
          </w:tcPr>
          <w:p w14:paraId="6F1D64BE"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55AEC50F" w14:textId="77777777" w:rsidR="00A9526A" w:rsidRPr="004931FC" w:rsidRDefault="00A9526A" w:rsidP="00A9526A">
            <w:pPr>
              <w:jc w:val="center"/>
              <w:rPr>
                <w:rFonts w:cstheme="minorHAnsi"/>
                <w:sz w:val="20"/>
                <w:szCs w:val="20"/>
              </w:rPr>
            </w:pPr>
            <w:r w:rsidRPr="004931FC">
              <w:rPr>
                <w:rFonts w:cstheme="minorHAnsi"/>
                <w:sz w:val="20"/>
                <w:szCs w:val="20"/>
              </w:rPr>
              <w:t>Aplicación móvil de información y promoción turística propia</w:t>
            </w:r>
          </w:p>
        </w:tc>
        <w:tc>
          <w:tcPr>
            <w:tcW w:w="1998" w:type="dxa"/>
            <w:hideMark/>
          </w:tcPr>
          <w:p w14:paraId="2CCAA9FD" w14:textId="77777777" w:rsidR="00A9526A" w:rsidRPr="004931FC" w:rsidRDefault="00A9526A" w:rsidP="00A9526A">
            <w:pPr>
              <w:jc w:val="both"/>
              <w:rPr>
                <w:rFonts w:cstheme="minorHAnsi"/>
                <w:sz w:val="20"/>
                <w:szCs w:val="20"/>
              </w:rPr>
            </w:pPr>
            <w:r w:rsidRPr="004931FC">
              <w:rPr>
                <w:rFonts w:cstheme="minorHAnsi"/>
                <w:sz w:val="20"/>
                <w:szCs w:val="20"/>
              </w:rPr>
              <w:t>Localización de eventos susceptibles de ser promovidos</w:t>
            </w:r>
          </w:p>
        </w:tc>
      </w:tr>
      <w:tr w:rsidR="00A9526A" w:rsidRPr="004931FC" w14:paraId="131F14F2" w14:textId="77777777" w:rsidTr="00A9526A">
        <w:trPr>
          <w:trHeight w:val="2400"/>
        </w:trPr>
        <w:tc>
          <w:tcPr>
            <w:tcW w:w="1522" w:type="dxa"/>
            <w:noWrap/>
            <w:vAlign w:val="center"/>
            <w:hideMark/>
          </w:tcPr>
          <w:p w14:paraId="66C93B69" w14:textId="77777777" w:rsidR="00A9526A" w:rsidRPr="004931FC" w:rsidRDefault="00A9526A" w:rsidP="00A9526A">
            <w:pPr>
              <w:jc w:val="center"/>
              <w:rPr>
                <w:rFonts w:cstheme="minorHAnsi"/>
                <w:b/>
                <w:bCs/>
                <w:sz w:val="20"/>
                <w:szCs w:val="20"/>
              </w:rPr>
            </w:pPr>
            <w:r w:rsidRPr="004931FC">
              <w:rPr>
                <w:rFonts w:cstheme="minorHAnsi"/>
                <w:b/>
                <w:bCs/>
                <w:sz w:val="20"/>
                <w:szCs w:val="20"/>
              </w:rPr>
              <w:t xml:space="preserve">Actividad </w:t>
            </w:r>
            <w:r>
              <w:rPr>
                <w:rFonts w:cstheme="minorHAnsi"/>
                <w:b/>
                <w:bCs/>
                <w:sz w:val="20"/>
                <w:szCs w:val="20"/>
              </w:rPr>
              <w:t>3</w:t>
            </w:r>
          </w:p>
        </w:tc>
        <w:tc>
          <w:tcPr>
            <w:tcW w:w="1842" w:type="dxa"/>
            <w:hideMark/>
          </w:tcPr>
          <w:p w14:paraId="50F91E4F" w14:textId="77777777" w:rsidR="00A9526A" w:rsidRPr="004931FC" w:rsidRDefault="00A9526A" w:rsidP="00A9526A">
            <w:pPr>
              <w:jc w:val="both"/>
              <w:rPr>
                <w:rFonts w:cstheme="minorHAnsi"/>
                <w:sz w:val="20"/>
                <w:szCs w:val="20"/>
              </w:rPr>
            </w:pPr>
            <w:r w:rsidRPr="004931FC">
              <w:rPr>
                <w:rFonts w:cstheme="minorHAnsi"/>
                <w:sz w:val="20"/>
                <w:szCs w:val="20"/>
              </w:rPr>
              <w:t>Fortalecer los eventos de corte estatal generadores de turismo local</w:t>
            </w:r>
          </w:p>
        </w:tc>
        <w:tc>
          <w:tcPr>
            <w:tcW w:w="1418" w:type="dxa"/>
            <w:hideMark/>
          </w:tcPr>
          <w:p w14:paraId="000C9D83" w14:textId="77777777" w:rsidR="00A9526A" w:rsidRPr="004931FC" w:rsidRDefault="00A9526A" w:rsidP="00A9526A">
            <w:pPr>
              <w:jc w:val="center"/>
              <w:rPr>
                <w:rFonts w:cstheme="minorHAnsi"/>
                <w:sz w:val="20"/>
                <w:szCs w:val="20"/>
              </w:rPr>
            </w:pPr>
            <w:r w:rsidRPr="0008362D">
              <w:rPr>
                <w:rFonts w:cstheme="minorHAnsi"/>
                <w:sz w:val="20"/>
                <w:szCs w:val="20"/>
              </w:rPr>
              <w:t>Tasa de variación de la cantidad de turistas recibidos por eventos</w:t>
            </w:r>
          </w:p>
        </w:tc>
        <w:tc>
          <w:tcPr>
            <w:tcW w:w="1559" w:type="dxa"/>
            <w:hideMark/>
          </w:tcPr>
          <w:p w14:paraId="7F0351C6" w14:textId="77777777" w:rsidR="00A9526A" w:rsidRPr="004931FC" w:rsidRDefault="00A9526A" w:rsidP="00A9526A">
            <w:pPr>
              <w:jc w:val="center"/>
              <w:rPr>
                <w:rFonts w:cstheme="minorHAnsi"/>
                <w:sz w:val="20"/>
                <w:szCs w:val="20"/>
              </w:rPr>
            </w:pPr>
            <w:r w:rsidRPr="004931FC">
              <w:rPr>
                <w:rFonts w:cstheme="minorHAnsi"/>
                <w:sz w:val="20"/>
                <w:szCs w:val="20"/>
              </w:rPr>
              <w:t>((Total de turistas recibidos por eventos concretados durante el período actual / Total de turistas recibidos por eventos concretados durante el mismo período anterior)-1) * 100</w:t>
            </w:r>
          </w:p>
        </w:tc>
        <w:tc>
          <w:tcPr>
            <w:tcW w:w="1276" w:type="dxa"/>
            <w:hideMark/>
          </w:tcPr>
          <w:p w14:paraId="3D65190F" w14:textId="77777777" w:rsidR="00A9526A" w:rsidRPr="004931FC" w:rsidRDefault="00A9526A" w:rsidP="00A9526A">
            <w:pPr>
              <w:jc w:val="center"/>
              <w:rPr>
                <w:rFonts w:cstheme="minorHAnsi"/>
                <w:sz w:val="20"/>
                <w:szCs w:val="20"/>
              </w:rPr>
            </w:pPr>
            <w:r w:rsidRPr="004931FC">
              <w:rPr>
                <w:rFonts w:cstheme="minorHAnsi"/>
                <w:sz w:val="20"/>
                <w:szCs w:val="20"/>
              </w:rPr>
              <w:t>Trimestral</w:t>
            </w:r>
          </w:p>
        </w:tc>
        <w:tc>
          <w:tcPr>
            <w:tcW w:w="1417" w:type="dxa"/>
            <w:hideMark/>
          </w:tcPr>
          <w:p w14:paraId="6A7F2CF0" w14:textId="77777777" w:rsidR="00A9526A" w:rsidRPr="004931FC" w:rsidRDefault="00A9526A" w:rsidP="00A9526A">
            <w:pPr>
              <w:jc w:val="center"/>
              <w:rPr>
                <w:rFonts w:cstheme="minorHAnsi"/>
                <w:sz w:val="20"/>
                <w:szCs w:val="20"/>
              </w:rPr>
            </w:pPr>
            <w:r w:rsidRPr="004931FC">
              <w:rPr>
                <w:rFonts w:cstheme="minorHAnsi"/>
                <w:sz w:val="20"/>
                <w:szCs w:val="20"/>
              </w:rPr>
              <w:t>Aplicación móvil de información y promoción turística propia</w:t>
            </w:r>
          </w:p>
        </w:tc>
        <w:tc>
          <w:tcPr>
            <w:tcW w:w="1998" w:type="dxa"/>
            <w:hideMark/>
          </w:tcPr>
          <w:p w14:paraId="2BEBE0E2" w14:textId="77777777" w:rsidR="00A9526A" w:rsidRPr="004931FC" w:rsidRDefault="00A9526A" w:rsidP="00A9526A">
            <w:pPr>
              <w:jc w:val="both"/>
              <w:rPr>
                <w:rFonts w:cstheme="minorHAnsi"/>
                <w:sz w:val="20"/>
                <w:szCs w:val="20"/>
              </w:rPr>
            </w:pPr>
            <w:r w:rsidRPr="004931FC">
              <w:rPr>
                <w:rFonts w:cstheme="minorHAnsi"/>
                <w:sz w:val="20"/>
                <w:szCs w:val="20"/>
              </w:rPr>
              <w:t>Coordinación permanente con dependencias e instancias</w:t>
            </w:r>
          </w:p>
        </w:tc>
      </w:tr>
    </w:tbl>
    <w:p w14:paraId="2A734F66" w14:textId="77777777" w:rsidR="00A9526A" w:rsidRPr="004931FC" w:rsidRDefault="00A9526A" w:rsidP="00A9526A">
      <w:pPr>
        <w:rPr>
          <w:rFonts w:cstheme="minorHAnsi"/>
          <w:sz w:val="20"/>
          <w:szCs w:val="20"/>
        </w:rPr>
      </w:pPr>
    </w:p>
    <w:tbl>
      <w:tblPr>
        <w:tblStyle w:val="Tablaconcuadrcula"/>
        <w:tblpPr w:leftFromText="142" w:rightFromText="142" w:horzAnchor="page" w:tblpXSpec="center" w:tblpYSpec="center"/>
        <w:tblW w:w="11571" w:type="dxa"/>
        <w:tblLayout w:type="fixed"/>
        <w:tblLook w:val="04A0" w:firstRow="1" w:lastRow="0" w:firstColumn="1" w:lastColumn="0" w:noHBand="0" w:noVBand="1"/>
      </w:tblPr>
      <w:tblGrid>
        <w:gridCol w:w="1555"/>
        <w:gridCol w:w="2379"/>
        <w:gridCol w:w="1418"/>
        <w:gridCol w:w="1795"/>
        <w:gridCol w:w="1276"/>
        <w:gridCol w:w="1589"/>
        <w:gridCol w:w="1559"/>
      </w:tblGrid>
      <w:tr w:rsidR="00A9526A" w:rsidRPr="002137CC" w14:paraId="33CC8B7D" w14:textId="77777777" w:rsidTr="00A9526A">
        <w:trPr>
          <w:trHeight w:val="557"/>
        </w:trPr>
        <w:tc>
          <w:tcPr>
            <w:tcW w:w="11571" w:type="dxa"/>
            <w:gridSpan w:val="7"/>
            <w:tcBorders>
              <w:top w:val="single" w:sz="4" w:space="0" w:color="auto"/>
              <w:bottom w:val="nil"/>
            </w:tcBorders>
            <w:noWrap/>
            <w:hideMark/>
          </w:tcPr>
          <w:p w14:paraId="07ADDB8E" w14:textId="77777777" w:rsidR="00A9526A" w:rsidRPr="009B50C4" w:rsidRDefault="00A9526A" w:rsidP="00A9526A">
            <w:pPr>
              <w:spacing w:before="240"/>
              <w:jc w:val="center"/>
              <w:rPr>
                <w:b/>
                <w:bCs/>
              </w:rPr>
            </w:pPr>
            <w:r w:rsidRPr="009B50C4">
              <w:rPr>
                <w:b/>
                <w:bCs/>
              </w:rPr>
              <w:lastRenderedPageBreak/>
              <w:t>Matriz de Indicadores para Resultados 2022</w:t>
            </w:r>
          </w:p>
        </w:tc>
      </w:tr>
      <w:tr w:rsidR="00A9526A" w:rsidRPr="002137CC" w14:paraId="04849F5D" w14:textId="77777777" w:rsidTr="00A9526A">
        <w:trPr>
          <w:trHeight w:val="706"/>
        </w:trPr>
        <w:tc>
          <w:tcPr>
            <w:tcW w:w="11571" w:type="dxa"/>
            <w:gridSpan w:val="7"/>
            <w:tcBorders>
              <w:top w:val="nil"/>
            </w:tcBorders>
            <w:noWrap/>
            <w:hideMark/>
          </w:tcPr>
          <w:p w14:paraId="490FF707" w14:textId="77777777" w:rsidR="00A9526A" w:rsidRPr="009B50C4" w:rsidRDefault="00A9526A" w:rsidP="00A9526A">
            <w:pPr>
              <w:spacing w:before="240"/>
            </w:pPr>
            <w:r w:rsidRPr="009B50C4">
              <w:rPr>
                <w:b/>
                <w:bCs/>
              </w:rPr>
              <w:t xml:space="preserve">Dependencia: </w:t>
            </w:r>
            <w:r w:rsidRPr="009B50C4">
              <w:t xml:space="preserve">Secretaría de Trabajo </w:t>
            </w:r>
            <w:r>
              <w:t xml:space="preserve">         </w:t>
            </w:r>
            <w:r w:rsidRPr="009B50C4">
              <w:rPr>
                <w:b/>
                <w:bCs/>
              </w:rPr>
              <w:t>Nombre del Programa:</w:t>
            </w:r>
            <w:r w:rsidRPr="009B50C4">
              <w:t xml:space="preserve"> Programa Estatal de </w:t>
            </w:r>
            <w:r>
              <w:t xml:space="preserve">Empleo y Paz Laboral          </w:t>
            </w:r>
            <w:r w:rsidRPr="009B50C4">
              <w:rPr>
                <w:b/>
                <w:bCs/>
              </w:rPr>
              <w:t xml:space="preserve"> Clave:</w:t>
            </w:r>
            <w:r w:rsidRPr="009B50C4">
              <w:t xml:space="preserve"> 118</w:t>
            </w:r>
          </w:p>
        </w:tc>
      </w:tr>
      <w:tr w:rsidR="00A9526A" w:rsidRPr="002137CC" w14:paraId="2C5213B3" w14:textId="77777777" w:rsidTr="00A9526A">
        <w:trPr>
          <w:trHeight w:val="510"/>
        </w:trPr>
        <w:tc>
          <w:tcPr>
            <w:tcW w:w="1555" w:type="dxa"/>
            <w:vAlign w:val="center"/>
            <w:hideMark/>
          </w:tcPr>
          <w:p w14:paraId="6EE261C3" w14:textId="77777777" w:rsidR="00A9526A" w:rsidRPr="002137CC" w:rsidRDefault="00A9526A" w:rsidP="00A9526A">
            <w:pPr>
              <w:jc w:val="center"/>
              <w:rPr>
                <w:b/>
                <w:bCs/>
                <w:sz w:val="20"/>
                <w:szCs w:val="20"/>
              </w:rPr>
            </w:pPr>
            <w:r w:rsidRPr="002137CC">
              <w:rPr>
                <w:b/>
                <w:bCs/>
                <w:sz w:val="20"/>
                <w:szCs w:val="20"/>
              </w:rPr>
              <w:t>Nivel</w:t>
            </w:r>
          </w:p>
        </w:tc>
        <w:tc>
          <w:tcPr>
            <w:tcW w:w="2379" w:type="dxa"/>
            <w:vAlign w:val="center"/>
            <w:hideMark/>
          </w:tcPr>
          <w:p w14:paraId="7DCD71C5" w14:textId="77777777" w:rsidR="00A9526A" w:rsidRPr="002137CC" w:rsidRDefault="00A9526A" w:rsidP="00A9526A">
            <w:pPr>
              <w:jc w:val="center"/>
              <w:rPr>
                <w:b/>
                <w:bCs/>
                <w:sz w:val="20"/>
                <w:szCs w:val="20"/>
              </w:rPr>
            </w:pPr>
            <w:r w:rsidRPr="002137CC">
              <w:rPr>
                <w:b/>
                <w:bCs/>
                <w:sz w:val="20"/>
                <w:szCs w:val="20"/>
              </w:rPr>
              <w:t>Resumen narrativo</w:t>
            </w:r>
          </w:p>
        </w:tc>
        <w:tc>
          <w:tcPr>
            <w:tcW w:w="1418" w:type="dxa"/>
            <w:vAlign w:val="center"/>
            <w:hideMark/>
          </w:tcPr>
          <w:p w14:paraId="4D927D30" w14:textId="77777777" w:rsidR="00A9526A" w:rsidRPr="002137CC" w:rsidRDefault="00A9526A" w:rsidP="00A9526A">
            <w:pPr>
              <w:jc w:val="center"/>
              <w:rPr>
                <w:b/>
                <w:bCs/>
                <w:sz w:val="20"/>
                <w:szCs w:val="20"/>
              </w:rPr>
            </w:pPr>
            <w:r w:rsidRPr="002137CC">
              <w:rPr>
                <w:b/>
                <w:bCs/>
                <w:sz w:val="20"/>
                <w:szCs w:val="20"/>
              </w:rPr>
              <w:t>Indicador</w:t>
            </w:r>
          </w:p>
        </w:tc>
        <w:tc>
          <w:tcPr>
            <w:tcW w:w="1795" w:type="dxa"/>
            <w:vAlign w:val="center"/>
            <w:hideMark/>
          </w:tcPr>
          <w:p w14:paraId="07D98690" w14:textId="77777777" w:rsidR="00A9526A" w:rsidRPr="002137CC" w:rsidRDefault="00A9526A" w:rsidP="00A9526A">
            <w:pPr>
              <w:jc w:val="center"/>
              <w:rPr>
                <w:b/>
                <w:bCs/>
                <w:sz w:val="20"/>
                <w:szCs w:val="20"/>
              </w:rPr>
            </w:pPr>
            <w:r w:rsidRPr="002137CC">
              <w:rPr>
                <w:b/>
                <w:bCs/>
                <w:sz w:val="20"/>
                <w:szCs w:val="20"/>
              </w:rPr>
              <w:t>Método de Cálculo</w:t>
            </w:r>
          </w:p>
        </w:tc>
        <w:tc>
          <w:tcPr>
            <w:tcW w:w="1276" w:type="dxa"/>
            <w:vAlign w:val="center"/>
            <w:hideMark/>
          </w:tcPr>
          <w:p w14:paraId="3F0BF9E9" w14:textId="77777777" w:rsidR="00A9526A" w:rsidRPr="002137CC" w:rsidRDefault="00A9526A" w:rsidP="00A9526A">
            <w:pPr>
              <w:jc w:val="center"/>
              <w:rPr>
                <w:b/>
                <w:bCs/>
                <w:sz w:val="20"/>
                <w:szCs w:val="20"/>
              </w:rPr>
            </w:pPr>
            <w:r w:rsidRPr="002137CC">
              <w:rPr>
                <w:b/>
                <w:bCs/>
                <w:sz w:val="20"/>
                <w:szCs w:val="20"/>
              </w:rPr>
              <w:t>Frecuencia de medición</w:t>
            </w:r>
          </w:p>
        </w:tc>
        <w:tc>
          <w:tcPr>
            <w:tcW w:w="1589" w:type="dxa"/>
            <w:vAlign w:val="center"/>
            <w:hideMark/>
          </w:tcPr>
          <w:p w14:paraId="497F30F1" w14:textId="77777777" w:rsidR="00A9526A" w:rsidRPr="002137CC" w:rsidRDefault="00A9526A" w:rsidP="00A9526A">
            <w:pPr>
              <w:jc w:val="center"/>
              <w:rPr>
                <w:b/>
                <w:bCs/>
                <w:sz w:val="20"/>
                <w:szCs w:val="20"/>
              </w:rPr>
            </w:pPr>
            <w:r w:rsidRPr="002137CC">
              <w:rPr>
                <w:b/>
                <w:bCs/>
                <w:sz w:val="20"/>
                <w:szCs w:val="20"/>
              </w:rPr>
              <w:t>Medios de verificación</w:t>
            </w:r>
          </w:p>
        </w:tc>
        <w:tc>
          <w:tcPr>
            <w:tcW w:w="1559" w:type="dxa"/>
            <w:vAlign w:val="center"/>
            <w:hideMark/>
          </w:tcPr>
          <w:p w14:paraId="2F856A77" w14:textId="77777777" w:rsidR="00A9526A" w:rsidRPr="002137CC" w:rsidRDefault="00A9526A" w:rsidP="00A9526A">
            <w:pPr>
              <w:jc w:val="center"/>
              <w:rPr>
                <w:b/>
                <w:bCs/>
                <w:sz w:val="20"/>
                <w:szCs w:val="20"/>
              </w:rPr>
            </w:pPr>
            <w:r w:rsidRPr="002137CC">
              <w:rPr>
                <w:b/>
                <w:bCs/>
                <w:sz w:val="20"/>
                <w:szCs w:val="20"/>
              </w:rPr>
              <w:t>Supuestos</w:t>
            </w:r>
          </w:p>
        </w:tc>
      </w:tr>
      <w:tr w:rsidR="00A9526A" w:rsidRPr="002137CC" w14:paraId="2217E01B" w14:textId="77777777" w:rsidTr="00A9526A">
        <w:trPr>
          <w:trHeight w:val="2550"/>
        </w:trPr>
        <w:tc>
          <w:tcPr>
            <w:tcW w:w="1555" w:type="dxa"/>
            <w:vAlign w:val="center"/>
            <w:hideMark/>
          </w:tcPr>
          <w:p w14:paraId="63CA83E8" w14:textId="77777777" w:rsidR="00A9526A" w:rsidRPr="002137CC" w:rsidRDefault="00A9526A" w:rsidP="00A9526A">
            <w:pPr>
              <w:jc w:val="center"/>
              <w:rPr>
                <w:b/>
                <w:bCs/>
                <w:sz w:val="20"/>
                <w:szCs w:val="20"/>
              </w:rPr>
            </w:pPr>
            <w:r w:rsidRPr="002137CC">
              <w:rPr>
                <w:b/>
                <w:bCs/>
                <w:sz w:val="20"/>
                <w:szCs w:val="20"/>
              </w:rPr>
              <w:t>Fin</w:t>
            </w:r>
          </w:p>
        </w:tc>
        <w:tc>
          <w:tcPr>
            <w:tcW w:w="2379" w:type="dxa"/>
            <w:hideMark/>
          </w:tcPr>
          <w:p w14:paraId="6B3338DD" w14:textId="77777777" w:rsidR="00A9526A" w:rsidRDefault="00A9526A" w:rsidP="00A9526A">
            <w:pPr>
              <w:jc w:val="both"/>
              <w:rPr>
                <w:sz w:val="20"/>
                <w:szCs w:val="20"/>
              </w:rPr>
            </w:pPr>
            <w:r w:rsidRPr="002137CC">
              <w:rPr>
                <w:sz w:val="20"/>
                <w:szCs w:val="20"/>
              </w:rPr>
              <w:t>Contribuir a crear las condiciones adecuadas para generar empleos de calidad en Coahuila mediante el fortalecimiento de la vinculación en el mercado laboral, ofertar más oportunidades de capacitación para el trabajo y la procuración de la paz laboral con base en el respeto de los derechos laborales.</w:t>
            </w:r>
          </w:p>
          <w:p w14:paraId="27197178" w14:textId="77777777" w:rsidR="00A9526A" w:rsidRPr="00F37588" w:rsidRDefault="00A9526A" w:rsidP="00A9526A">
            <w:pPr>
              <w:jc w:val="both"/>
              <w:rPr>
                <w:sz w:val="10"/>
                <w:szCs w:val="20"/>
              </w:rPr>
            </w:pPr>
          </w:p>
        </w:tc>
        <w:tc>
          <w:tcPr>
            <w:tcW w:w="1418" w:type="dxa"/>
            <w:hideMark/>
          </w:tcPr>
          <w:p w14:paraId="1622D3C0" w14:textId="77777777" w:rsidR="00A9526A" w:rsidRPr="002137CC" w:rsidRDefault="00A9526A" w:rsidP="00A9526A">
            <w:pPr>
              <w:jc w:val="center"/>
              <w:rPr>
                <w:sz w:val="20"/>
                <w:szCs w:val="20"/>
              </w:rPr>
            </w:pPr>
            <w:r w:rsidRPr="002137CC">
              <w:rPr>
                <w:sz w:val="20"/>
                <w:szCs w:val="20"/>
              </w:rPr>
              <w:t>Tasa de crecimiento del empleo formal</w:t>
            </w:r>
          </w:p>
        </w:tc>
        <w:tc>
          <w:tcPr>
            <w:tcW w:w="1795" w:type="dxa"/>
            <w:hideMark/>
          </w:tcPr>
          <w:p w14:paraId="51222758" w14:textId="77777777" w:rsidR="00A9526A" w:rsidRPr="002137CC" w:rsidRDefault="00A9526A" w:rsidP="00A9526A">
            <w:pPr>
              <w:jc w:val="center"/>
              <w:rPr>
                <w:sz w:val="20"/>
                <w:szCs w:val="20"/>
              </w:rPr>
            </w:pPr>
            <w:r w:rsidRPr="002137CC">
              <w:rPr>
                <w:sz w:val="20"/>
                <w:szCs w:val="20"/>
              </w:rPr>
              <w:t>((Trabajadores asegurados en el estado en el trimestre actual -Trabajadores asegurados en el estado en el periodo inicial) /Trabajadores asegurados en el estado en el periodo inicial) *100</w:t>
            </w:r>
          </w:p>
        </w:tc>
        <w:tc>
          <w:tcPr>
            <w:tcW w:w="1276" w:type="dxa"/>
            <w:hideMark/>
          </w:tcPr>
          <w:p w14:paraId="264C3675" w14:textId="77777777" w:rsidR="00A9526A" w:rsidRPr="002137CC" w:rsidRDefault="00A9526A" w:rsidP="00A9526A">
            <w:pPr>
              <w:jc w:val="center"/>
              <w:rPr>
                <w:sz w:val="20"/>
                <w:szCs w:val="20"/>
              </w:rPr>
            </w:pPr>
            <w:r w:rsidRPr="002137CC">
              <w:rPr>
                <w:sz w:val="20"/>
                <w:szCs w:val="20"/>
              </w:rPr>
              <w:t>Trimestral</w:t>
            </w:r>
          </w:p>
        </w:tc>
        <w:tc>
          <w:tcPr>
            <w:tcW w:w="1589" w:type="dxa"/>
            <w:hideMark/>
          </w:tcPr>
          <w:p w14:paraId="54D1F806" w14:textId="77777777" w:rsidR="00A9526A" w:rsidRPr="002137CC" w:rsidRDefault="00A9526A" w:rsidP="00A9526A">
            <w:pPr>
              <w:jc w:val="center"/>
              <w:rPr>
                <w:sz w:val="20"/>
                <w:szCs w:val="20"/>
              </w:rPr>
            </w:pPr>
            <w:r w:rsidRPr="002137CC">
              <w:rPr>
                <w:sz w:val="20"/>
                <w:szCs w:val="20"/>
              </w:rPr>
              <w:t>IMSS</w:t>
            </w:r>
          </w:p>
        </w:tc>
        <w:tc>
          <w:tcPr>
            <w:tcW w:w="1559" w:type="dxa"/>
            <w:hideMark/>
          </w:tcPr>
          <w:p w14:paraId="1624F000" w14:textId="77777777" w:rsidR="00A9526A" w:rsidRPr="002137CC" w:rsidRDefault="00A9526A" w:rsidP="00A9526A">
            <w:pPr>
              <w:jc w:val="both"/>
              <w:rPr>
                <w:sz w:val="20"/>
                <w:szCs w:val="20"/>
              </w:rPr>
            </w:pPr>
            <w:r w:rsidRPr="002137CC">
              <w:rPr>
                <w:sz w:val="20"/>
                <w:szCs w:val="20"/>
              </w:rPr>
              <w:t>Llegan inversiones productivas o ampliaciones de las ya existentes en las diferentes regiones de Coahuila que ofertan trabajo decente</w:t>
            </w:r>
          </w:p>
        </w:tc>
      </w:tr>
      <w:tr w:rsidR="00A9526A" w:rsidRPr="002137CC" w14:paraId="20B6369F" w14:textId="77777777" w:rsidTr="00A9526A">
        <w:trPr>
          <w:trHeight w:val="699"/>
        </w:trPr>
        <w:tc>
          <w:tcPr>
            <w:tcW w:w="1555" w:type="dxa"/>
            <w:vAlign w:val="center"/>
            <w:hideMark/>
          </w:tcPr>
          <w:p w14:paraId="08FD36D1" w14:textId="77777777" w:rsidR="00A9526A" w:rsidRPr="002137CC" w:rsidRDefault="00A9526A" w:rsidP="00A9526A">
            <w:pPr>
              <w:spacing w:before="240"/>
              <w:jc w:val="center"/>
              <w:rPr>
                <w:b/>
                <w:bCs/>
                <w:sz w:val="20"/>
                <w:szCs w:val="20"/>
              </w:rPr>
            </w:pPr>
            <w:r w:rsidRPr="002137CC">
              <w:rPr>
                <w:b/>
                <w:bCs/>
                <w:sz w:val="20"/>
                <w:szCs w:val="20"/>
              </w:rPr>
              <w:t>Propósito</w:t>
            </w:r>
          </w:p>
        </w:tc>
        <w:tc>
          <w:tcPr>
            <w:tcW w:w="2379" w:type="dxa"/>
            <w:hideMark/>
          </w:tcPr>
          <w:p w14:paraId="752C9C95" w14:textId="77777777" w:rsidR="00A9526A" w:rsidRPr="002137CC" w:rsidRDefault="00A9526A" w:rsidP="00A9526A">
            <w:pPr>
              <w:spacing w:before="240"/>
              <w:jc w:val="both"/>
              <w:rPr>
                <w:sz w:val="20"/>
                <w:szCs w:val="20"/>
              </w:rPr>
            </w:pPr>
            <w:r w:rsidRPr="002137CC">
              <w:rPr>
                <w:sz w:val="20"/>
                <w:szCs w:val="20"/>
              </w:rPr>
              <w:t>La fuerza trabajadora y la clase empresarial contribuyen a la generación de oportunidades de capacitación laboral y mejores empleos que garantizan el respeto de los derechos laborales y la seguridad social un ambiente de diálogo, conciliación y paz laboral.</w:t>
            </w:r>
          </w:p>
        </w:tc>
        <w:tc>
          <w:tcPr>
            <w:tcW w:w="1418" w:type="dxa"/>
            <w:hideMark/>
          </w:tcPr>
          <w:p w14:paraId="4B7FE3DC" w14:textId="77777777" w:rsidR="00A9526A" w:rsidRPr="002137CC" w:rsidRDefault="00A9526A" w:rsidP="00A9526A">
            <w:pPr>
              <w:spacing w:before="240"/>
              <w:jc w:val="center"/>
              <w:rPr>
                <w:sz w:val="20"/>
                <w:szCs w:val="20"/>
              </w:rPr>
            </w:pPr>
            <w:r w:rsidRPr="002137CC">
              <w:rPr>
                <w:sz w:val="20"/>
                <w:szCs w:val="20"/>
              </w:rPr>
              <w:t>Tasa de informalidad laboral</w:t>
            </w:r>
          </w:p>
        </w:tc>
        <w:tc>
          <w:tcPr>
            <w:tcW w:w="1795" w:type="dxa"/>
            <w:hideMark/>
          </w:tcPr>
          <w:p w14:paraId="04553FC6" w14:textId="77777777" w:rsidR="00A9526A" w:rsidRPr="002137CC" w:rsidRDefault="00A9526A" w:rsidP="00A9526A">
            <w:pPr>
              <w:spacing w:before="240"/>
              <w:jc w:val="center"/>
              <w:rPr>
                <w:sz w:val="20"/>
                <w:szCs w:val="20"/>
              </w:rPr>
            </w:pPr>
            <w:r w:rsidRPr="002137CC">
              <w:rPr>
                <w:sz w:val="20"/>
                <w:szCs w:val="20"/>
              </w:rPr>
              <w:t>(Población Ocupada en la Informalidad / Total de la Población Ocupada) *100</w:t>
            </w:r>
          </w:p>
        </w:tc>
        <w:tc>
          <w:tcPr>
            <w:tcW w:w="1276" w:type="dxa"/>
            <w:hideMark/>
          </w:tcPr>
          <w:p w14:paraId="557C4208"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1AFE021A" w14:textId="77777777" w:rsidR="00A9526A" w:rsidRPr="002137CC" w:rsidRDefault="00A9526A" w:rsidP="00A9526A">
            <w:pPr>
              <w:spacing w:before="240"/>
              <w:jc w:val="center"/>
              <w:rPr>
                <w:sz w:val="20"/>
                <w:szCs w:val="20"/>
              </w:rPr>
            </w:pPr>
            <w:r w:rsidRPr="002137CC">
              <w:rPr>
                <w:sz w:val="20"/>
                <w:szCs w:val="20"/>
              </w:rPr>
              <w:t>INEGI</w:t>
            </w:r>
          </w:p>
        </w:tc>
        <w:tc>
          <w:tcPr>
            <w:tcW w:w="1559" w:type="dxa"/>
            <w:hideMark/>
          </w:tcPr>
          <w:p w14:paraId="1DA36714" w14:textId="77777777" w:rsidR="00A9526A" w:rsidRPr="002137CC" w:rsidRDefault="00A9526A" w:rsidP="00A9526A">
            <w:pPr>
              <w:spacing w:before="240"/>
              <w:jc w:val="both"/>
              <w:rPr>
                <w:sz w:val="20"/>
                <w:szCs w:val="20"/>
              </w:rPr>
            </w:pPr>
            <w:r w:rsidRPr="002137CC">
              <w:rPr>
                <w:sz w:val="20"/>
                <w:szCs w:val="20"/>
              </w:rPr>
              <w:t>Se autorizan por la SHCP, STPS y la SEFIN los presupuestos relativos a la capacitación en el empleo, a la vinculación laboral y a la impartición de justicia en la materia mismos que se implementan observando la normativa relacionada, los empleadores ofertan trabajo decente que ofrece seguridad social a la población buscadora que se interesa en los servicios que provee la ST.</w:t>
            </w:r>
          </w:p>
        </w:tc>
      </w:tr>
      <w:tr w:rsidR="00A9526A" w:rsidRPr="002137CC" w14:paraId="340BAFA8" w14:textId="77777777" w:rsidTr="00A9526A">
        <w:trPr>
          <w:trHeight w:val="1124"/>
        </w:trPr>
        <w:tc>
          <w:tcPr>
            <w:tcW w:w="1555" w:type="dxa"/>
            <w:vAlign w:val="center"/>
            <w:hideMark/>
          </w:tcPr>
          <w:p w14:paraId="095A28C3" w14:textId="77777777" w:rsidR="00A9526A" w:rsidRPr="002137CC" w:rsidRDefault="00A9526A" w:rsidP="00A9526A">
            <w:pPr>
              <w:jc w:val="center"/>
              <w:rPr>
                <w:b/>
                <w:bCs/>
                <w:sz w:val="20"/>
                <w:szCs w:val="20"/>
              </w:rPr>
            </w:pPr>
            <w:r w:rsidRPr="002137CC">
              <w:rPr>
                <w:b/>
                <w:bCs/>
                <w:sz w:val="20"/>
                <w:szCs w:val="20"/>
              </w:rPr>
              <w:lastRenderedPageBreak/>
              <w:t>Componente 1</w:t>
            </w:r>
          </w:p>
        </w:tc>
        <w:tc>
          <w:tcPr>
            <w:tcW w:w="2379" w:type="dxa"/>
            <w:hideMark/>
          </w:tcPr>
          <w:p w14:paraId="62DA80C0" w14:textId="77777777" w:rsidR="00A9526A" w:rsidRPr="002137CC" w:rsidRDefault="00A9526A" w:rsidP="00A9526A">
            <w:pPr>
              <w:jc w:val="both"/>
              <w:rPr>
                <w:sz w:val="20"/>
                <w:szCs w:val="20"/>
              </w:rPr>
            </w:pPr>
            <w:r w:rsidRPr="002137CC">
              <w:rPr>
                <w:sz w:val="20"/>
                <w:szCs w:val="20"/>
              </w:rPr>
              <w:t xml:space="preserve">Buscadores de empleo vinculados a un empleo formal </w:t>
            </w:r>
          </w:p>
        </w:tc>
        <w:tc>
          <w:tcPr>
            <w:tcW w:w="1418" w:type="dxa"/>
            <w:hideMark/>
          </w:tcPr>
          <w:p w14:paraId="738A43A0" w14:textId="77777777" w:rsidR="00A9526A" w:rsidRPr="002137CC" w:rsidRDefault="00A9526A" w:rsidP="00A9526A">
            <w:pPr>
              <w:jc w:val="center"/>
              <w:rPr>
                <w:sz w:val="20"/>
                <w:szCs w:val="20"/>
              </w:rPr>
            </w:pPr>
            <w:r w:rsidRPr="002137CC">
              <w:rPr>
                <w:sz w:val="20"/>
                <w:szCs w:val="20"/>
              </w:rPr>
              <w:t>Porcentaje de colocación de buscadores de empleo atendidos a través de los servicios de vinculación del SNEC</w:t>
            </w:r>
          </w:p>
        </w:tc>
        <w:tc>
          <w:tcPr>
            <w:tcW w:w="1795" w:type="dxa"/>
            <w:hideMark/>
          </w:tcPr>
          <w:p w14:paraId="1A515753" w14:textId="77777777" w:rsidR="00A9526A" w:rsidRDefault="00A9526A" w:rsidP="00A9526A">
            <w:pPr>
              <w:jc w:val="center"/>
              <w:rPr>
                <w:sz w:val="20"/>
                <w:szCs w:val="20"/>
              </w:rPr>
            </w:pPr>
            <w:r w:rsidRPr="002137CC">
              <w:rPr>
                <w:sz w:val="20"/>
                <w:szCs w:val="20"/>
              </w:rPr>
              <w:t>(Total de buscadores de empleo colocados / Total de buscadores de empleo atendidos través de alguna de las modalidades de los servicios de vinculación del SNEC) *100</w:t>
            </w:r>
          </w:p>
          <w:p w14:paraId="3D8FCAEB" w14:textId="77777777" w:rsidR="00A9526A" w:rsidRPr="00F37588" w:rsidRDefault="00A9526A" w:rsidP="00A9526A">
            <w:pPr>
              <w:jc w:val="center"/>
              <w:rPr>
                <w:sz w:val="14"/>
                <w:szCs w:val="20"/>
              </w:rPr>
            </w:pPr>
          </w:p>
        </w:tc>
        <w:tc>
          <w:tcPr>
            <w:tcW w:w="1276" w:type="dxa"/>
            <w:hideMark/>
          </w:tcPr>
          <w:p w14:paraId="506862F3" w14:textId="77777777" w:rsidR="00A9526A" w:rsidRPr="002137CC" w:rsidRDefault="00A9526A" w:rsidP="00A9526A">
            <w:pPr>
              <w:jc w:val="center"/>
              <w:rPr>
                <w:sz w:val="20"/>
                <w:szCs w:val="20"/>
              </w:rPr>
            </w:pPr>
            <w:r w:rsidRPr="002137CC">
              <w:rPr>
                <w:sz w:val="20"/>
                <w:szCs w:val="20"/>
              </w:rPr>
              <w:t>Trimestral</w:t>
            </w:r>
          </w:p>
        </w:tc>
        <w:tc>
          <w:tcPr>
            <w:tcW w:w="1589" w:type="dxa"/>
            <w:hideMark/>
          </w:tcPr>
          <w:p w14:paraId="4FA8EC5A" w14:textId="77777777" w:rsidR="00A9526A" w:rsidRPr="002137CC" w:rsidRDefault="00A9526A" w:rsidP="00A9526A">
            <w:pPr>
              <w:jc w:val="center"/>
              <w:rPr>
                <w:sz w:val="20"/>
                <w:szCs w:val="20"/>
              </w:rPr>
            </w:pPr>
            <w:r w:rsidRPr="002137CC">
              <w:rPr>
                <w:sz w:val="20"/>
                <w:szCs w:val="20"/>
              </w:rPr>
              <w:t>Registros Administrativos</w:t>
            </w:r>
          </w:p>
        </w:tc>
        <w:tc>
          <w:tcPr>
            <w:tcW w:w="1559" w:type="dxa"/>
            <w:hideMark/>
          </w:tcPr>
          <w:p w14:paraId="1E801E00" w14:textId="77777777" w:rsidR="00A9526A" w:rsidRPr="002137CC" w:rsidRDefault="00A9526A" w:rsidP="00A9526A">
            <w:pPr>
              <w:jc w:val="both"/>
              <w:rPr>
                <w:sz w:val="20"/>
                <w:szCs w:val="20"/>
              </w:rPr>
            </w:pPr>
            <w:r w:rsidRPr="002137CC">
              <w:rPr>
                <w:sz w:val="20"/>
                <w:szCs w:val="20"/>
              </w:rPr>
              <w:t>Existe vacantes a ofertar entre la población buscadora de empleo que cumple con los estándares de salario y prestaciones que determina el SNEC</w:t>
            </w:r>
          </w:p>
        </w:tc>
      </w:tr>
      <w:tr w:rsidR="00A9526A" w:rsidRPr="002137CC" w14:paraId="556ED935" w14:textId="77777777" w:rsidTr="00A9526A">
        <w:trPr>
          <w:trHeight w:val="841"/>
        </w:trPr>
        <w:tc>
          <w:tcPr>
            <w:tcW w:w="1555" w:type="dxa"/>
            <w:vAlign w:val="center"/>
            <w:hideMark/>
          </w:tcPr>
          <w:p w14:paraId="3F5E88B6" w14:textId="77777777" w:rsidR="00A9526A" w:rsidRPr="002137CC" w:rsidRDefault="00A9526A" w:rsidP="00A9526A">
            <w:pPr>
              <w:spacing w:before="240"/>
              <w:jc w:val="center"/>
              <w:rPr>
                <w:b/>
                <w:bCs/>
                <w:sz w:val="20"/>
                <w:szCs w:val="20"/>
              </w:rPr>
            </w:pPr>
            <w:r w:rsidRPr="002137CC">
              <w:rPr>
                <w:b/>
                <w:bCs/>
                <w:sz w:val="20"/>
                <w:szCs w:val="20"/>
              </w:rPr>
              <w:t>Actividad 1</w:t>
            </w:r>
          </w:p>
        </w:tc>
        <w:tc>
          <w:tcPr>
            <w:tcW w:w="2379" w:type="dxa"/>
            <w:hideMark/>
          </w:tcPr>
          <w:p w14:paraId="28AF8F4D" w14:textId="77777777" w:rsidR="00A9526A" w:rsidRPr="002137CC" w:rsidRDefault="00A9526A" w:rsidP="00A9526A">
            <w:pPr>
              <w:spacing w:before="240"/>
              <w:jc w:val="both"/>
              <w:rPr>
                <w:sz w:val="20"/>
                <w:szCs w:val="20"/>
              </w:rPr>
            </w:pPr>
            <w:r w:rsidRPr="002137CC">
              <w:rPr>
                <w:sz w:val="20"/>
                <w:szCs w:val="20"/>
              </w:rPr>
              <w:t>Asesoramiento ocupacional a la población buscadora de empleo a través de alguna de las modalidades de los servicios de vinculación del SNEC</w:t>
            </w:r>
          </w:p>
        </w:tc>
        <w:tc>
          <w:tcPr>
            <w:tcW w:w="1418" w:type="dxa"/>
            <w:hideMark/>
          </w:tcPr>
          <w:p w14:paraId="72194700" w14:textId="77777777" w:rsidR="00A9526A" w:rsidRPr="002137CC" w:rsidRDefault="00A9526A" w:rsidP="00A9526A">
            <w:pPr>
              <w:spacing w:before="240"/>
              <w:jc w:val="center"/>
              <w:rPr>
                <w:sz w:val="20"/>
                <w:szCs w:val="20"/>
              </w:rPr>
            </w:pPr>
            <w:r w:rsidRPr="002137CC">
              <w:rPr>
                <w:sz w:val="20"/>
                <w:szCs w:val="20"/>
              </w:rPr>
              <w:t>Porcentaje de población buscadores de empleo asesorada a través de los servicios de vinculación del SNEC</w:t>
            </w:r>
          </w:p>
        </w:tc>
        <w:tc>
          <w:tcPr>
            <w:tcW w:w="1795" w:type="dxa"/>
            <w:hideMark/>
          </w:tcPr>
          <w:p w14:paraId="4EC5B686" w14:textId="77777777" w:rsidR="00A9526A" w:rsidRDefault="00A9526A" w:rsidP="00A9526A">
            <w:pPr>
              <w:jc w:val="center"/>
              <w:rPr>
                <w:sz w:val="20"/>
                <w:szCs w:val="20"/>
              </w:rPr>
            </w:pPr>
            <w:r w:rsidRPr="002137CC">
              <w:rPr>
                <w:sz w:val="20"/>
                <w:szCs w:val="20"/>
              </w:rPr>
              <w:t>(Total de la población buscadora de empleo asesorada a través de los servicios de vinculación del SNEC/ Total de población buscadora de empleo en el estado mayor de 15 años) *100</w:t>
            </w:r>
          </w:p>
          <w:p w14:paraId="11F7FF56" w14:textId="77777777" w:rsidR="00A9526A" w:rsidRPr="00F37588" w:rsidRDefault="00A9526A" w:rsidP="00A9526A">
            <w:pPr>
              <w:jc w:val="center"/>
              <w:rPr>
                <w:sz w:val="10"/>
                <w:szCs w:val="20"/>
              </w:rPr>
            </w:pPr>
          </w:p>
        </w:tc>
        <w:tc>
          <w:tcPr>
            <w:tcW w:w="1276" w:type="dxa"/>
            <w:hideMark/>
          </w:tcPr>
          <w:p w14:paraId="720B32BF"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32A6C58B" w14:textId="77777777" w:rsidR="00A9526A" w:rsidRPr="002137CC" w:rsidRDefault="00A9526A" w:rsidP="00A9526A">
            <w:pPr>
              <w:spacing w:before="240"/>
              <w:jc w:val="center"/>
              <w:rPr>
                <w:sz w:val="20"/>
                <w:szCs w:val="20"/>
              </w:rPr>
            </w:pPr>
            <w:r w:rsidRPr="002137CC">
              <w:rPr>
                <w:sz w:val="20"/>
                <w:szCs w:val="20"/>
              </w:rPr>
              <w:t>Registros Administrativos e INEGI</w:t>
            </w:r>
          </w:p>
        </w:tc>
        <w:tc>
          <w:tcPr>
            <w:tcW w:w="1559" w:type="dxa"/>
            <w:hideMark/>
          </w:tcPr>
          <w:p w14:paraId="42F53E96" w14:textId="77777777" w:rsidR="00A9526A" w:rsidRPr="002137CC" w:rsidRDefault="00A9526A" w:rsidP="00A9526A">
            <w:pPr>
              <w:spacing w:before="240"/>
              <w:jc w:val="both"/>
              <w:rPr>
                <w:sz w:val="20"/>
                <w:szCs w:val="20"/>
              </w:rPr>
            </w:pPr>
            <w:r w:rsidRPr="002137CC">
              <w:rPr>
                <w:sz w:val="20"/>
                <w:szCs w:val="20"/>
              </w:rPr>
              <w:t xml:space="preserve">Los buscadores de empleo se interesan y usan la asesoría ocupacional proporcionada por el SNEC </w:t>
            </w:r>
          </w:p>
        </w:tc>
      </w:tr>
      <w:tr w:rsidR="00A9526A" w:rsidRPr="002137CC" w14:paraId="2B676D0D" w14:textId="77777777" w:rsidTr="00A9526A">
        <w:trPr>
          <w:trHeight w:val="2040"/>
        </w:trPr>
        <w:tc>
          <w:tcPr>
            <w:tcW w:w="1555" w:type="dxa"/>
            <w:vAlign w:val="center"/>
            <w:hideMark/>
          </w:tcPr>
          <w:p w14:paraId="188FA27E" w14:textId="77777777" w:rsidR="00A9526A" w:rsidRPr="002137CC" w:rsidRDefault="00A9526A" w:rsidP="00A9526A">
            <w:pPr>
              <w:spacing w:before="240"/>
              <w:jc w:val="center"/>
              <w:rPr>
                <w:b/>
                <w:bCs/>
                <w:sz w:val="20"/>
                <w:szCs w:val="20"/>
              </w:rPr>
            </w:pPr>
            <w:r w:rsidRPr="002137CC">
              <w:rPr>
                <w:b/>
                <w:bCs/>
                <w:sz w:val="20"/>
                <w:szCs w:val="20"/>
              </w:rPr>
              <w:t>Actividad 2</w:t>
            </w:r>
          </w:p>
        </w:tc>
        <w:tc>
          <w:tcPr>
            <w:tcW w:w="2379" w:type="dxa"/>
            <w:hideMark/>
          </w:tcPr>
          <w:p w14:paraId="59598640" w14:textId="77777777" w:rsidR="00A9526A" w:rsidRPr="002137CC" w:rsidRDefault="00A9526A" w:rsidP="00A9526A">
            <w:pPr>
              <w:spacing w:before="240"/>
              <w:jc w:val="both"/>
              <w:rPr>
                <w:sz w:val="20"/>
                <w:szCs w:val="20"/>
              </w:rPr>
            </w:pPr>
            <w:r w:rsidRPr="002137CC">
              <w:rPr>
                <w:sz w:val="20"/>
                <w:szCs w:val="20"/>
              </w:rPr>
              <w:t>Impartición de talleres para buscadores de empleo</w:t>
            </w:r>
          </w:p>
        </w:tc>
        <w:tc>
          <w:tcPr>
            <w:tcW w:w="1418" w:type="dxa"/>
            <w:hideMark/>
          </w:tcPr>
          <w:p w14:paraId="5A803438" w14:textId="77777777" w:rsidR="00A9526A" w:rsidRPr="002137CC" w:rsidRDefault="00A9526A" w:rsidP="00A9526A">
            <w:pPr>
              <w:spacing w:before="240"/>
              <w:jc w:val="center"/>
              <w:rPr>
                <w:sz w:val="20"/>
                <w:szCs w:val="20"/>
              </w:rPr>
            </w:pPr>
            <w:r w:rsidRPr="002137CC">
              <w:rPr>
                <w:sz w:val="20"/>
                <w:szCs w:val="20"/>
              </w:rPr>
              <w:t>Porcentajes de talleres impartidos por el SNEC</w:t>
            </w:r>
          </w:p>
        </w:tc>
        <w:tc>
          <w:tcPr>
            <w:tcW w:w="1795" w:type="dxa"/>
            <w:hideMark/>
          </w:tcPr>
          <w:p w14:paraId="03602290" w14:textId="77777777" w:rsidR="00A9526A" w:rsidRDefault="00A9526A" w:rsidP="00A9526A">
            <w:pPr>
              <w:spacing w:before="240"/>
              <w:jc w:val="center"/>
              <w:rPr>
                <w:sz w:val="20"/>
                <w:szCs w:val="20"/>
              </w:rPr>
            </w:pPr>
            <w:r w:rsidRPr="002137CC">
              <w:rPr>
                <w:sz w:val="20"/>
                <w:szCs w:val="20"/>
              </w:rPr>
              <w:t>(Total de talleres impartidos a los buscadores de empleo acumulados al periodo actual por el SNEC / Total de talleres programados en el año actual) *100</w:t>
            </w:r>
          </w:p>
          <w:p w14:paraId="1A1A961A" w14:textId="77777777" w:rsidR="00A9526A" w:rsidRPr="00F37588" w:rsidRDefault="00A9526A" w:rsidP="00A9526A">
            <w:pPr>
              <w:spacing w:before="240"/>
              <w:jc w:val="center"/>
              <w:rPr>
                <w:sz w:val="2"/>
                <w:szCs w:val="20"/>
              </w:rPr>
            </w:pPr>
          </w:p>
        </w:tc>
        <w:tc>
          <w:tcPr>
            <w:tcW w:w="1276" w:type="dxa"/>
            <w:hideMark/>
          </w:tcPr>
          <w:p w14:paraId="08FD283C"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72FD2F87"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761554E9" w14:textId="77777777" w:rsidR="00A9526A" w:rsidRPr="002137CC" w:rsidRDefault="00A9526A" w:rsidP="00A9526A">
            <w:pPr>
              <w:spacing w:before="240"/>
              <w:jc w:val="both"/>
              <w:rPr>
                <w:sz w:val="20"/>
                <w:szCs w:val="20"/>
              </w:rPr>
            </w:pPr>
            <w:r w:rsidRPr="002137CC">
              <w:rPr>
                <w:sz w:val="20"/>
                <w:szCs w:val="20"/>
              </w:rPr>
              <w:t xml:space="preserve">Los buscadores de empleo se interesan y asisten a los talleres para buscadores de empleo que imparte el SNEC </w:t>
            </w:r>
          </w:p>
        </w:tc>
      </w:tr>
      <w:tr w:rsidR="00A9526A" w:rsidRPr="002137CC" w14:paraId="3C450705" w14:textId="77777777" w:rsidTr="00A9526A">
        <w:trPr>
          <w:trHeight w:val="3539"/>
        </w:trPr>
        <w:tc>
          <w:tcPr>
            <w:tcW w:w="1555" w:type="dxa"/>
            <w:vAlign w:val="center"/>
            <w:hideMark/>
          </w:tcPr>
          <w:p w14:paraId="39CF4FAF" w14:textId="77777777" w:rsidR="00A9526A" w:rsidRPr="002137CC" w:rsidRDefault="00A9526A" w:rsidP="00A9526A">
            <w:pPr>
              <w:spacing w:before="240"/>
              <w:jc w:val="center"/>
              <w:rPr>
                <w:b/>
                <w:bCs/>
                <w:sz w:val="20"/>
                <w:szCs w:val="20"/>
              </w:rPr>
            </w:pPr>
            <w:r w:rsidRPr="002137CC">
              <w:rPr>
                <w:b/>
                <w:bCs/>
                <w:sz w:val="20"/>
                <w:szCs w:val="20"/>
              </w:rPr>
              <w:lastRenderedPageBreak/>
              <w:t>Actividad 3</w:t>
            </w:r>
          </w:p>
        </w:tc>
        <w:tc>
          <w:tcPr>
            <w:tcW w:w="2379" w:type="dxa"/>
            <w:hideMark/>
          </w:tcPr>
          <w:p w14:paraId="6130BCBF" w14:textId="77777777" w:rsidR="00A9526A" w:rsidRPr="002137CC" w:rsidRDefault="00A9526A" w:rsidP="00A9526A">
            <w:pPr>
              <w:spacing w:before="240"/>
              <w:jc w:val="both"/>
              <w:rPr>
                <w:sz w:val="20"/>
                <w:szCs w:val="20"/>
              </w:rPr>
            </w:pPr>
            <w:r w:rsidRPr="002137CC">
              <w:rPr>
                <w:sz w:val="20"/>
                <w:szCs w:val="20"/>
              </w:rPr>
              <w:t xml:space="preserve">Realización de ferias del empleo para vincular a buscadores y oferentes de empleo </w:t>
            </w:r>
          </w:p>
        </w:tc>
        <w:tc>
          <w:tcPr>
            <w:tcW w:w="1418" w:type="dxa"/>
            <w:hideMark/>
          </w:tcPr>
          <w:p w14:paraId="25C5D2DD" w14:textId="77777777" w:rsidR="00A9526A" w:rsidRPr="002137CC" w:rsidRDefault="00A9526A" w:rsidP="00A9526A">
            <w:pPr>
              <w:spacing w:before="240"/>
              <w:jc w:val="center"/>
              <w:rPr>
                <w:sz w:val="20"/>
                <w:szCs w:val="20"/>
              </w:rPr>
            </w:pPr>
            <w:r w:rsidRPr="002137CC">
              <w:rPr>
                <w:sz w:val="20"/>
                <w:szCs w:val="20"/>
              </w:rPr>
              <w:t>Porcentaje de ferias de empleo realizadas por el SNEC</w:t>
            </w:r>
          </w:p>
        </w:tc>
        <w:tc>
          <w:tcPr>
            <w:tcW w:w="1795" w:type="dxa"/>
            <w:hideMark/>
          </w:tcPr>
          <w:p w14:paraId="31373C35" w14:textId="77777777" w:rsidR="00A9526A" w:rsidRDefault="00A9526A" w:rsidP="00A9526A">
            <w:pPr>
              <w:spacing w:before="240"/>
              <w:jc w:val="center"/>
              <w:rPr>
                <w:sz w:val="20"/>
                <w:szCs w:val="20"/>
              </w:rPr>
            </w:pPr>
            <w:r w:rsidRPr="002137CC">
              <w:rPr>
                <w:sz w:val="20"/>
                <w:szCs w:val="20"/>
              </w:rPr>
              <w:t>(Total de ferias de empleo realizadas acumuladas al periodo actual a través del SNEC en el periodo actual /Total de ferias de empleo programadas en el año actual) *100</w:t>
            </w:r>
          </w:p>
          <w:p w14:paraId="2F0D8184" w14:textId="77777777" w:rsidR="00A9526A" w:rsidRPr="00F37588" w:rsidRDefault="00A9526A" w:rsidP="00A9526A">
            <w:pPr>
              <w:spacing w:before="240"/>
              <w:rPr>
                <w:sz w:val="2"/>
                <w:szCs w:val="20"/>
              </w:rPr>
            </w:pPr>
          </w:p>
        </w:tc>
        <w:tc>
          <w:tcPr>
            <w:tcW w:w="1276" w:type="dxa"/>
            <w:hideMark/>
          </w:tcPr>
          <w:p w14:paraId="342E6AA3"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73BDC634"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5269B4AC" w14:textId="77777777" w:rsidR="00A9526A" w:rsidRPr="002137CC" w:rsidRDefault="00A9526A" w:rsidP="00A9526A">
            <w:pPr>
              <w:spacing w:before="240"/>
              <w:jc w:val="both"/>
              <w:rPr>
                <w:sz w:val="20"/>
                <w:szCs w:val="20"/>
              </w:rPr>
            </w:pPr>
            <w:r w:rsidRPr="002137CC">
              <w:rPr>
                <w:sz w:val="20"/>
                <w:szCs w:val="20"/>
              </w:rPr>
              <w:t xml:space="preserve">Los empleadores deciden promocionar sus vacantes en los eventos de FE y los buscadores de empleo se interesan y asisten a los mismos. </w:t>
            </w:r>
          </w:p>
        </w:tc>
      </w:tr>
      <w:tr w:rsidR="00A9526A" w:rsidRPr="002137CC" w14:paraId="0C03D559" w14:textId="77777777" w:rsidTr="00A9526A">
        <w:trPr>
          <w:trHeight w:val="3060"/>
        </w:trPr>
        <w:tc>
          <w:tcPr>
            <w:tcW w:w="1555" w:type="dxa"/>
            <w:vAlign w:val="center"/>
            <w:hideMark/>
          </w:tcPr>
          <w:p w14:paraId="3F2B312B" w14:textId="77777777" w:rsidR="00A9526A" w:rsidRPr="002137CC" w:rsidRDefault="00A9526A" w:rsidP="00A9526A">
            <w:pPr>
              <w:spacing w:before="240"/>
              <w:jc w:val="center"/>
              <w:rPr>
                <w:b/>
                <w:bCs/>
                <w:sz w:val="20"/>
                <w:szCs w:val="20"/>
              </w:rPr>
            </w:pPr>
            <w:r w:rsidRPr="002137CC">
              <w:rPr>
                <w:b/>
                <w:bCs/>
                <w:sz w:val="20"/>
                <w:szCs w:val="20"/>
              </w:rPr>
              <w:t>Componente 2</w:t>
            </w:r>
          </w:p>
        </w:tc>
        <w:tc>
          <w:tcPr>
            <w:tcW w:w="2379" w:type="dxa"/>
            <w:hideMark/>
          </w:tcPr>
          <w:p w14:paraId="770A1D1A" w14:textId="77777777" w:rsidR="00A9526A" w:rsidRPr="002137CC" w:rsidRDefault="00A9526A" w:rsidP="00A9526A">
            <w:pPr>
              <w:spacing w:before="240"/>
              <w:jc w:val="both"/>
              <w:rPr>
                <w:sz w:val="20"/>
                <w:szCs w:val="20"/>
              </w:rPr>
            </w:pPr>
            <w:r w:rsidRPr="002137CC">
              <w:rPr>
                <w:sz w:val="20"/>
                <w:szCs w:val="20"/>
              </w:rPr>
              <w:t>Personas capacitadas y/o certificadas en áreas de interés de las empresas</w:t>
            </w:r>
          </w:p>
        </w:tc>
        <w:tc>
          <w:tcPr>
            <w:tcW w:w="1418" w:type="dxa"/>
            <w:hideMark/>
          </w:tcPr>
          <w:p w14:paraId="5A0B7085" w14:textId="77777777" w:rsidR="00A9526A" w:rsidRPr="002137CC" w:rsidRDefault="00A9526A" w:rsidP="00A9526A">
            <w:pPr>
              <w:spacing w:before="240"/>
              <w:jc w:val="center"/>
              <w:rPr>
                <w:sz w:val="20"/>
                <w:szCs w:val="20"/>
              </w:rPr>
            </w:pPr>
            <w:r w:rsidRPr="002137CC">
              <w:rPr>
                <w:sz w:val="20"/>
                <w:szCs w:val="20"/>
              </w:rPr>
              <w:t>Porcentaje de personas que concluyeron la capacitación y/o certificación por el ICATEC</w:t>
            </w:r>
          </w:p>
        </w:tc>
        <w:tc>
          <w:tcPr>
            <w:tcW w:w="1795" w:type="dxa"/>
            <w:hideMark/>
          </w:tcPr>
          <w:p w14:paraId="03E884BF" w14:textId="77777777" w:rsidR="00A9526A" w:rsidRPr="002137CC" w:rsidRDefault="00A9526A" w:rsidP="00A9526A">
            <w:pPr>
              <w:spacing w:before="240"/>
              <w:jc w:val="center"/>
              <w:rPr>
                <w:sz w:val="20"/>
                <w:szCs w:val="20"/>
              </w:rPr>
            </w:pPr>
            <w:r w:rsidRPr="002137CC">
              <w:rPr>
                <w:sz w:val="20"/>
                <w:szCs w:val="20"/>
              </w:rPr>
              <w:t>(Total de personas que concluyeron la capacitación y/o certificación por parte del ICATEC acumuladas al periodo actual /Total de personas que la iniciaron) *100</w:t>
            </w:r>
          </w:p>
        </w:tc>
        <w:tc>
          <w:tcPr>
            <w:tcW w:w="1276" w:type="dxa"/>
            <w:hideMark/>
          </w:tcPr>
          <w:p w14:paraId="0A39527B"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541DE9E9"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1AA37673" w14:textId="77777777" w:rsidR="00A9526A" w:rsidRPr="002137CC" w:rsidRDefault="00A9526A" w:rsidP="00A9526A">
            <w:pPr>
              <w:spacing w:before="240"/>
              <w:jc w:val="both"/>
              <w:rPr>
                <w:sz w:val="20"/>
                <w:szCs w:val="20"/>
              </w:rPr>
            </w:pPr>
            <w:r w:rsidRPr="002137CC">
              <w:rPr>
                <w:sz w:val="20"/>
                <w:szCs w:val="20"/>
              </w:rPr>
              <w:t>Se cuenta con los instructores que poseen los conocimientos necesarios para impartir el taller en cualesquier de los temas requeridos, así como se dispone de las máquinas y herramientas necesarias.</w:t>
            </w:r>
          </w:p>
        </w:tc>
      </w:tr>
      <w:tr w:rsidR="00A9526A" w:rsidRPr="002137CC" w14:paraId="6DAB2B87" w14:textId="77777777" w:rsidTr="00A9526A">
        <w:trPr>
          <w:trHeight w:val="2805"/>
        </w:trPr>
        <w:tc>
          <w:tcPr>
            <w:tcW w:w="1555" w:type="dxa"/>
            <w:vAlign w:val="center"/>
            <w:hideMark/>
          </w:tcPr>
          <w:p w14:paraId="0A1C7A52" w14:textId="77777777" w:rsidR="00A9526A" w:rsidRPr="002137CC" w:rsidRDefault="00A9526A" w:rsidP="00A9526A">
            <w:pPr>
              <w:spacing w:before="240"/>
              <w:jc w:val="center"/>
              <w:rPr>
                <w:b/>
                <w:bCs/>
                <w:sz w:val="20"/>
                <w:szCs w:val="20"/>
              </w:rPr>
            </w:pPr>
            <w:r w:rsidRPr="002137CC">
              <w:rPr>
                <w:b/>
                <w:bCs/>
                <w:sz w:val="20"/>
                <w:szCs w:val="20"/>
              </w:rPr>
              <w:t>Actividad 1</w:t>
            </w:r>
          </w:p>
        </w:tc>
        <w:tc>
          <w:tcPr>
            <w:tcW w:w="2379" w:type="dxa"/>
            <w:hideMark/>
          </w:tcPr>
          <w:p w14:paraId="018D5E1B" w14:textId="77777777" w:rsidR="00A9526A" w:rsidRPr="002137CC" w:rsidRDefault="00A9526A" w:rsidP="00A9526A">
            <w:pPr>
              <w:spacing w:before="240"/>
              <w:jc w:val="both"/>
              <w:rPr>
                <w:sz w:val="20"/>
                <w:szCs w:val="20"/>
              </w:rPr>
            </w:pPr>
            <w:r w:rsidRPr="002137CC">
              <w:rPr>
                <w:sz w:val="20"/>
                <w:szCs w:val="20"/>
              </w:rPr>
              <w:t xml:space="preserve">Impartición de cursos de capacitación en el trabajo </w:t>
            </w:r>
          </w:p>
        </w:tc>
        <w:tc>
          <w:tcPr>
            <w:tcW w:w="1418" w:type="dxa"/>
            <w:hideMark/>
          </w:tcPr>
          <w:p w14:paraId="275FDBC5" w14:textId="77777777" w:rsidR="00A9526A" w:rsidRPr="002137CC" w:rsidRDefault="00A9526A" w:rsidP="00A9526A">
            <w:pPr>
              <w:spacing w:before="240"/>
              <w:jc w:val="center"/>
              <w:rPr>
                <w:sz w:val="20"/>
                <w:szCs w:val="20"/>
              </w:rPr>
            </w:pPr>
            <w:r w:rsidRPr="002137CC">
              <w:rPr>
                <w:sz w:val="20"/>
                <w:szCs w:val="20"/>
              </w:rPr>
              <w:t>Porcentaje de cursos de capacitación en el trabajo impartidos por el ICATEC</w:t>
            </w:r>
          </w:p>
        </w:tc>
        <w:tc>
          <w:tcPr>
            <w:tcW w:w="1795" w:type="dxa"/>
            <w:hideMark/>
          </w:tcPr>
          <w:p w14:paraId="237EE39E" w14:textId="77777777" w:rsidR="00A9526A" w:rsidRPr="002137CC" w:rsidRDefault="00A9526A" w:rsidP="00A9526A">
            <w:pPr>
              <w:spacing w:before="240"/>
              <w:jc w:val="center"/>
              <w:rPr>
                <w:sz w:val="20"/>
                <w:szCs w:val="20"/>
              </w:rPr>
            </w:pPr>
            <w:r w:rsidRPr="002137CC">
              <w:rPr>
                <w:sz w:val="20"/>
                <w:szCs w:val="20"/>
              </w:rPr>
              <w:t>(Total de cursos de capacitación impartidos por el ICATEC acumulados en el periodo actual / Total de cursos planeados en el año actual) *100</w:t>
            </w:r>
          </w:p>
        </w:tc>
        <w:tc>
          <w:tcPr>
            <w:tcW w:w="1276" w:type="dxa"/>
            <w:hideMark/>
          </w:tcPr>
          <w:p w14:paraId="55EEFB94"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4C36306C"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55EC84B0" w14:textId="77777777" w:rsidR="00A9526A" w:rsidRPr="002137CC" w:rsidRDefault="00A9526A" w:rsidP="00A9526A">
            <w:pPr>
              <w:spacing w:before="240"/>
              <w:jc w:val="both"/>
              <w:rPr>
                <w:sz w:val="20"/>
                <w:szCs w:val="20"/>
              </w:rPr>
            </w:pPr>
            <w:r w:rsidRPr="002137CC">
              <w:rPr>
                <w:sz w:val="20"/>
                <w:szCs w:val="20"/>
              </w:rPr>
              <w:t>Existe interés por parte de la población por asistir a los cursos de capacitación, se cuenta con el equipo e instalaciones adecuadas y suficientes, y la población capacitada aprueba los exámenes necesarios.</w:t>
            </w:r>
          </w:p>
        </w:tc>
      </w:tr>
      <w:tr w:rsidR="00A9526A" w:rsidRPr="002137CC" w14:paraId="0AE03762" w14:textId="77777777" w:rsidTr="00A9526A">
        <w:trPr>
          <w:trHeight w:val="2805"/>
        </w:trPr>
        <w:tc>
          <w:tcPr>
            <w:tcW w:w="1555" w:type="dxa"/>
            <w:vAlign w:val="center"/>
            <w:hideMark/>
          </w:tcPr>
          <w:p w14:paraId="5AB1C0D8" w14:textId="77777777" w:rsidR="00A9526A" w:rsidRPr="002137CC" w:rsidRDefault="00A9526A" w:rsidP="00A9526A">
            <w:pPr>
              <w:spacing w:before="240"/>
              <w:rPr>
                <w:b/>
                <w:bCs/>
                <w:sz w:val="20"/>
                <w:szCs w:val="20"/>
              </w:rPr>
            </w:pPr>
            <w:r w:rsidRPr="002137CC">
              <w:rPr>
                <w:b/>
                <w:bCs/>
                <w:sz w:val="20"/>
                <w:szCs w:val="20"/>
              </w:rPr>
              <w:lastRenderedPageBreak/>
              <w:t>Actividad 2</w:t>
            </w:r>
          </w:p>
        </w:tc>
        <w:tc>
          <w:tcPr>
            <w:tcW w:w="2379" w:type="dxa"/>
            <w:hideMark/>
          </w:tcPr>
          <w:p w14:paraId="70400066" w14:textId="77777777" w:rsidR="00A9526A" w:rsidRPr="002137CC" w:rsidRDefault="00A9526A" w:rsidP="00A9526A">
            <w:pPr>
              <w:spacing w:before="240"/>
              <w:jc w:val="both"/>
              <w:rPr>
                <w:sz w:val="20"/>
                <w:szCs w:val="20"/>
              </w:rPr>
            </w:pPr>
            <w:r w:rsidRPr="002137CC">
              <w:rPr>
                <w:sz w:val="20"/>
                <w:szCs w:val="20"/>
              </w:rPr>
              <w:t>Impartición de talleres de certificación de competencias</w:t>
            </w:r>
          </w:p>
        </w:tc>
        <w:tc>
          <w:tcPr>
            <w:tcW w:w="1418" w:type="dxa"/>
            <w:hideMark/>
          </w:tcPr>
          <w:p w14:paraId="625C3267" w14:textId="77777777" w:rsidR="00A9526A" w:rsidRPr="002137CC" w:rsidRDefault="00A9526A" w:rsidP="00A9526A">
            <w:pPr>
              <w:spacing w:before="240"/>
              <w:jc w:val="center"/>
              <w:rPr>
                <w:sz w:val="20"/>
                <w:szCs w:val="20"/>
              </w:rPr>
            </w:pPr>
            <w:r w:rsidRPr="002137CC">
              <w:rPr>
                <w:sz w:val="20"/>
                <w:szCs w:val="20"/>
              </w:rPr>
              <w:t>Porcentaje de talleres de certificación de competencias impartidos por el ICATEC</w:t>
            </w:r>
          </w:p>
        </w:tc>
        <w:tc>
          <w:tcPr>
            <w:tcW w:w="1795" w:type="dxa"/>
            <w:hideMark/>
          </w:tcPr>
          <w:p w14:paraId="0606823F" w14:textId="77777777" w:rsidR="00A9526A" w:rsidRPr="002137CC" w:rsidRDefault="00A9526A" w:rsidP="00A9526A">
            <w:pPr>
              <w:spacing w:before="240"/>
              <w:jc w:val="center"/>
              <w:rPr>
                <w:sz w:val="20"/>
                <w:szCs w:val="20"/>
              </w:rPr>
            </w:pPr>
            <w:r w:rsidRPr="002137CC">
              <w:rPr>
                <w:sz w:val="20"/>
                <w:szCs w:val="20"/>
              </w:rPr>
              <w:t>(Total de Talleres de certificación impartidos por el ICATEC acumulados al periodo actual / Total de talleres de certificación planeados en el año actual) *100</w:t>
            </w:r>
          </w:p>
        </w:tc>
        <w:tc>
          <w:tcPr>
            <w:tcW w:w="1276" w:type="dxa"/>
            <w:hideMark/>
          </w:tcPr>
          <w:p w14:paraId="42BF62C9"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433D7FD4"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295DB472" w14:textId="77777777" w:rsidR="00A9526A" w:rsidRPr="002137CC" w:rsidRDefault="00A9526A" w:rsidP="00A9526A">
            <w:pPr>
              <w:spacing w:before="240"/>
              <w:jc w:val="both"/>
              <w:rPr>
                <w:sz w:val="20"/>
                <w:szCs w:val="20"/>
              </w:rPr>
            </w:pPr>
            <w:r w:rsidRPr="002137CC">
              <w:rPr>
                <w:sz w:val="20"/>
                <w:szCs w:val="20"/>
              </w:rPr>
              <w:t>Las empresas generan demanda por los talleres de certificación de competencias, las personas interesadas acuden a recibir la capacitación y aprueban los exámenes para certificarse.</w:t>
            </w:r>
          </w:p>
        </w:tc>
      </w:tr>
      <w:tr w:rsidR="00A9526A" w:rsidRPr="002137CC" w14:paraId="74F90B82" w14:textId="77777777" w:rsidTr="00A9526A">
        <w:trPr>
          <w:trHeight w:val="1785"/>
        </w:trPr>
        <w:tc>
          <w:tcPr>
            <w:tcW w:w="1555" w:type="dxa"/>
            <w:vAlign w:val="center"/>
            <w:hideMark/>
          </w:tcPr>
          <w:p w14:paraId="56B96665" w14:textId="77777777" w:rsidR="00A9526A" w:rsidRPr="002137CC" w:rsidRDefault="00A9526A" w:rsidP="00A9526A">
            <w:pPr>
              <w:spacing w:before="240"/>
              <w:rPr>
                <w:b/>
                <w:bCs/>
                <w:sz w:val="20"/>
                <w:szCs w:val="20"/>
              </w:rPr>
            </w:pPr>
            <w:r w:rsidRPr="002137CC">
              <w:rPr>
                <w:b/>
                <w:bCs/>
                <w:sz w:val="20"/>
                <w:szCs w:val="20"/>
              </w:rPr>
              <w:t>Componente 3</w:t>
            </w:r>
          </w:p>
        </w:tc>
        <w:tc>
          <w:tcPr>
            <w:tcW w:w="2379" w:type="dxa"/>
            <w:hideMark/>
          </w:tcPr>
          <w:p w14:paraId="219A0896" w14:textId="77777777" w:rsidR="00A9526A" w:rsidRPr="002137CC" w:rsidRDefault="00A9526A" w:rsidP="00A9526A">
            <w:pPr>
              <w:spacing w:before="240"/>
              <w:jc w:val="both"/>
              <w:rPr>
                <w:sz w:val="20"/>
                <w:szCs w:val="20"/>
              </w:rPr>
            </w:pPr>
            <w:r w:rsidRPr="002137CC">
              <w:rPr>
                <w:sz w:val="20"/>
                <w:szCs w:val="20"/>
              </w:rPr>
              <w:t>Expedientes terminados a través de convenio fuera de juicio</w:t>
            </w:r>
          </w:p>
        </w:tc>
        <w:tc>
          <w:tcPr>
            <w:tcW w:w="1418" w:type="dxa"/>
            <w:hideMark/>
          </w:tcPr>
          <w:p w14:paraId="2D481871" w14:textId="77777777" w:rsidR="00A9526A" w:rsidRPr="002137CC" w:rsidRDefault="00A9526A" w:rsidP="00A9526A">
            <w:pPr>
              <w:spacing w:before="240"/>
              <w:jc w:val="center"/>
              <w:rPr>
                <w:sz w:val="20"/>
                <w:szCs w:val="20"/>
              </w:rPr>
            </w:pPr>
            <w:r w:rsidRPr="002137CC">
              <w:rPr>
                <w:sz w:val="20"/>
                <w:szCs w:val="20"/>
              </w:rPr>
              <w:t>Porcentaje de expedientes terminados por convenio fuera de juicio en las JLCA</w:t>
            </w:r>
          </w:p>
        </w:tc>
        <w:tc>
          <w:tcPr>
            <w:tcW w:w="1795" w:type="dxa"/>
            <w:hideMark/>
          </w:tcPr>
          <w:p w14:paraId="41DE7880" w14:textId="77777777" w:rsidR="00A9526A" w:rsidRPr="002137CC" w:rsidRDefault="00A9526A" w:rsidP="00A9526A">
            <w:pPr>
              <w:spacing w:before="240"/>
              <w:jc w:val="center"/>
              <w:rPr>
                <w:sz w:val="20"/>
                <w:szCs w:val="20"/>
              </w:rPr>
            </w:pPr>
            <w:r w:rsidRPr="002137CC">
              <w:rPr>
                <w:sz w:val="20"/>
                <w:szCs w:val="20"/>
              </w:rPr>
              <w:t>(Total de expedientes terminados por convenios fuera de juicio en las JLCA / Total de convenios recibidos en las JLCA) *100</w:t>
            </w:r>
          </w:p>
        </w:tc>
        <w:tc>
          <w:tcPr>
            <w:tcW w:w="1276" w:type="dxa"/>
            <w:hideMark/>
          </w:tcPr>
          <w:p w14:paraId="0EC18AFD"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31FDC023"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6EC0C957" w14:textId="77777777" w:rsidR="00A9526A" w:rsidRPr="002137CC" w:rsidRDefault="00A9526A" w:rsidP="00A9526A">
            <w:pPr>
              <w:spacing w:before="240"/>
              <w:jc w:val="both"/>
              <w:rPr>
                <w:sz w:val="20"/>
                <w:szCs w:val="20"/>
              </w:rPr>
            </w:pPr>
            <w:r w:rsidRPr="002137CC">
              <w:rPr>
                <w:sz w:val="20"/>
                <w:szCs w:val="20"/>
              </w:rPr>
              <w:t>Se privilegia la conciliación en la solución de los asuntos laborales</w:t>
            </w:r>
          </w:p>
        </w:tc>
      </w:tr>
      <w:tr w:rsidR="00A9526A" w:rsidRPr="002137CC" w14:paraId="739BFAC8" w14:textId="77777777" w:rsidTr="00A9526A">
        <w:trPr>
          <w:trHeight w:val="558"/>
        </w:trPr>
        <w:tc>
          <w:tcPr>
            <w:tcW w:w="1555" w:type="dxa"/>
            <w:vAlign w:val="center"/>
            <w:hideMark/>
          </w:tcPr>
          <w:p w14:paraId="113B72A4" w14:textId="77777777" w:rsidR="00A9526A" w:rsidRPr="002137CC" w:rsidRDefault="00A9526A" w:rsidP="00A9526A">
            <w:pPr>
              <w:spacing w:before="240"/>
              <w:rPr>
                <w:b/>
                <w:bCs/>
                <w:sz w:val="20"/>
                <w:szCs w:val="20"/>
              </w:rPr>
            </w:pPr>
            <w:r w:rsidRPr="002137CC">
              <w:rPr>
                <w:b/>
                <w:bCs/>
                <w:sz w:val="20"/>
                <w:szCs w:val="20"/>
              </w:rPr>
              <w:t>Actividad 1</w:t>
            </w:r>
          </w:p>
        </w:tc>
        <w:tc>
          <w:tcPr>
            <w:tcW w:w="2379" w:type="dxa"/>
            <w:hideMark/>
          </w:tcPr>
          <w:p w14:paraId="30A9AD29" w14:textId="77777777" w:rsidR="00A9526A" w:rsidRPr="002137CC" w:rsidRDefault="00A9526A" w:rsidP="00A9526A">
            <w:pPr>
              <w:spacing w:before="240"/>
              <w:jc w:val="both"/>
              <w:rPr>
                <w:sz w:val="20"/>
                <w:szCs w:val="20"/>
              </w:rPr>
            </w:pPr>
            <w:r w:rsidRPr="002137CC">
              <w:rPr>
                <w:sz w:val="20"/>
                <w:szCs w:val="20"/>
              </w:rPr>
              <w:t xml:space="preserve">Promoción del conocimiento y respeto a los derechos laborales entre la población trabajadora y empleadores </w:t>
            </w:r>
          </w:p>
        </w:tc>
        <w:tc>
          <w:tcPr>
            <w:tcW w:w="1418" w:type="dxa"/>
            <w:hideMark/>
          </w:tcPr>
          <w:p w14:paraId="7864BE7B" w14:textId="77777777" w:rsidR="00A9526A" w:rsidRPr="002137CC" w:rsidRDefault="00A9526A" w:rsidP="00A9526A">
            <w:pPr>
              <w:spacing w:before="240"/>
              <w:jc w:val="center"/>
              <w:rPr>
                <w:sz w:val="20"/>
                <w:szCs w:val="20"/>
              </w:rPr>
            </w:pPr>
            <w:r w:rsidRPr="002137CC">
              <w:rPr>
                <w:sz w:val="20"/>
                <w:szCs w:val="20"/>
              </w:rPr>
              <w:t>Porcentaje de población ocupada con disponibilidad de contrato escrito</w:t>
            </w:r>
          </w:p>
        </w:tc>
        <w:tc>
          <w:tcPr>
            <w:tcW w:w="1795" w:type="dxa"/>
            <w:hideMark/>
          </w:tcPr>
          <w:p w14:paraId="4BEC648D" w14:textId="77777777" w:rsidR="00A9526A" w:rsidRPr="002137CC" w:rsidRDefault="00A9526A" w:rsidP="00A9526A">
            <w:pPr>
              <w:spacing w:before="240"/>
              <w:jc w:val="center"/>
              <w:rPr>
                <w:sz w:val="20"/>
                <w:szCs w:val="20"/>
              </w:rPr>
            </w:pPr>
            <w:r w:rsidRPr="002137CC">
              <w:rPr>
                <w:sz w:val="20"/>
                <w:szCs w:val="20"/>
              </w:rPr>
              <w:t>(Total de trabajadores subordinados que cuentan con contrato escrito / Total de trabajadores subordinados y remunerados) *100</w:t>
            </w:r>
          </w:p>
        </w:tc>
        <w:tc>
          <w:tcPr>
            <w:tcW w:w="1276" w:type="dxa"/>
            <w:hideMark/>
          </w:tcPr>
          <w:p w14:paraId="46DA5668"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41319DD0" w14:textId="77777777" w:rsidR="00A9526A" w:rsidRPr="002137CC" w:rsidRDefault="00A9526A" w:rsidP="00A9526A">
            <w:pPr>
              <w:spacing w:before="240"/>
              <w:jc w:val="center"/>
              <w:rPr>
                <w:sz w:val="20"/>
                <w:szCs w:val="20"/>
              </w:rPr>
            </w:pPr>
            <w:r w:rsidRPr="002137CC">
              <w:rPr>
                <w:sz w:val="20"/>
                <w:szCs w:val="20"/>
              </w:rPr>
              <w:t>INEGI</w:t>
            </w:r>
          </w:p>
        </w:tc>
        <w:tc>
          <w:tcPr>
            <w:tcW w:w="1559" w:type="dxa"/>
            <w:hideMark/>
          </w:tcPr>
          <w:p w14:paraId="277FF9B9" w14:textId="77777777" w:rsidR="00A9526A" w:rsidRPr="002137CC" w:rsidRDefault="00A9526A" w:rsidP="00A9526A">
            <w:pPr>
              <w:spacing w:before="240"/>
              <w:jc w:val="both"/>
              <w:rPr>
                <w:sz w:val="20"/>
                <w:szCs w:val="20"/>
              </w:rPr>
            </w:pPr>
            <w:r w:rsidRPr="002137CC">
              <w:rPr>
                <w:sz w:val="20"/>
                <w:szCs w:val="20"/>
              </w:rPr>
              <w:t>Se promueve el conocimiento y respeto en el acceso a las oportunidades laborales y la no discriminación, así como las provisiones que marca la LFT. Y la población las observa.</w:t>
            </w:r>
          </w:p>
        </w:tc>
      </w:tr>
      <w:tr w:rsidR="00A9526A" w:rsidRPr="002137CC" w14:paraId="2CFEB1C8" w14:textId="77777777" w:rsidTr="00A9526A">
        <w:trPr>
          <w:trHeight w:val="2040"/>
        </w:trPr>
        <w:tc>
          <w:tcPr>
            <w:tcW w:w="1555" w:type="dxa"/>
            <w:vAlign w:val="center"/>
            <w:hideMark/>
          </w:tcPr>
          <w:p w14:paraId="41F0BCEC" w14:textId="77777777" w:rsidR="00A9526A" w:rsidRPr="002137CC" w:rsidRDefault="00A9526A" w:rsidP="00A9526A">
            <w:pPr>
              <w:spacing w:before="240"/>
              <w:rPr>
                <w:b/>
                <w:bCs/>
                <w:sz w:val="20"/>
                <w:szCs w:val="20"/>
              </w:rPr>
            </w:pPr>
            <w:r w:rsidRPr="002137CC">
              <w:rPr>
                <w:b/>
                <w:bCs/>
                <w:sz w:val="20"/>
                <w:szCs w:val="20"/>
              </w:rPr>
              <w:t>Actividad 2</w:t>
            </w:r>
          </w:p>
        </w:tc>
        <w:tc>
          <w:tcPr>
            <w:tcW w:w="2379" w:type="dxa"/>
            <w:hideMark/>
          </w:tcPr>
          <w:p w14:paraId="4B8C83B9" w14:textId="77777777" w:rsidR="00A9526A" w:rsidRPr="002137CC" w:rsidRDefault="00A9526A" w:rsidP="00A9526A">
            <w:pPr>
              <w:spacing w:before="240"/>
              <w:jc w:val="both"/>
              <w:rPr>
                <w:sz w:val="20"/>
                <w:szCs w:val="20"/>
              </w:rPr>
            </w:pPr>
            <w:r w:rsidRPr="002137CC">
              <w:rPr>
                <w:sz w:val="20"/>
                <w:szCs w:val="20"/>
              </w:rPr>
              <w:t>Provisión de representación jurídica a los usuarios por parte de la PRODET</w:t>
            </w:r>
          </w:p>
        </w:tc>
        <w:tc>
          <w:tcPr>
            <w:tcW w:w="1418" w:type="dxa"/>
            <w:hideMark/>
          </w:tcPr>
          <w:p w14:paraId="68A62FD0" w14:textId="77777777" w:rsidR="00A9526A" w:rsidRPr="002137CC" w:rsidRDefault="00A9526A" w:rsidP="00A9526A">
            <w:pPr>
              <w:spacing w:before="240"/>
              <w:jc w:val="center"/>
              <w:rPr>
                <w:sz w:val="20"/>
                <w:szCs w:val="20"/>
              </w:rPr>
            </w:pPr>
            <w:r w:rsidRPr="002137CC">
              <w:rPr>
                <w:sz w:val="20"/>
                <w:szCs w:val="20"/>
              </w:rPr>
              <w:t>Porcentaje de población usuaria que es representada por la PRODET</w:t>
            </w:r>
          </w:p>
        </w:tc>
        <w:tc>
          <w:tcPr>
            <w:tcW w:w="1795" w:type="dxa"/>
            <w:hideMark/>
          </w:tcPr>
          <w:p w14:paraId="4A853613" w14:textId="77777777" w:rsidR="00A9526A" w:rsidRPr="002137CC" w:rsidRDefault="00A9526A" w:rsidP="00A9526A">
            <w:pPr>
              <w:spacing w:before="240"/>
              <w:jc w:val="center"/>
              <w:rPr>
                <w:sz w:val="20"/>
                <w:szCs w:val="20"/>
              </w:rPr>
            </w:pPr>
            <w:r w:rsidRPr="002137CC">
              <w:rPr>
                <w:sz w:val="20"/>
                <w:szCs w:val="20"/>
              </w:rPr>
              <w:t>(Total de usuarios representados en audiencia por la PRODET en el periodo actual / total de usuarios atendidos en la PRODET en el periodo actual) *100</w:t>
            </w:r>
          </w:p>
        </w:tc>
        <w:tc>
          <w:tcPr>
            <w:tcW w:w="1276" w:type="dxa"/>
            <w:hideMark/>
          </w:tcPr>
          <w:p w14:paraId="737845E0" w14:textId="77777777" w:rsidR="00A9526A" w:rsidRPr="002137CC" w:rsidRDefault="00A9526A" w:rsidP="00A9526A">
            <w:pPr>
              <w:spacing w:before="240"/>
              <w:jc w:val="center"/>
              <w:rPr>
                <w:sz w:val="20"/>
                <w:szCs w:val="20"/>
              </w:rPr>
            </w:pPr>
            <w:r w:rsidRPr="002137CC">
              <w:rPr>
                <w:sz w:val="20"/>
                <w:szCs w:val="20"/>
              </w:rPr>
              <w:t>Trimestral</w:t>
            </w:r>
          </w:p>
        </w:tc>
        <w:tc>
          <w:tcPr>
            <w:tcW w:w="1589" w:type="dxa"/>
            <w:hideMark/>
          </w:tcPr>
          <w:p w14:paraId="681D8D72" w14:textId="77777777" w:rsidR="00A9526A" w:rsidRPr="002137CC" w:rsidRDefault="00A9526A" w:rsidP="00A9526A">
            <w:pPr>
              <w:spacing w:before="240"/>
              <w:jc w:val="center"/>
              <w:rPr>
                <w:sz w:val="20"/>
                <w:szCs w:val="20"/>
              </w:rPr>
            </w:pPr>
            <w:r w:rsidRPr="002137CC">
              <w:rPr>
                <w:sz w:val="20"/>
                <w:szCs w:val="20"/>
              </w:rPr>
              <w:t>Registros Administrativos</w:t>
            </w:r>
          </w:p>
        </w:tc>
        <w:tc>
          <w:tcPr>
            <w:tcW w:w="1559" w:type="dxa"/>
            <w:hideMark/>
          </w:tcPr>
          <w:p w14:paraId="50C83DFB" w14:textId="77777777" w:rsidR="00A9526A" w:rsidRPr="002137CC" w:rsidRDefault="00A9526A" w:rsidP="00A9526A">
            <w:pPr>
              <w:spacing w:before="240"/>
              <w:jc w:val="both"/>
              <w:rPr>
                <w:sz w:val="20"/>
                <w:szCs w:val="20"/>
              </w:rPr>
            </w:pPr>
            <w:r w:rsidRPr="002137CC">
              <w:rPr>
                <w:sz w:val="20"/>
                <w:szCs w:val="20"/>
              </w:rPr>
              <w:t xml:space="preserve">La población usuaria de los servicios de la PROEDET se interesa y aceptan ser representados por los abogados de la institución. </w:t>
            </w:r>
          </w:p>
        </w:tc>
      </w:tr>
    </w:tbl>
    <w:p w14:paraId="41F71934" w14:textId="77777777" w:rsidR="00A9526A" w:rsidRPr="00BD4F05" w:rsidRDefault="00A9526A" w:rsidP="00A9526A">
      <w:pPr>
        <w:rPr>
          <w:sz w:val="2"/>
          <w:szCs w:val="20"/>
        </w:rPr>
      </w:pPr>
    </w:p>
    <w:p w14:paraId="001B8EC2" w14:textId="77777777" w:rsidR="00A9526A" w:rsidRDefault="00A9526A">
      <w:pPr>
        <w:rPr>
          <w:rFonts w:cstheme="minorHAnsi"/>
          <w:sz w:val="20"/>
          <w:szCs w:val="20"/>
        </w:rPr>
      </w:pPr>
    </w:p>
    <w:p w14:paraId="3F8EA7AC" w14:textId="77777777" w:rsidR="00A9526A" w:rsidRDefault="00A9526A">
      <w:pPr>
        <w:rPr>
          <w:rFonts w:cstheme="minorHAnsi"/>
          <w:sz w:val="20"/>
          <w:szCs w:val="20"/>
        </w:rPr>
      </w:pPr>
    </w:p>
    <w:tbl>
      <w:tblPr>
        <w:tblStyle w:val="Tablaconcuadrcula"/>
        <w:tblpPr w:leftFromText="142" w:rightFromText="142" w:horzAnchor="page" w:tblpXSpec="center" w:tblpYSpec="center"/>
        <w:tblW w:w="11205" w:type="dxa"/>
        <w:tblLayout w:type="fixed"/>
        <w:tblLook w:val="04A0" w:firstRow="1" w:lastRow="0" w:firstColumn="1" w:lastColumn="0" w:noHBand="0" w:noVBand="1"/>
      </w:tblPr>
      <w:tblGrid>
        <w:gridCol w:w="1577"/>
        <w:gridCol w:w="2000"/>
        <w:gridCol w:w="1857"/>
        <w:gridCol w:w="1590"/>
        <w:gridCol w:w="1188"/>
        <w:gridCol w:w="1564"/>
        <w:gridCol w:w="1429"/>
      </w:tblGrid>
      <w:tr w:rsidR="00A9526A" w:rsidRPr="00983D7A" w14:paraId="2255C82D" w14:textId="77777777" w:rsidTr="00A9526A">
        <w:trPr>
          <w:trHeight w:val="1135"/>
        </w:trPr>
        <w:tc>
          <w:tcPr>
            <w:tcW w:w="11205" w:type="dxa"/>
            <w:gridSpan w:val="7"/>
            <w:tcBorders>
              <w:top w:val="single" w:sz="4" w:space="0" w:color="auto"/>
            </w:tcBorders>
            <w:noWrap/>
            <w:vAlign w:val="center"/>
            <w:hideMark/>
          </w:tcPr>
          <w:p w14:paraId="0E25A344" w14:textId="77777777" w:rsidR="00A9526A" w:rsidRDefault="00A9526A" w:rsidP="00A9526A">
            <w:pPr>
              <w:rPr>
                <w:b/>
                <w:bCs/>
              </w:rPr>
            </w:pPr>
            <w:r w:rsidRPr="003D1798">
              <w:rPr>
                <w:b/>
                <w:bCs/>
              </w:rPr>
              <w:lastRenderedPageBreak/>
              <w:t xml:space="preserve">                   </w:t>
            </w:r>
          </w:p>
          <w:p w14:paraId="54F51782" w14:textId="77777777" w:rsidR="00A9526A" w:rsidRPr="00007990" w:rsidRDefault="00A9526A" w:rsidP="00A9526A">
            <w:pPr>
              <w:jc w:val="center"/>
              <w:rPr>
                <w:b/>
              </w:rPr>
            </w:pPr>
            <w:r w:rsidRPr="00007990">
              <w:rPr>
                <w:b/>
              </w:rPr>
              <w:t>Matriz de Indicadores para Resultados 2022</w:t>
            </w:r>
          </w:p>
          <w:p w14:paraId="5993ABB8" w14:textId="77777777" w:rsidR="00A9526A" w:rsidRDefault="00A9526A" w:rsidP="00A9526A">
            <w:pPr>
              <w:jc w:val="center"/>
            </w:pPr>
          </w:p>
          <w:p w14:paraId="112F955A" w14:textId="77777777" w:rsidR="00A9526A" w:rsidRDefault="00A9526A" w:rsidP="00A9526A">
            <w:r w:rsidRPr="00007990">
              <w:rPr>
                <w:b/>
              </w:rPr>
              <w:t xml:space="preserve">Dependencia: </w:t>
            </w:r>
            <w:r>
              <w:t xml:space="preserve">Secretaría de Cultura                </w:t>
            </w:r>
            <w:r w:rsidRPr="00007990">
              <w:rPr>
                <w:b/>
              </w:rPr>
              <w:t>Nombre del Programa:</w:t>
            </w:r>
            <w:r>
              <w:t xml:space="preserve"> Programa Estatal de Cultura              </w:t>
            </w:r>
            <w:r w:rsidRPr="00007990">
              <w:rPr>
                <w:b/>
              </w:rPr>
              <w:t>Clave:</w:t>
            </w:r>
            <w:r>
              <w:t>109</w:t>
            </w:r>
          </w:p>
          <w:p w14:paraId="69815990" w14:textId="77777777" w:rsidR="00A9526A" w:rsidRPr="00007990" w:rsidRDefault="00A9526A" w:rsidP="00A9526A"/>
        </w:tc>
      </w:tr>
      <w:tr w:rsidR="00A9526A" w:rsidRPr="00983D7A" w14:paraId="54828C68" w14:textId="77777777" w:rsidTr="00A9526A">
        <w:trPr>
          <w:trHeight w:val="900"/>
        </w:trPr>
        <w:tc>
          <w:tcPr>
            <w:tcW w:w="1577" w:type="dxa"/>
            <w:tcBorders>
              <w:top w:val="single" w:sz="4" w:space="0" w:color="auto"/>
            </w:tcBorders>
            <w:vAlign w:val="center"/>
            <w:hideMark/>
          </w:tcPr>
          <w:p w14:paraId="4FED182D" w14:textId="77777777" w:rsidR="00A9526A" w:rsidRPr="00D47F76" w:rsidRDefault="00A9526A" w:rsidP="00A9526A">
            <w:pPr>
              <w:jc w:val="center"/>
              <w:rPr>
                <w:b/>
                <w:bCs/>
                <w:sz w:val="20"/>
                <w:szCs w:val="20"/>
              </w:rPr>
            </w:pPr>
            <w:r w:rsidRPr="00D47F76">
              <w:rPr>
                <w:b/>
                <w:bCs/>
                <w:sz w:val="20"/>
                <w:szCs w:val="20"/>
              </w:rPr>
              <w:t>Nivel</w:t>
            </w:r>
          </w:p>
        </w:tc>
        <w:tc>
          <w:tcPr>
            <w:tcW w:w="2000" w:type="dxa"/>
            <w:tcBorders>
              <w:top w:val="single" w:sz="4" w:space="0" w:color="auto"/>
            </w:tcBorders>
            <w:vAlign w:val="center"/>
            <w:hideMark/>
          </w:tcPr>
          <w:p w14:paraId="55C5482B" w14:textId="77777777" w:rsidR="00A9526A" w:rsidRPr="00D47F76" w:rsidRDefault="00A9526A" w:rsidP="00A9526A">
            <w:pPr>
              <w:jc w:val="center"/>
              <w:rPr>
                <w:b/>
                <w:bCs/>
                <w:sz w:val="20"/>
                <w:szCs w:val="20"/>
              </w:rPr>
            </w:pPr>
            <w:r w:rsidRPr="00D47F76">
              <w:rPr>
                <w:b/>
                <w:bCs/>
                <w:sz w:val="20"/>
                <w:szCs w:val="20"/>
              </w:rPr>
              <w:t>Resumen narrativo</w:t>
            </w:r>
          </w:p>
        </w:tc>
        <w:tc>
          <w:tcPr>
            <w:tcW w:w="1857" w:type="dxa"/>
            <w:tcBorders>
              <w:top w:val="single" w:sz="4" w:space="0" w:color="auto"/>
            </w:tcBorders>
            <w:vAlign w:val="center"/>
            <w:hideMark/>
          </w:tcPr>
          <w:p w14:paraId="0C6E80F3" w14:textId="77777777" w:rsidR="00A9526A" w:rsidRPr="00D47F76" w:rsidRDefault="00A9526A" w:rsidP="00A9526A">
            <w:pPr>
              <w:jc w:val="center"/>
              <w:rPr>
                <w:b/>
                <w:bCs/>
                <w:sz w:val="20"/>
                <w:szCs w:val="20"/>
              </w:rPr>
            </w:pPr>
            <w:r w:rsidRPr="00D47F76">
              <w:rPr>
                <w:b/>
                <w:bCs/>
                <w:sz w:val="20"/>
                <w:szCs w:val="20"/>
              </w:rPr>
              <w:t>Indicador</w:t>
            </w:r>
          </w:p>
        </w:tc>
        <w:tc>
          <w:tcPr>
            <w:tcW w:w="1590" w:type="dxa"/>
            <w:tcBorders>
              <w:top w:val="single" w:sz="4" w:space="0" w:color="auto"/>
            </w:tcBorders>
            <w:vAlign w:val="center"/>
            <w:hideMark/>
          </w:tcPr>
          <w:p w14:paraId="0655B044" w14:textId="77777777" w:rsidR="00A9526A" w:rsidRPr="00D47F76" w:rsidRDefault="00A9526A" w:rsidP="00A9526A">
            <w:pPr>
              <w:jc w:val="center"/>
              <w:rPr>
                <w:b/>
                <w:bCs/>
                <w:sz w:val="20"/>
                <w:szCs w:val="20"/>
              </w:rPr>
            </w:pPr>
            <w:r w:rsidRPr="00D47F76">
              <w:rPr>
                <w:b/>
                <w:bCs/>
                <w:sz w:val="20"/>
                <w:szCs w:val="20"/>
              </w:rPr>
              <w:t>Método de Cálculo</w:t>
            </w:r>
          </w:p>
        </w:tc>
        <w:tc>
          <w:tcPr>
            <w:tcW w:w="1188" w:type="dxa"/>
            <w:tcBorders>
              <w:top w:val="single" w:sz="4" w:space="0" w:color="auto"/>
            </w:tcBorders>
            <w:vAlign w:val="center"/>
            <w:hideMark/>
          </w:tcPr>
          <w:p w14:paraId="2057C6D8" w14:textId="77777777" w:rsidR="00A9526A" w:rsidRPr="00D47F76" w:rsidRDefault="00A9526A" w:rsidP="00A9526A">
            <w:pPr>
              <w:jc w:val="center"/>
              <w:rPr>
                <w:b/>
                <w:bCs/>
                <w:sz w:val="20"/>
                <w:szCs w:val="20"/>
              </w:rPr>
            </w:pPr>
            <w:r w:rsidRPr="00D47F76">
              <w:rPr>
                <w:b/>
                <w:bCs/>
                <w:sz w:val="20"/>
                <w:szCs w:val="20"/>
              </w:rPr>
              <w:t>Frecuencia de medición</w:t>
            </w:r>
          </w:p>
        </w:tc>
        <w:tc>
          <w:tcPr>
            <w:tcW w:w="1564" w:type="dxa"/>
            <w:tcBorders>
              <w:top w:val="single" w:sz="4" w:space="0" w:color="auto"/>
            </w:tcBorders>
            <w:vAlign w:val="center"/>
            <w:hideMark/>
          </w:tcPr>
          <w:p w14:paraId="62741167" w14:textId="77777777" w:rsidR="00A9526A" w:rsidRPr="00D47F76" w:rsidRDefault="00A9526A" w:rsidP="00A9526A">
            <w:pPr>
              <w:jc w:val="center"/>
              <w:rPr>
                <w:b/>
                <w:bCs/>
                <w:sz w:val="20"/>
                <w:szCs w:val="20"/>
              </w:rPr>
            </w:pPr>
            <w:r w:rsidRPr="00D47F76">
              <w:rPr>
                <w:b/>
                <w:bCs/>
                <w:sz w:val="20"/>
                <w:szCs w:val="20"/>
              </w:rPr>
              <w:t>Medios de verificación</w:t>
            </w:r>
          </w:p>
        </w:tc>
        <w:tc>
          <w:tcPr>
            <w:tcW w:w="1429" w:type="dxa"/>
            <w:tcBorders>
              <w:top w:val="single" w:sz="4" w:space="0" w:color="auto"/>
            </w:tcBorders>
            <w:vAlign w:val="center"/>
            <w:hideMark/>
          </w:tcPr>
          <w:p w14:paraId="19CC7A75" w14:textId="77777777" w:rsidR="00A9526A" w:rsidRPr="00D47F76" w:rsidRDefault="00A9526A" w:rsidP="00A9526A">
            <w:pPr>
              <w:jc w:val="center"/>
              <w:rPr>
                <w:b/>
                <w:bCs/>
                <w:sz w:val="20"/>
                <w:szCs w:val="20"/>
              </w:rPr>
            </w:pPr>
            <w:r w:rsidRPr="00D47F76">
              <w:rPr>
                <w:b/>
                <w:bCs/>
                <w:sz w:val="20"/>
                <w:szCs w:val="20"/>
              </w:rPr>
              <w:t>Supuestos</w:t>
            </w:r>
          </w:p>
        </w:tc>
      </w:tr>
      <w:tr w:rsidR="00A9526A" w:rsidRPr="00983D7A" w14:paraId="32656889" w14:textId="77777777" w:rsidTr="00A9526A">
        <w:trPr>
          <w:trHeight w:val="3135"/>
        </w:trPr>
        <w:tc>
          <w:tcPr>
            <w:tcW w:w="1577" w:type="dxa"/>
            <w:vAlign w:val="center"/>
            <w:hideMark/>
          </w:tcPr>
          <w:p w14:paraId="2F514A93" w14:textId="77777777" w:rsidR="00A9526A" w:rsidRPr="00983D7A" w:rsidRDefault="00A9526A" w:rsidP="00A9526A">
            <w:pPr>
              <w:jc w:val="center"/>
              <w:rPr>
                <w:b/>
                <w:bCs/>
              </w:rPr>
            </w:pPr>
            <w:r w:rsidRPr="00983D7A">
              <w:rPr>
                <w:b/>
                <w:bCs/>
              </w:rPr>
              <w:t>Fin</w:t>
            </w:r>
          </w:p>
        </w:tc>
        <w:tc>
          <w:tcPr>
            <w:tcW w:w="2000" w:type="dxa"/>
            <w:hideMark/>
          </w:tcPr>
          <w:p w14:paraId="5CA6A63E" w14:textId="77777777" w:rsidR="00A9526A" w:rsidRPr="00983D7A" w:rsidRDefault="00A9526A" w:rsidP="00A9526A">
            <w:pPr>
              <w:jc w:val="both"/>
            </w:pPr>
            <w:r>
              <w:t xml:space="preserve">Contribución en la realización de programas y acciones que permitan </w:t>
            </w:r>
            <w:r w:rsidRPr="00983D7A">
              <w:t>garanti</w:t>
            </w:r>
            <w:r>
              <w:t xml:space="preserve">zar </w:t>
            </w:r>
            <w:r w:rsidRPr="00983D7A">
              <w:t xml:space="preserve">los derechos </w:t>
            </w:r>
            <w:r>
              <w:t>culturales de l</w:t>
            </w:r>
            <w:r w:rsidRPr="00983D7A">
              <w:t>a</w:t>
            </w:r>
            <w:r>
              <w:t>s</w:t>
            </w:r>
            <w:r w:rsidRPr="00983D7A">
              <w:t xml:space="preserve"> niñas, niños, adolescentes, adultos y adultos mayores</w:t>
            </w:r>
            <w:r>
              <w:t>, Incrementando sus alcances y beneficios, para el desarrollo integral individual y comunitario de los coahuilenses.</w:t>
            </w:r>
          </w:p>
        </w:tc>
        <w:tc>
          <w:tcPr>
            <w:tcW w:w="1857" w:type="dxa"/>
            <w:hideMark/>
          </w:tcPr>
          <w:p w14:paraId="00448540" w14:textId="77777777" w:rsidR="00A9526A" w:rsidRPr="00983D7A" w:rsidRDefault="00A9526A" w:rsidP="00A9526A">
            <w:pPr>
              <w:jc w:val="center"/>
            </w:pPr>
            <w:r>
              <w:t>Programas Culturales</w:t>
            </w:r>
          </w:p>
        </w:tc>
        <w:tc>
          <w:tcPr>
            <w:tcW w:w="1590" w:type="dxa"/>
            <w:hideMark/>
          </w:tcPr>
          <w:p w14:paraId="5FB88ADE" w14:textId="77777777" w:rsidR="00A9526A" w:rsidRPr="00983D7A" w:rsidRDefault="00A9526A" w:rsidP="00A9526A">
            <w:pPr>
              <w:jc w:val="center"/>
            </w:pPr>
            <w:r w:rsidRPr="00983D7A">
              <w:t>Sumatoria de Programas Culturales</w:t>
            </w:r>
          </w:p>
        </w:tc>
        <w:tc>
          <w:tcPr>
            <w:tcW w:w="1188" w:type="dxa"/>
            <w:hideMark/>
          </w:tcPr>
          <w:p w14:paraId="45B43D58" w14:textId="77777777" w:rsidR="00A9526A" w:rsidRPr="00983D7A" w:rsidRDefault="00A9526A" w:rsidP="00A9526A">
            <w:pPr>
              <w:jc w:val="center"/>
            </w:pPr>
            <w:r w:rsidRPr="00983D7A">
              <w:t>Trimestral</w:t>
            </w:r>
          </w:p>
        </w:tc>
        <w:tc>
          <w:tcPr>
            <w:tcW w:w="1564" w:type="dxa"/>
            <w:hideMark/>
          </w:tcPr>
          <w:p w14:paraId="2EA220E7" w14:textId="77777777" w:rsidR="00A9526A" w:rsidRPr="00983D7A" w:rsidRDefault="00A9526A" w:rsidP="00A9526A">
            <w:pPr>
              <w:jc w:val="center"/>
            </w:pPr>
            <w:r w:rsidRPr="00983D7A">
              <w:t>Sistema de Seguimiento de Programas Culturales</w:t>
            </w:r>
          </w:p>
        </w:tc>
        <w:tc>
          <w:tcPr>
            <w:tcW w:w="1429" w:type="dxa"/>
            <w:hideMark/>
          </w:tcPr>
          <w:p w14:paraId="1CD4FFC8" w14:textId="77777777" w:rsidR="00A9526A" w:rsidRPr="00983D7A" w:rsidRDefault="00A9526A" w:rsidP="00A9526A">
            <w:pPr>
              <w:jc w:val="both"/>
            </w:pPr>
            <w:r w:rsidRPr="00983D7A">
              <w:t>Suficiencia presupuestal</w:t>
            </w:r>
          </w:p>
        </w:tc>
      </w:tr>
      <w:tr w:rsidR="00A9526A" w:rsidRPr="00983D7A" w14:paraId="618A316B" w14:textId="77777777" w:rsidTr="00A9526A">
        <w:trPr>
          <w:trHeight w:val="1995"/>
        </w:trPr>
        <w:tc>
          <w:tcPr>
            <w:tcW w:w="1577" w:type="dxa"/>
            <w:vAlign w:val="center"/>
            <w:hideMark/>
          </w:tcPr>
          <w:p w14:paraId="7768112E" w14:textId="77777777" w:rsidR="00A9526A" w:rsidRPr="00983D7A" w:rsidRDefault="00A9526A" w:rsidP="00A9526A">
            <w:pPr>
              <w:jc w:val="center"/>
              <w:rPr>
                <w:b/>
                <w:bCs/>
              </w:rPr>
            </w:pPr>
            <w:r w:rsidRPr="00983D7A">
              <w:rPr>
                <w:b/>
                <w:bCs/>
              </w:rPr>
              <w:t>Propósito</w:t>
            </w:r>
          </w:p>
        </w:tc>
        <w:tc>
          <w:tcPr>
            <w:tcW w:w="2000" w:type="dxa"/>
            <w:hideMark/>
          </w:tcPr>
          <w:p w14:paraId="6E680180" w14:textId="77777777" w:rsidR="00A9526A" w:rsidRPr="00983D7A" w:rsidRDefault="00A9526A" w:rsidP="00A9526A">
            <w:pPr>
              <w:jc w:val="both"/>
            </w:pPr>
            <w:r>
              <w:t xml:space="preserve">Impulso y promoción de la apreciación cultural en la ciudadanía y profesionalización en el gremio cultural coahuilense </w:t>
            </w:r>
            <w:r w:rsidRPr="00983D7A">
              <w:t xml:space="preserve"> </w:t>
            </w:r>
          </w:p>
        </w:tc>
        <w:tc>
          <w:tcPr>
            <w:tcW w:w="1857" w:type="dxa"/>
            <w:hideMark/>
          </w:tcPr>
          <w:p w14:paraId="270E8C01" w14:textId="77777777" w:rsidR="00A9526A" w:rsidRPr="00983D7A" w:rsidRDefault="00A9526A" w:rsidP="00A9526A">
            <w:pPr>
              <w:jc w:val="center"/>
            </w:pPr>
            <w:r>
              <w:t>Beneficiarios de los programas culturales</w:t>
            </w:r>
          </w:p>
        </w:tc>
        <w:tc>
          <w:tcPr>
            <w:tcW w:w="1590" w:type="dxa"/>
            <w:hideMark/>
          </w:tcPr>
          <w:p w14:paraId="741DC99E" w14:textId="77777777" w:rsidR="00A9526A" w:rsidRPr="00983D7A" w:rsidRDefault="00A9526A" w:rsidP="00A9526A">
            <w:pPr>
              <w:jc w:val="center"/>
            </w:pPr>
            <w:r w:rsidRPr="00983D7A">
              <w:t>(Total de beneficiarios / Población total de Coahuila) *100</w:t>
            </w:r>
          </w:p>
        </w:tc>
        <w:tc>
          <w:tcPr>
            <w:tcW w:w="1188" w:type="dxa"/>
            <w:hideMark/>
          </w:tcPr>
          <w:p w14:paraId="35CCA8A3" w14:textId="77777777" w:rsidR="00A9526A" w:rsidRPr="00983D7A" w:rsidRDefault="00A9526A" w:rsidP="00A9526A">
            <w:pPr>
              <w:jc w:val="center"/>
            </w:pPr>
            <w:r w:rsidRPr="00983D7A">
              <w:t>Anual</w:t>
            </w:r>
          </w:p>
        </w:tc>
        <w:tc>
          <w:tcPr>
            <w:tcW w:w="1564" w:type="dxa"/>
            <w:hideMark/>
          </w:tcPr>
          <w:p w14:paraId="076E40F9" w14:textId="77777777" w:rsidR="00A9526A" w:rsidRPr="00983D7A" w:rsidRDefault="00A9526A" w:rsidP="00A9526A">
            <w:pPr>
              <w:jc w:val="center"/>
            </w:pPr>
            <w:r w:rsidRPr="00983D7A">
              <w:t>Sistema de Información Cultural</w:t>
            </w:r>
          </w:p>
        </w:tc>
        <w:tc>
          <w:tcPr>
            <w:tcW w:w="1429" w:type="dxa"/>
            <w:hideMark/>
          </w:tcPr>
          <w:p w14:paraId="2BBF3613" w14:textId="77777777" w:rsidR="00A9526A" w:rsidRPr="00983D7A" w:rsidRDefault="00A9526A" w:rsidP="00A9526A">
            <w:pPr>
              <w:jc w:val="both"/>
            </w:pPr>
            <w:r w:rsidRPr="00983D7A">
              <w:t>Suficiencia presupuestal</w:t>
            </w:r>
          </w:p>
        </w:tc>
      </w:tr>
      <w:tr w:rsidR="00A9526A" w:rsidRPr="00983D7A" w14:paraId="53C85329" w14:textId="77777777" w:rsidTr="00A9526A">
        <w:trPr>
          <w:trHeight w:val="1500"/>
        </w:trPr>
        <w:tc>
          <w:tcPr>
            <w:tcW w:w="1577" w:type="dxa"/>
            <w:vAlign w:val="center"/>
            <w:hideMark/>
          </w:tcPr>
          <w:p w14:paraId="0D96D0C2" w14:textId="77777777" w:rsidR="00A9526A" w:rsidRPr="00983D7A" w:rsidRDefault="00A9526A" w:rsidP="00A9526A">
            <w:pPr>
              <w:jc w:val="center"/>
              <w:rPr>
                <w:b/>
                <w:bCs/>
              </w:rPr>
            </w:pPr>
            <w:r w:rsidRPr="00983D7A">
              <w:rPr>
                <w:b/>
                <w:bCs/>
              </w:rPr>
              <w:t>Componente 1</w:t>
            </w:r>
          </w:p>
        </w:tc>
        <w:tc>
          <w:tcPr>
            <w:tcW w:w="2000" w:type="dxa"/>
            <w:hideMark/>
          </w:tcPr>
          <w:p w14:paraId="6DD351C1" w14:textId="77777777" w:rsidR="00A9526A" w:rsidRPr="00983D7A" w:rsidRDefault="00A9526A" w:rsidP="00A9526A">
            <w:pPr>
              <w:jc w:val="both"/>
            </w:pPr>
            <w:r w:rsidRPr="00983D7A">
              <w:t xml:space="preserve">Servicios culturales proporcionados </w:t>
            </w:r>
          </w:p>
        </w:tc>
        <w:tc>
          <w:tcPr>
            <w:tcW w:w="1857" w:type="dxa"/>
            <w:hideMark/>
          </w:tcPr>
          <w:p w14:paraId="5EF44A8E" w14:textId="77777777" w:rsidR="00A9526A" w:rsidRPr="00983D7A" w:rsidRDefault="00A9526A" w:rsidP="00A9526A">
            <w:pPr>
              <w:jc w:val="center"/>
            </w:pPr>
            <w:r w:rsidRPr="00983D7A">
              <w:t>Formación de Público</w:t>
            </w:r>
          </w:p>
        </w:tc>
        <w:tc>
          <w:tcPr>
            <w:tcW w:w="1590" w:type="dxa"/>
            <w:hideMark/>
          </w:tcPr>
          <w:p w14:paraId="5CDD03B9" w14:textId="77777777" w:rsidR="00A9526A" w:rsidRPr="00983D7A" w:rsidRDefault="00A9526A" w:rsidP="00A9526A">
            <w:pPr>
              <w:jc w:val="center"/>
            </w:pPr>
            <w:r w:rsidRPr="00983D7A">
              <w:t>Sumatoria de Beneficiarios</w:t>
            </w:r>
          </w:p>
        </w:tc>
        <w:tc>
          <w:tcPr>
            <w:tcW w:w="1188" w:type="dxa"/>
            <w:hideMark/>
          </w:tcPr>
          <w:p w14:paraId="25E4BDC1" w14:textId="77777777" w:rsidR="00A9526A" w:rsidRPr="00983D7A" w:rsidRDefault="00A9526A" w:rsidP="00A9526A">
            <w:pPr>
              <w:jc w:val="center"/>
            </w:pPr>
            <w:r w:rsidRPr="00983D7A">
              <w:t>Trimestral</w:t>
            </w:r>
          </w:p>
        </w:tc>
        <w:tc>
          <w:tcPr>
            <w:tcW w:w="1564" w:type="dxa"/>
            <w:hideMark/>
          </w:tcPr>
          <w:p w14:paraId="53505E05" w14:textId="77777777" w:rsidR="00A9526A" w:rsidRPr="00983D7A" w:rsidRDefault="00A9526A" w:rsidP="00A9526A">
            <w:pPr>
              <w:jc w:val="center"/>
            </w:pPr>
            <w:r w:rsidRPr="00983D7A">
              <w:t>Sistema de Seguimiento de Programas Culturales</w:t>
            </w:r>
          </w:p>
        </w:tc>
        <w:tc>
          <w:tcPr>
            <w:tcW w:w="1429" w:type="dxa"/>
            <w:hideMark/>
          </w:tcPr>
          <w:p w14:paraId="4D33B58A" w14:textId="77777777" w:rsidR="00A9526A" w:rsidRPr="00983D7A" w:rsidRDefault="00A9526A" w:rsidP="00A9526A">
            <w:pPr>
              <w:jc w:val="both"/>
            </w:pPr>
            <w:r w:rsidRPr="00983D7A">
              <w:t>Suficiencia presupuestal</w:t>
            </w:r>
          </w:p>
        </w:tc>
      </w:tr>
      <w:tr w:rsidR="00A9526A" w:rsidRPr="00983D7A" w14:paraId="137DD588" w14:textId="77777777" w:rsidTr="00A9526A">
        <w:trPr>
          <w:trHeight w:val="1500"/>
        </w:trPr>
        <w:tc>
          <w:tcPr>
            <w:tcW w:w="1577" w:type="dxa"/>
            <w:vAlign w:val="center"/>
            <w:hideMark/>
          </w:tcPr>
          <w:p w14:paraId="472B388A" w14:textId="77777777" w:rsidR="00A9526A" w:rsidRPr="00983D7A" w:rsidRDefault="00A9526A" w:rsidP="00A9526A">
            <w:pPr>
              <w:jc w:val="center"/>
              <w:rPr>
                <w:b/>
                <w:bCs/>
              </w:rPr>
            </w:pPr>
            <w:r w:rsidRPr="00983D7A">
              <w:rPr>
                <w:b/>
                <w:bCs/>
              </w:rPr>
              <w:t>Actividad 1</w:t>
            </w:r>
          </w:p>
        </w:tc>
        <w:tc>
          <w:tcPr>
            <w:tcW w:w="2000" w:type="dxa"/>
            <w:hideMark/>
          </w:tcPr>
          <w:p w14:paraId="6024EE82" w14:textId="77777777" w:rsidR="00A9526A" w:rsidRPr="00983D7A" w:rsidRDefault="00A9526A" w:rsidP="00A9526A">
            <w:pPr>
              <w:jc w:val="both"/>
            </w:pPr>
            <w:r w:rsidRPr="00983D7A">
              <w:t xml:space="preserve">Implementación de las actividades culturales </w:t>
            </w:r>
          </w:p>
        </w:tc>
        <w:tc>
          <w:tcPr>
            <w:tcW w:w="1857" w:type="dxa"/>
            <w:hideMark/>
          </w:tcPr>
          <w:p w14:paraId="03DECC0B" w14:textId="77777777" w:rsidR="00A9526A" w:rsidRPr="00983D7A" w:rsidRDefault="00A9526A" w:rsidP="00A9526A">
            <w:pPr>
              <w:jc w:val="center"/>
            </w:pPr>
            <w:r w:rsidRPr="00983D7A">
              <w:t>Animación Cultural</w:t>
            </w:r>
          </w:p>
        </w:tc>
        <w:tc>
          <w:tcPr>
            <w:tcW w:w="1590" w:type="dxa"/>
            <w:hideMark/>
          </w:tcPr>
          <w:p w14:paraId="15467B2B" w14:textId="77777777" w:rsidR="00A9526A" w:rsidRPr="00983D7A" w:rsidRDefault="00A9526A" w:rsidP="00A9526A">
            <w:pPr>
              <w:jc w:val="center"/>
            </w:pPr>
            <w:r w:rsidRPr="00983D7A">
              <w:t>Sumatoria de Actividades</w:t>
            </w:r>
          </w:p>
        </w:tc>
        <w:tc>
          <w:tcPr>
            <w:tcW w:w="1188" w:type="dxa"/>
            <w:hideMark/>
          </w:tcPr>
          <w:p w14:paraId="4BEFEACD" w14:textId="77777777" w:rsidR="00A9526A" w:rsidRPr="00983D7A" w:rsidRDefault="00A9526A" w:rsidP="00A9526A">
            <w:pPr>
              <w:jc w:val="center"/>
            </w:pPr>
            <w:r w:rsidRPr="00983D7A">
              <w:t>Trimestral</w:t>
            </w:r>
          </w:p>
        </w:tc>
        <w:tc>
          <w:tcPr>
            <w:tcW w:w="1564" w:type="dxa"/>
            <w:hideMark/>
          </w:tcPr>
          <w:p w14:paraId="4E0F8D91" w14:textId="77777777" w:rsidR="00A9526A" w:rsidRPr="00983D7A" w:rsidRDefault="00A9526A" w:rsidP="00A9526A">
            <w:pPr>
              <w:jc w:val="center"/>
            </w:pPr>
            <w:r w:rsidRPr="00983D7A">
              <w:t>Sistema de Seguimiento de Programas Culturales</w:t>
            </w:r>
          </w:p>
        </w:tc>
        <w:tc>
          <w:tcPr>
            <w:tcW w:w="1429" w:type="dxa"/>
            <w:hideMark/>
          </w:tcPr>
          <w:p w14:paraId="45B6DE60" w14:textId="77777777" w:rsidR="00A9526A" w:rsidRPr="00983D7A" w:rsidRDefault="00A9526A" w:rsidP="00A9526A">
            <w:pPr>
              <w:jc w:val="both"/>
            </w:pPr>
            <w:r w:rsidRPr="00983D7A">
              <w:t>Suficiencia presupuestal</w:t>
            </w:r>
          </w:p>
        </w:tc>
      </w:tr>
      <w:tr w:rsidR="00A9526A" w:rsidRPr="00983D7A" w14:paraId="7ECE98E0" w14:textId="77777777" w:rsidTr="00A9526A">
        <w:trPr>
          <w:trHeight w:val="1710"/>
        </w:trPr>
        <w:tc>
          <w:tcPr>
            <w:tcW w:w="1577" w:type="dxa"/>
            <w:vAlign w:val="center"/>
            <w:hideMark/>
          </w:tcPr>
          <w:p w14:paraId="5D756EEA" w14:textId="77777777" w:rsidR="00A9526A" w:rsidRPr="00983D7A" w:rsidRDefault="00A9526A" w:rsidP="00A9526A">
            <w:pPr>
              <w:jc w:val="center"/>
              <w:rPr>
                <w:b/>
                <w:bCs/>
              </w:rPr>
            </w:pPr>
            <w:r w:rsidRPr="00983D7A">
              <w:rPr>
                <w:b/>
                <w:bCs/>
              </w:rPr>
              <w:lastRenderedPageBreak/>
              <w:t>Actividad 2</w:t>
            </w:r>
          </w:p>
        </w:tc>
        <w:tc>
          <w:tcPr>
            <w:tcW w:w="2000" w:type="dxa"/>
            <w:hideMark/>
          </w:tcPr>
          <w:p w14:paraId="7D2CDCCC" w14:textId="77777777" w:rsidR="00A9526A" w:rsidRPr="00983D7A" w:rsidRDefault="00A9526A" w:rsidP="00A9526A">
            <w:pPr>
              <w:jc w:val="both"/>
            </w:pPr>
            <w:r w:rsidRPr="00983D7A">
              <w:t>Aplicación de las actividades artísticas para ser representadas sobre escenario (teatro, teatro musical, guiones y opera)</w:t>
            </w:r>
          </w:p>
        </w:tc>
        <w:tc>
          <w:tcPr>
            <w:tcW w:w="1857" w:type="dxa"/>
            <w:hideMark/>
          </w:tcPr>
          <w:p w14:paraId="3D1F7D7D" w14:textId="77777777" w:rsidR="00A9526A" w:rsidRPr="00983D7A" w:rsidRDefault="00A9526A" w:rsidP="00A9526A">
            <w:pPr>
              <w:jc w:val="center"/>
            </w:pPr>
            <w:r w:rsidRPr="00983D7A">
              <w:t>Artes Escénicas</w:t>
            </w:r>
          </w:p>
        </w:tc>
        <w:tc>
          <w:tcPr>
            <w:tcW w:w="1590" w:type="dxa"/>
            <w:hideMark/>
          </w:tcPr>
          <w:p w14:paraId="7C1DF627" w14:textId="77777777" w:rsidR="00A9526A" w:rsidRPr="00983D7A" w:rsidRDefault="00A9526A" w:rsidP="00A9526A">
            <w:pPr>
              <w:jc w:val="center"/>
            </w:pPr>
            <w:r w:rsidRPr="00983D7A">
              <w:t>(Total de beneficiarios / total de actividades)</w:t>
            </w:r>
          </w:p>
        </w:tc>
        <w:tc>
          <w:tcPr>
            <w:tcW w:w="1188" w:type="dxa"/>
            <w:hideMark/>
          </w:tcPr>
          <w:p w14:paraId="24793CE4" w14:textId="77777777" w:rsidR="00A9526A" w:rsidRPr="00983D7A" w:rsidRDefault="00A9526A" w:rsidP="00A9526A">
            <w:pPr>
              <w:jc w:val="center"/>
            </w:pPr>
            <w:r w:rsidRPr="00983D7A">
              <w:t>Trimestral</w:t>
            </w:r>
          </w:p>
        </w:tc>
        <w:tc>
          <w:tcPr>
            <w:tcW w:w="1564" w:type="dxa"/>
            <w:hideMark/>
          </w:tcPr>
          <w:p w14:paraId="5A21C115" w14:textId="77777777" w:rsidR="00A9526A" w:rsidRPr="00983D7A" w:rsidRDefault="00A9526A" w:rsidP="00A9526A">
            <w:pPr>
              <w:jc w:val="center"/>
            </w:pPr>
            <w:r w:rsidRPr="00983D7A">
              <w:t>Sistema de Seguimiento de Programas Culturales</w:t>
            </w:r>
          </w:p>
        </w:tc>
        <w:tc>
          <w:tcPr>
            <w:tcW w:w="1429" w:type="dxa"/>
            <w:hideMark/>
          </w:tcPr>
          <w:p w14:paraId="5BF91CB1" w14:textId="77777777" w:rsidR="00A9526A" w:rsidRPr="00983D7A" w:rsidRDefault="00A9526A" w:rsidP="00A9526A">
            <w:r w:rsidRPr="00983D7A">
              <w:t>Suficiencia presupuestal</w:t>
            </w:r>
          </w:p>
        </w:tc>
      </w:tr>
      <w:tr w:rsidR="00A9526A" w:rsidRPr="00983D7A" w14:paraId="3663E0B2" w14:textId="77777777" w:rsidTr="00A9526A">
        <w:trPr>
          <w:trHeight w:val="1500"/>
        </w:trPr>
        <w:tc>
          <w:tcPr>
            <w:tcW w:w="1577" w:type="dxa"/>
            <w:vAlign w:val="center"/>
            <w:hideMark/>
          </w:tcPr>
          <w:p w14:paraId="56CBBCC3" w14:textId="77777777" w:rsidR="00A9526A" w:rsidRPr="00983D7A" w:rsidRDefault="00A9526A" w:rsidP="00A9526A">
            <w:pPr>
              <w:jc w:val="center"/>
              <w:rPr>
                <w:b/>
                <w:bCs/>
              </w:rPr>
            </w:pPr>
            <w:r w:rsidRPr="00983D7A">
              <w:rPr>
                <w:b/>
                <w:bCs/>
              </w:rPr>
              <w:t>Actividad 3</w:t>
            </w:r>
          </w:p>
        </w:tc>
        <w:tc>
          <w:tcPr>
            <w:tcW w:w="2000" w:type="dxa"/>
            <w:hideMark/>
          </w:tcPr>
          <w:p w14:paraId="61157A8D" w14:textId="77777777" w:rsidR="00A9526A" w:rsidRPr="00983D7A" w:rsidRDefault="00A9526A" w:rsidP="00A9526A">
            <w:pPr>
              <w:jc w:val="both"/>
            </w:pPr>
            <w:r w:rsidRPr="00983D7A">
              <w:t>Promoción de las artes plásticas.</w:t>
            </w:r>
          </w:p>
        </w:tc>
        <w:tc>
          <w:tcPr>
            <w:tcW w:w="1857" w:type="dxa"/>
            <w:hideMark/>
          </w:tcPr>
          <w:p w14:paraId="100B5AC7" w14:textId="77777777" w:rsidR="00A9526A" w:rsidRPr="00983D7A" w:rsidRDefault="00A9526A" w:rsidP="00A9526A">
            <w:pPr>
              <w:jc w:val="center"/>
            </w:pPr>
            <w:r w:rsidRPr="00983D7A">
              <w:t>Artes Visuales</w:t>
            </w:r>
          </w:p>
        </w:tc>
        <w:tc>
          <w:tcPr>
            <w:tcW w:w="1590" w:type="dxa"/>
            <w:hideMark/>
          </w:tcPr>
          <w:p w14:paraId="1EA638D2" w14:textId="77777777" w:rsidR="00A9526A" w:rsidRPr="00983D7A" w:rsidRDefault="00A9526A" w:rsidP="00A9526A">
            <w:pPr>
              <w:jc w:val="center"/>
            </w:pPr>
            <w:r w:rsidRPr="00983D7A">
              <w:t>(Total de beneficiarios / total de actividades)</w:t>
            </w:r>
          </w:p>
        </w:tc>
        <w:tc>
          <w:tcPr>
            <w:tcW w:w="1188" w:type="dxa"/>
            <w:hideMark/>
          </w:tcPr>
          <w:p w14:paraId="69DE906D" w14:textId="77777777" w:rsidR="00A9526A" w:rsidRPr="00983D7A" w:rsidRDefault="00A9526A" w:rsidP="00A9526A">
            <w:pPr>
              <w:jc w:val="center"/>
            </w:pPr>
            <w:r w:rsidRPr="00983D7A">
              <w:t>Trimestral</w:t>
            </w:r>
          </w:p>
        </w:tc>
        <w:tc>
          <w:tcPr>
            <w:tcW w:w="1564" w:type="dxa"/>
            <w:hideMark/>
          </w:tcPr>
          <w:p w14:paraId="1A579206" w14:textId="77777777" w:rsidR="00A9526A" w:rsidRPr="00983D7A" w:rsidRDefault="00A9526A" w:rsidP="00A9526A">
            <w:pPr>
              <w:jc w:val="center"/>
            </w:pPr>
            <w:r w:rsidRPr="00983D7A">
              <w:t>Sistema de Seguimiento de Programas Culturales</w:t>
            </w:r>
          </w:p>
        </w:tc>
        <w:tc>
          <w:tcPr>
            <w:tcW w:w="1429" w:type="dxa"/>
            <w:hideMark/>
          </w:tcPr>
          <w:p w14:paraId="2C899D4A" w14:textId="77777777" w:rsidR="00A9526A" w:rsidRPr="00983D7A" w:rsidRDefault="00A9526A" w:rsidP="00A9526A">
            <w:r w:rsidRPr="00983D7A">
              <w:t>Suficiencia presupuestal</w:t>
            </w:r>
          </w:p>
        </w:tc>
      </w:tr>
      <w:tr w:rsidR="00A9526A" w:rsidRPr="00983D7A" w14:paraId="6CBC194B" w14:textId="77777777" w:rsidTr="00A9526A">
        <w:trPr>
          <w:trHeight w:val="1500"/>
        </w:trPr>
        <w:tc>
          <w:tcPr>
            <w:tcW w:w="1577" w:type="dxa"/>
            <w:vAlign w:val="center"/>
            <w:hideMark/>
          </w:tcPr>
          <w:p w14:paraId="30AFEB13" w14:textId="77777777" w:rsidR="00A9526A" w:rsidRPr="00983D7A" w:rsidRDefault="00A9526A" w:rsidP="00A9526A">
            <w:pPr>
              <w:jc w:val="center"/>
              <w:rPr>
                <w:b/>
                <w:bCs/>
              </w:rPr>
            </w:pPr>
            <w:r w:rsidRPr="00983D7A">
              <w:rPr>
                <w:b/>
                <w:bCs/>
              </w:rPr>
              <w:t>Actividad 4</w:t>
            </w:r>
          </w:p>
        </w:tc>
        <w:tc>
          <w:tcPr>
            <w:tcW w:w="2000" w:type="dxa"/>
            <w:hideMark/>
          </w:tcPr>
          <w:p w14:paraId="67DA0CA5" w14:textId="77777777" w:rsidR="00A9526A" w:rsidRPr="00983D7A" w:rsidRDefault="00A9526A" w:rsidP="00A9526A">
            <w:pPr>
              <w:jc w:val="both"/>
            </w:pPr>
            <w:r w:rsidRPr="00983D7A">
              <w:t xml:space="preserve">Creación de actividad editorial </w:t>
            </w:r>
          </w:p>
        </w:tc>
        <w:tc>
          <w:tcPr>
            <w:tcW w:w="1857" w:type="dxa"/>
            <w:hideMark/>
          </w:tcPr>
          <w:p w14:paraId="3324007E" w14:textId="77777777" w:rsidR="00A9526A" w:rsidRPr="00983D7A" w:rsidRDefault="00A9526A" w:rsidP="00A9526A">
            <w:pPr>
              <w:jc w:val="center"/>
            </w:pPr>
            <w:r w:rsidRPr="00983D7A">
              <w:t>Fomento a la Lectura</w:t>
            </w:r>
          </w:p>
        </w:tc>
        <w:tc>
          <w:tcPr>
            <w:tcW w:w="1590" w:type="dxa"/>
            <w:hideMark/>
          </w:tcPr>
          <w:p w14:paraId="0733A07E" w14:textId="77777777" w:rsidR="00A9526A" w:rsidRPr="00983D7A" w:rsidRDefault="00A9526A" w:rsidP="00A9526A">
            <w:pPr>
              <w:jc w:val="center"/>
            </w:pPr>
            <w:r w:rsidRPr="00983D7A">
              <w:t>(Total de beneficiarios / total de actividades)</w:t>
            </w:r>
          </w:p>
        </w:tc>
        <w:tc>
          <w:tcPr>
            <w:tcW w:w="1188" w:type="dxa"/>
            <w:hideMark/>
          </w:tcPr>
          <w:p w14:paraId="62A0B685" w14:textId="77777777" w:rsidR="00A9526A" w:rsidRPr="00983D7A" w:rsidRDefault="00A9526A" w:rsidP="00A9526A">
            <w:pPr>
              <w:jc w:val="center"/>
            </w:pPr>
            <w:r w:rsidRPr="00983D7A">
              <w:t>Trimestral</w:t>
            </w:r>
          </w:p>
        </w:tc>
        <w:tc>
          <w:tcPr>
            <w:tcW w:w="1564" w:type="dxa"/>
            <w:hideMark/>
          </w:tcPr>
          <w:p w14:paraId="4A8707B9" w14:textId="77777777" w:rsidR="00A9526A" w:rsidRPr="00983D7A" w:rsidRDefault="00A9526A" w:rsidP="00A9526A">
            <w:pPr>
              <w:jc w:val="center"/>
            </w:pPr>
            <w:r w:rsidRPr="00983D7A">
              <w:t>Sistema de Seguimiento de Programas Culturales</w:t>
            </w:r>
          </w:p>
        </w:tc>
        <w:tc>
          <w:tcPr>
            <w:tcW w:w="1429" w:type="dxa"/>
            <w:hideMark/>
          </w:tcPr>
          <w:p w14:paraId="39402444" w14:textId="77777777" w:rsidR="00A9526A" w:rsidRPr="00983D7A" w:rsidRDefault="00A9526A" w:rsidP="00A9526A">
            <w:r w:rsidRPr="00983D7A">
              <w:t>Suficiencia presupuestal</w:t>
            </w:r>
          </w:p>
        </w:tc>
      </w:tr>
      <w:tr w:rsidR="00A9526A" w:rsidRPr="00983D7A" w14:paraId="614FFAAD" w14:textId="77777777" w:rsidTr="00A9526A">
        <w:trPr>
          <w:trHeight w:val="1500"/>
        </w:trPr>
        <w:tc>
          <w:tcPr>
            <w:tcW w:w="1577" w:type="dxa"/>
            <w:vAlign w:val="center"/>
            <w:hideMark/>
          </w:tcPr>
          <w:p w14:paraId="07235539" w14:textId="77777777" w:rsidR="00A9526A" w:rsidRPr="00983D7A" w:rsidRDefault="00A9526A" w:rsidP="00A9526A">
            <w:pPr>
              <w:jc w:val="center"/>
              <w:rPr>
                <w:b/>
                <w:bCs/>
              </w:rPr>
            </w:pPr>
            <w:r w:rsidRPr="00983D7A">
              <w:rPr>
                <w:b/>
                <w:bCs/>
              </w:rPr>
              <w:t>Actividad 5</w:t>
            </w:r>
          </w:p>
        </w:tc>
        <w:tc>
          <w:tcPr>
            <w:tcW w:w="2000" w:type="dxa"/>
            <w:hideMark/>
          </w:tcPr>
          <w:p w14:paraId="718932A9" w14:textId="77777777" w:rsidR="00A9526A" w:rsidRPr="00983D7A" w:rsidRDefault="00A9526A" w:rsidP="00A9526A">
            <w:pPr>
              <w:jc w:val="both"/>
            </w:pPr>
            <w:r w:rsidRPr="00983D7A">
              <w:t xml:space="preserve">Difusión del patrimonio cultural, material e inmaterial </w:t>
            </w:r>
          </w:p>
        </w:tc>
        <w:tc>
          <w:tcPr>
            <w:tcW w:w="1857" w:type="dxa"/>
            <w:hideMark/>
          </w:tcPr>
          <w:p w14:paraId="37697E1F" w14:textId="77777777" w:rsidR="00A9526A" w:rsidRPr="00983D7A" w:rsidRDefault="00A9526A" w:rsidP="00A9526A">
            <w:pPr>
              <w:jc w:val="center"/>
            </w:pPr>
            <w:r w:rsidRPr="00983D7A">
              <w:t>Patrimonio Cultural</w:t>
            </w:r>
          </w:p>
        </w:tc>
        <w:tc>
          <w:tcPr>
            <w:tcW w:w="1590" w:type="dxa"/>
            <w:hideMark/>
          </w:tcPr>
          <w:p w14:paraId="6518477F" w14:textId="77777777" w:rsidR="00A9526A" w:rsidRPr="00983D7A" w:rsidRDefault="00A9526A" w:rsidP="00A9526A">
            <w:pPr>
              <w:jc w:val="center"/>
            </w:pPr>
            <w:r w:rsidRPr="00983D7A">
              <w:t>(Total de usuarios / total de recintos)</w:t>
            </w:r>
          </w:p>
        </w:tc>
        <w:tc>
          <w:tcPr>
            <w:tcW w:w="1188" w:type="dxa"/>
            <w:hideMark/>
          </w:tcPr>
          <w:p w14:paraId="6F7BC3FA" w14:textId="77777777" w:rsidR="00A9526A" w:rsidRPr="00983D7A" w:rsidRDefault="00A9526A" w:rsidP="00A9526A">
            <w:pPr>
              <w:jc w:val="center"/>
            </w:pPr>
            <w:r w:rsidRPr="00983D7A">
              <w:t>Trimestral</w:t>
            </w:r>
          </w:p>
        </w:tc>
        <w:tc>
          <w:tcPr>
            <w:tcW w:w="1564" w:type="dxa"/>
            <w:hideMark/>
          </w:tcPr>
          <w:p w14:paraId="7A1A3CC9" w14:textId="77777777" w:rsidR="00A9526A" w:rsidRPr="00983D7A" w:rsidRDefault="00A9526A" w:rsidP="00A9526A">
            <w:pPr>
              <w:jc w:val="center"/>
            </w:pPr>
            <w:r w:rsidRPr="00983D7A">
              <w:t>Sistema de Seguimiento de Programas Culturales</w:t>
            </w:r>
          </w:p>
        </w:tc>
        <w:tc>
          <w:tcPr>
            <w:tcW w:w="1429" w:type="dxa"/>
            <w:hideMark/>
          </w:tcPr>
          <w:p w14:paraId="5B9AEBAC" w14:textId="77777777" w:rsidR="00A9526A" w:rsidRPr="00983D7A" w:rsidRDefault="00A9526A" w:rsidP="00A9526A">
            <w:r w:rsidRPr="00983D7A">
              <w:t>Suficiencia presupuestal</w:t>
            </w:r>
          </w:p>
        </w:tc>
      </w:tr>
      <w:tr w:rsidR="00A9526A" w:rsidRPr="00983D7A" w14:paraId="0E963075" w14:textId="77777777" w:rsidTr="00A9526A">
        <w:trPr>
          <w:trHeight w:val="1500"/>
        </w:trPr>
        <w:tc>
          <w:tcPr>
            <w:tcW w:w="1577" w:type="dxa"/>
            <w:vAlign w:val="center"/>
            <w:hideMark/>
          </w:tcPr>
          <w:p w14:paraId="5450ACD7" w14:textId="77777777" w:rsidR="00A9526A" w:rsidRPr="00983D7A" w:rsidRDefault="00A9526A" w:rsidP="00A9526A">
            <w:pPr>
              <w:jc w:val="center"/>
              <w:rPr>
                <w:b/>
                <w:bCs/>
              </w:rPr>
            </w:pPr>
            <w:r w:rsidRPr="00983D7A">
              <w:rPr>
                <w:b/>
                <w:bCs/>
              </w:rPr>
              <w:t>Componente 2</w:t>
            </w:r>
          </w:p>
        </w:tc>
        <w:tc>
          <w:tcPr>
            <w:tcW w:w="2000" w:type="dxa"/>
            <w:hideMark/>
          </w:tcPr>
          <w:p w14:paraId="3603A6D2" w14:textId="77777777" w:rsidR="00A9526A" w:rsidRPr="00983D7A" w:rsidRDefault="00A9526A" w:rsidP="00A9526A">
            <w:pPr>
              <w:jc w:val="both"/>
            </w:pPr>
            <w:r w:rsidRPr="00983D7A">
              <w:t xml:space="preserve">Profesionalización a los trabajadores de la cultura brindadas </w:t>
            </w:r>
          </w:p>
        </w:tc>
        <w:tc>
          <w:tcPr>
            <w:tcW w:w="1857" w:type="dxa"/>
            <w:hideMark/>
          </w:tcPr>
          <w:p w14:paraId="4523A3A6" w14:textId="77777777" w:rsidR="00A9526A" w:rsidRPr="00983D7A" w:rsidRDefault="00A9526A" w:rsidP="00A9526A">
            <w:pPr>
              <w:jc w:val="center"/>
            </w:pPr>
            <w:r w:rsidRPr="00983D7A">
              <w:t>Capacitación y Profesionalización</w:t>
            </w:r>
          </w:p>
        </w:tc>
        <w:tc>
          <w:tcPr>
            <w:tcW w:w="1590" w:type="dxa"/>
            <w:hideMark/>
          </w:tcPr>
          <w:p w14:paraId="0349FD96" w14:textId="77777777" w:rsidR="00A9526A" w:rsidRPr="00983D7A" w:rsidRDefault="00A9526A" w:rsidP="00A9526A">
            <w:pPr>
              <w:jc w:val="center"/>
            </w:pPr>
            <w:r>
              <w:t>(</w:t>
            </w:r>
            <w:r w:rsidRPr="00983D7A">
              <w:t>Total de asistentes / total de capacitaciones</w:t>
            </w:r>
            <w:r>
              <w:t>)</w:t>
            </w:r>
          </w:p>
        </w:tc>
        <w:tc>
          <w:tcPr>
            <w:tcW w:w="1188" w:type="dxa"/>
            <w:hideMark/>
          </w:tcPr>
          <w:p w14:paraId="489214A5" w14:textId="77777777" w:rsidR="00A9526A" w:rsidRPr="00983D7A" w:rsidRDefault="00A9526A" w:rsidP="00A9526A">
            <w:pPr>
              <w:jc w:val="center"/>
            </w:pPr>
            <w:r w:rsidRPr="00983D7A">
              <w:t>Trimestral</w:t>
            </w:r>
          </w:p>
        </w:tc>
        <w:tc>
          <w:tcPr>
            <w:tcW w:w="1564" w:type="dxa"/>
            <w:hideMark/>
          </w:tcPr>
          <w:p w14:paraId="272EDDC7" w14:textId="77777777" w:rsidR="00A9526A" w:rsidRPr="00983D7A" w:rsidRDefault="00A9526A" w:rsidP="00A9526A">
            <w:pPr>
              <w:jc w:val="center"/>
            </w:pPr>
            <w:r w:rsidRPr="00983D7A">
              <w:t>Sistema de Seguimiento de Programas Culturales</w:t>
            </w:r>
          </w:p>
        </w:tc>
        <w:tc>
          <w:tcPr>
            <w:tcW w:w="1429" w:type="dxa"/>
            <w:hideMark/>
          </w:tcPr>
          <w:p w14:paraId="4BFEF1FC" w14:textId="77777777" w:rsidR="00A9526A" w:rsidRPr="00983D7A" w:rsidRDefault="00A9526A" w:rsidP="00A9526A">
            <w:pPr>
              <w:jc w:val="both"/>
            </w:pPr>
            <w:r w:rsidRPr="00983D7A">
              <w:t xml:space="preserve"> Interés de la ciudadanía, artistas y/o agentes culturales por las capacitaciones ofertadas.</w:t>
            </w:r>
          </w:p>
        </w:tc>
      </w:tr>
      <w:tr w:rsidR="00A9526A" w:rsidRPr="00983D7A" w14:paraId="3D0EB8C6" w14:textId="77777777" w:rsidTr="00A9526A">
        <w:trPr>
          <w:trHeight w:val="1500"/>
        </w:trPr>
        <w:tc>
          <w:tcPr>
            <w:tcW w:w="1577" w:type="dxa"/>
            <w:vAlign w:val="center"/>
            <w:hideMark/>
          </w:tcPr>
          <w:p w14:paraId="32CDBF2A" w14:textId="77777777" w:rsidR="00A9526A" w:rsidRPr="00983D7A" w:rsidRDefault="00A9526A" w:rsidP="00A9526A">
            <w:pPr>
              <w:jc w:val="center"/>
              <w:rPr>
                <w:b/>
                <w:bCs/>
              </w:rPr>
            </w:pPr>
            <w:r w:rsidRPr="00983D7A">
              <w:rPr>
                <w:b/>
                <w:bCs/>
              </w:rPr>
              <w:t>Actividad 1</w:t>
            </w:r>
          </w:p>
        </w:tc>
        <w:tc>
          <w:tcPr>
            <w:tcW w:w="2000" w:type="dxa"/>
            <w:hideMark/>
          </w:tcPr>
          <w:p w14:paraId="1A2B6CC0" w14:textId="77777777" w:rsidR="00A9526A" w:rsidRPr="00983D7A" w:rsidRDefault="00A9526A" w:rsidP="00A9526A">
            <w:pPr>
              <w:jc w:val="both"/>
            </w:pPr>
            <w:r w:rsidRPr="00983D7A">
              <w:t>Implementación de diplomados para los artistas, agentes culturales, industrias culturales y creativas.</w:t>
            </w:r>
          </w:p>
        </w:tc>
        <w:tc>
          <w:tcPr>
            <w:tcW w:w="1857" w:type="dxa"/>
            <w:hideMark/>
          </w:tcPr>
          <w:p w14:paraId="0EF7C7F6" w14:textId="77777777" w:rsidR="00A9526A" w:rsidRPr="00983D7A" w:rsidRDefault="00A9526A" w:rsidP="00A9526A">
            <w:pPr>
              <w:jc w:val="center"/>
            </w:pPr>
            <w:r w:rsidRPr="00983D7A">
              <w:t>Diplomados</w:t>
            </w:r>
          </w:p>
        </w:tc>
        <w:tc>
          <w:tcPr>
            <w:tcW w:w="1590" w:type="dxa"/>
            <w:hideMark/>
          </w:tcPr>
          <w:p w14:paraId="52BEE369" w14:textId="77777777" w:rsidR="00A9526A" w:rsidRPr="00983D7A" w:rsidRDefault="00A9526A" w:rsidP="00A9526A">
            <w:pPr>
              <w:jc w:val="center"/>
            </w:pPr>
            <w:r>
              <w:t>(</w:t>
            </w:r>
            <w:r w:rsidRPr="00983D7A">
              <w:t>Total de asistentes / total de diplomados</w:t>
            </w:r>
            <w:r>
              <w:t>)</w:t>
            </w:r>
          </w:p>
        </w:tc>
        <w:tc>
          <w:tcPr>
            <w:tcW w:w="1188" w:type="dxa"/>
            <w:hideMark/>
          </w:tcPr>
          <w:p w14:paraId="00271215" w14:textId="77777777" w:rsidR="00A9526A" w:rsidRPr="00983D7A" w:rsidRDefault="00A9526A" w:rsidP="00A9526A">
            <w:pPr>
              <w:jc w:val="center"/>
            </w:pPr>
            <w:r w:rsidRPr="00983D7A">
              <w:t>Trimestral</w:t>
            </w:r>
          </w:p>
        </w:tc>
        <w:tc>
          <w:tcPr>
            <w:tcW w:w="1564" w:type="dxa"/>
            <w:hideMark/>
          </w:tcPr>
          <w:p w14:paraId="75ED686C" w14:textId="77777777" w:rsidR="00A9526A" w:rsidRPr="00983D7A" w:rsidRDefault="00A9526A" w:rsidP="00A9526A">
            <w:pPr>
              <w:jc w:val="center"/>
            </w:pPr>
            <w:r w:rsidRPr="00983D7A">
              <w:t>Sistema de Seguimiento de Programas Culturales</w:t>
            </w:r>
          </w:p>
        </w:tc>
        <w:tc>
          <w:tcPr>
            <w:tcW w:w="1429" w:type="dxa"/>
            <w:hideMark/>
          </w:tcPr>
          <w:p w14:paraId="2FCBEB4D" w14:textId="77777777" w:rsidR="00A9526A" w:rsidRPr="00983D7A" w:rsidRDefault="00A9526A" w:rsidP="00A9526A">
            <w:pPr>
              <w:jc w:val="both"/>
            </w:pPr>
            <w:r w:rsidRPr="00983D7A">
              <w:t xml:space="preserve"> Interés de la ciudadanía, artistas y/o agentes culturales por los diplomados ofertados.</w:t>
            </w:r>
          </w:p>
        </w:tc>
      </w:tr>
      <w:tr w:rsidR="00A9526A" w:rsidRPr="00983D7A" w14:paraId="3AC8C33C" w14:textId="77777777" w:rsidTr="00A9526A">
        <w:trPr>
          <w:trHeight w:val="699"/>
        </w:trPr>
        <w:tc>
          <w:tcPr>
            <w:tcW w:w="1577" w:type="dxa"/>
            <w:vAlign w:val="center"/>
            <w:hideMark/>
          </w:tcPr>
          <w:p w14:paraId="78D34890" w14:textId="77777777" w:rsidR="00A9526A" w:rsidRPr="00983D7A" w:rsidRDefault="00A9526A" w:rsidP="00A9526A">
            <w:pPr>
              <w:jc w:val="center"/>
              <w:rPr>
                <w:b/>
                <w:bCs/>
              </w:rPr>
            </w:pPr>
            <w:r w:rsidRPr="00983D7A">
              <w:rPr>
                <w:b/>
                <w:bCs/>
              </w:rPr>
              <w:t>Actividad 2</w:t>
            </w:r>
          </w:p>
        </w:tc>
        <w:tc>
          <w:tcPr>
            <w:tcW w:w="2000" w:type="dxa"/>
            <w:hideMark/>
          </w:tcPr>
          <w:p w14:paraId="5C93A4D6" w14:textId="77777777" w:rsidR="00A9526A" w:rsidRPr="00983D7A" w:rsidRDefault="00A9526A" w:rsidP="00A9526A">
            <w:pPr>
              <w:jc w:val="both"/>
            </w:pPr>
            <w:r w:rsidRPr="00983D7A">
              <w:t xml:space="preserve">Realización de seminarios para los artistas, agentes culturales, industrias </w:t>
            </w:r>
            <w:r w:rsidRPr="00983D7A">
              <w:lastRenderedPageBreak/>
              <w:t>culturales y creativas.</w:t>
            </w:r>
          </w:p>
        </w:tc>
        <w:tc>
          <w:tcPr>
            <w:tcW w:w="1857" w:type="dxa"/>
            <w:hideMark/>
          </w:tcPr>
          <w:p w14:paraId="27278E92" w14:textId="77777777" w:rsidR="00A9526A" w:rsidRPr="00983D7A" w:rsidRDefault="00A9526A" w:rsidP="00A9526A">
            <w:pPr>
              <w:jc w:val="center"/>
            </w:pPr>
            <w:r w:rsidRPr="00983D7A">
              <w:lastRenderedPageBreak/>
              <w:t>Seminarios</w:t>
            </w:r>
          </w:p>
        </w:tc>
        <w:tc>
          <w:tcPr>
            <w:tcW w:w="1590" w:type="dxa"/>
            <w:hideMark/>
          </w:tcPr>
          <w:p w14:paraId="33952EF0" w14:textId="77777777" w:rsidR="00A9526A" w:rsidRPr="00983D7A" w:rsidRDefault="00A9526A" w:rsidP="00A9526A">
            <w:pPr>
              <w:jc w:val="center"/>
            </w:pPr>
            <w:r>
              <w:t>(</w:t>
            </w:r>
            <w:r w:rsidRPr="00983D7A">
              <w:t>Total de asistentes / total de seminarios</w:t>
            </w:r>
            <w:r>
              <w:t>)</w:t>
            </w:r>
          </w:p>
        </w:tc>
        <w:tc>
          <w:tcPr>
            <w:tcW w:w="1188" w:type="dxa"/>
            <w:hideMark/>
          </w:tcPr>
          <w:p w14:paraId="7D3673FE" w14:textId="77777777" w:rsidR="00A9526A" w:rsidRPr="00983D7A" w:rsidRDefault="00A9526A" w:rsidP="00A9526A">
            <w:pPr>
              <w:jc w:val="center"/>
            </w:pPr>
            <w:r w:rsidRPr="00983D7A">
              <w:t>Trimestral</w:t>
            </w:r>
          </w:p>
        </w:tc>
        <w:tc>
          <w:tcPr>
            <w:tcW w:w="1564" w:type="dxa"/>
            <w:hideMark/>
          </w:tcPr>
          <w:p w14:paraId="2D0CCA11" w14:textId="77777777" w:rsidR="00A9526A" w:rsidRPr="00983D7A" w:rsidRDefault="00A9526A" w:rsidP="00A9526A">
            <w:pPr>
              <w:jc w:val="center"/>
            </w:pPr>
            <w:r w:rsidRPr="00983D7A">
              <w:t>Sistema de Seguimiento de Programas Culturales</w:t>
            </w:r>
          </w:p>
        </w:tc>
        <w:tc>
          <w:tcPr>
            <w:tcW w:w="1429" w:type="dxa"/>
            <w:hideMark/>
          </w:tcPr>
          <w:p w14:paraId="5EB0AC24" w14:textId="77777777" w:rsidR="00A9526A" w:rsidRPr="00983D7A" w:rsidRDefault="00A9526A" w:rsidP="00A9526A">
            <w:pPr>
              <w:jc w:val="both"/>
            </w:pPr>
            <w:r w:rsidRPr="00983D7A">
              <w:t xml:space="preserve"> Interés de la ciudadanía, artistas y/o agentes culturales </w:t>
            </w:r>
            <w:r w:rsidRPr="00983D7A">
              <w:lastRenderedPageBreak/>
              <w:t>por los seminarios ofertados.</w:t>
            </w:r>
          </w:p>
        </w:tc>
      </w:tr>
      <w:tr w:rsidR="00A9526A" w:rsidRPr="00983D7A" w14:paraId="44F93DC7" w14:textId="77777777" w:rsidTr="00A9526A">
        <w:trPr>
          <w:trHeight w:val="1500"/>
        </w:trPr>
        <w:tc>
          <w:tcPr>
            <w:tcW w:w="1577" w:type="dxa"/>
            <w:vAlign w:val="center"/>
            <w:hideMark/>
          </w:tcPr>
          <w:p w14:paraId="42F6ACB0" w14:textId="77777777" w:rsidR="00A9526A" w:rsidRPr="00983D7A" w:rsidRDefault="00A9526A" w:rsidP="00A9526A">
            <w:pPr>
              <w:jc w:val="center"/>
              <w:rPr>
                <w:b/>
                <w:bCs/>
              </w:rPr>
            </w:pPr>
            <w:r w:rsidRPr="00983D7A">
              <w:rPr>
                <w:b/>
                <w:bCs/>
              </w:rPr>
              <w:lastRenderedPageBreak/>
              <w:t>Actividad 3</w:t>
            </w:r>
          </w:p>
        </w:tc>
        <w:tc>
          <w:tcPr>
            <w:tcW w:w="2000" w:type="dxa"/>
            <w:hideMark/>
          </w:tcPr>
          <w:p w14:paraId="0C4BB841" w14:textId="77777777" w:rsidR="00A9526A" w:rsidRPr="00983D7A" w:rsidRDefault="00A9526A" w:rsidP="00A9526A">
            <w:pPr>
              <w:jc w:val="both"/>
            </w:pPr>
            <w:r w:rsidRPr="00983D7A">
              <w:t>Aplicación de cursos para los artistas, agentes culturales, industrias culturales y creativas.</w:t>
            </w:r>
          </w:p>
        </w:tc>
        <w:tc>
          <w:tcPr>
            <w:tcW w:w="1857" w:type="dxa"/>
            <w:hideMark/>
          </w:tcPr>
          <w:p w14:paraId="4FE840B2" w14:textId="77777777" w:rsidR="00A9526A" w:rsidRPr="00983D7A" w:rsidRDefault="00A9526A" w:rsidP="00A9526A">
            <w:pPr>
              <w:jc w:val="center"/>
            </w:pPr>
            <w:r w:rsidRPr="00983D7A">
              <w:t>Cursos</w:t>
            </w:r>
          </w:p>
        </w:tc>
        <w:tc>
          <w:tcPr>
            <w:tcW w:w="1590" w:type="dxa"/>
            <w:hideMark/>
          </w:tcPr>
          <w:p w14:paraId="1C06D784" w14:textId="77777777" w:rsidR="00A9526A" w:rsidRPr="00983D7A" w:rsidRDefault="00A9526A" w:rsidP="00A9526A">
            <w:pPr>
              <w:jc w:val="center"/>
            </w:pPr>
            <w:r>
              <w:t>(</w:t>
            </w:r>
            <w:r w:rsidRPr="00983D7A">
              <w:t>Total de asistentes/total de cursos</w:t>
            </w:r>
            <w:r>
              <w:t>)</w:t>
            </w:r>
          </w:p>
        </w:tc>
        <w:tc>
          <w:tcPr>
            <w:tcW w:w="1188" w:type="dxa"/>
            <w:hideMark/>
          </w:tcPr>
          <w:p w14:paraId="4D86972D" w14:textId="77777777" w:rsidR="00A9526A" w:rsidRPr="00983D7A" w:rsidRDefault="00A9526A" w:rsidP="00A9526A">
            <w:pPr>
              <w:jc w:val="center"/>
            </w:pPr>
            <w:r w:rsidRPr="00983D7A">
              <w:t>Trimestral</w:t>
            </w:r>
          </w:p>
        </w:tc>
        <w:tc>
          <w:tcPr>
            <w:tcW w:w="1564" w:type="dxa"/>
            <w:hideMark/>
          </w:tcPr>
          <w:p w14:paraId="3F628A57" w14:textId="77777777" w:rsidR="00A9526A" w:rsidRPr="00983D7A" w:rsidRDefault="00A9526A" w:rsidP="00A9526A">
            <w:pPr>
              <w:jc w:val="center"/>
            </w:pPr>
            <w:r w:rsidRPr="00983D7A">
              <w:t>Sistema de Seguimiento de Programas Culturales</w:t>
            </w:r>
          </w:p>
        </w:tc>
        <w:tc>
          <w:tcPr>
            <w:tcW w:w="1429" w:type="dxa"/>
            <w:hideMark/>
          </w:tcPr>
          <w:p w14:paraId="42620226" w14:textId="77777777" w:rsidR="00A9526A" w:rsidRPr="00983D7A" w:rsidRDefault="00A9526A" w:rsidP="00A9526A">
            <w:pPr>
              <w:jc w:val="both"/>
            </w:pPr>
            <w:r w:rsidRPr="00983D7A">
              <w:t xml:space="preserve"> Interés de la ciudadanía, artistas y/o agentes culturales por los cursos ofertadas.</w:t>
            </w:r>
          </w:p>
        </w:tc>
      </w:tr>
      <w:tr w:rsidR="00A9526A" w:rsidRPr="00983D7A" w14:paraId="5EE8D816" w14:textId="77777777" w:rsidTr="00A9526A">
        <w:trPr>
          <w:trHeight w:val="1500"/>
        </w:trPr>
        <w:tc>
          <w:tcPr>
            <w:tcW w:w="1577" w:type="dxa"/>
            <w:vAlign w:val="center"/>
            <w:hideMark/>
          </w:tcPr>
          <w:p w14:paraId="28C3CA32" w14:textId="77777777" w:rsidR="00A9526A" w:rsidRPr="00983D7A" w:rsidRDefault="00A9526A" w:rsidP="00A9526A">
            <w:pPr>
              <w:jc w:val="center"/>
              <w:rPr>
                <w:b/>
                <w:bCs/>
              </w:rPr>
            </w:pPr>
            <w:r w:rsidRPr="00983D7A">
              <w:rPr>
                <w:b/>
                <w:bCs/>
              </w:rPr>
              <w:t>Actividad 4</w:t>
            </w:r>
          </w:p>
        </w:tc>
        <w:tc>
          <w:tcPr>
            <w:tcW w:w="2000" w:type="dxa"/>
            <w:hideMark/>
          </w:tcPr>
          <w:p w14:paraId="7A309DE7" w14:textId="77777777" w:rsidR="00A9526A" w:rsidRPr="00983D7A" w:rsidRDefault="00A9526A" w:rsidP="00A9526A">
            <w:pPr>
              <w:jc w:val="both"/>
            </w:pPr>
            <w:r w:rsidRPr="00983D7A">
              <w:t>Impartición de talleres para los artistas, agentes culturales, industrias culturales y creativas.</w:t>
            </w:r>
          </w:p>
        </w:tc>
        <w:tc>
          <w:tcPr>
            <w:tcW w:w="1857" w:type="dxa"/>
            <w:hideMark/>
          </w:tcPr>
          <w:p w14:paraId="36269A89" w14:textId="77777777" w:rsidR="00A9526A" w:rsidRPr="00983D7A" w:rsidRDefault="00A9526A" w:rsidP="00A9526A">
            <w:pPr>
              <w:jc w:val="center"/>
            </w:pPr>
            <w:r w:rsidRPr="00983D7A">
              <w:t>Talleres</w:t>
            </w:r>
          </w:p>
        </w:tc>
        <w:tc>
          <w:tcPr>
            <w:tcW w:w="1590" w:type="dxa"/>
            <w:hideMark/>
          </w:tcPr>
          <w:p w14:paraId="020337BD" w14:textId="77777777" w:rsidR="00A9526A" w:rsidRPr="00983D7A" w:rsidRDefault="00A9526A" w:rsidP="00A9526A">
            <w:pPr>
              <w:jc w:val="center"/>
            </w:pPr>
            <w:r>
              <w:t>(</w:t>
            </w:r>
            <w:r w:rsidRPr="00983D7A">
              <w:t>Total de asistentes /total de talleres</w:t>
            </w:r>
            <w:r>
              <w:t>)</w:t>
            </w:r>
          </w:p>
        </w:tc>
        <w:tc>
          <w:tcPr>
            <w:tcW w:w="1188" w:type="dxa"/>
            <w:hideMark/>
          </w:tcPr>
          <w:p w14:paraId="507E0974" w14:textId="77777777" w:rsidR="00A9526A" w:rsidRPr="00983D7A" w:rsidRDefault="00A9526A" w:rsidP="00A9526A">
            <w:pPr>
              <w:jc w:val="center"/>
            </w:pPr>
            <w:r w:rsidRPr="00983D7A">
              <w:t>Trimestral</w:t>
            </w:r>
          </w:p>
        </w:tc>
        <w:tc>
          <w:tcPr>
            <w:tcW w:w="1564" w:type="dxa"/>
            <w:hideMark/>
          </w:tcPr>
          <w:p w14:paraId="0E3D7F0A" w14:textId="77777777" w:rsidR="00A9526A" w:rsidRPr="00983D7A" w:rsidRDefault="00A9526A" w:rsidP="00A9526A">
            <w:pPr>
              <w:jc w:val="center"/>
            </w:pPr>
            <w:r w:rsidRPr="00983D7A">
              <w:t>Sistema de Seguimiento de Programas Culturales</w:t>
            </w:r>
          </w:p>
        </w:tc>
        <w:tc>
          <w:tcPr>
            <w:tcW w:w="1429" w:type="dxa"/>
            <w:hideMark/>
          </w:tcPr>
          <w:p w14:paraId="683F4938" w14:textId="77777777" w:rsidR="00A9526A" w:rsidRPr="00983D7A" w:rsidRDefault="00A9526A" w:rsidP="00A9526A">
            <w:pPr>
              <w:jc w:val="both"/>
            </w:pPr>
            <w:r w:rsidRPr="00983D7A">
              <w:t xml:space="preserve"> Interés de la ciudadanía, artistas y/o agentes culturales por los talleres ofertados.</w:t>
            </w:r>
          </w:p>
        </w:tc>
      </w:tr>
      <w:tr w:rsidR="00A9526A" w:rsidRPr="00983D7A" w14:paraId="235375F3" w14:textId="77777777" w:rsidTr="00A9526A">
        <w:trPr>
          <w:trHeight w:val="1710"/>
        </w:trPr>
        <w:tc>
          <w:tcPr>
            <w:tcW w:w="1577" w:type="dxa"/>
            <w:vAlign w:val="center"/>
            <w:hideMark/>
          </w:tcPr>
          <w:p w14:paraId="25B6AFAB" w14:textId="77777777" w:rsidR="00A9526A" w:rsidRPr="00983D7A" w:rsidRDefault="00A9526A" w:rsidP="00A9526A">
            <w:pPr>
              <w:jc w:val="center"/>
              <w:rPr>
                <w:b/>
                <w:bCs/>
              </w:rPr>
            </w:pPr>
            <w:r w:rsidRPr="00983D7A">
              <w:rPr>
                <w:b/>
                <w:bCs/>
              </w:rPr>
              <w:t>Actividad 5</w:t>
            </w:r>
          </w:p>
        </w:tc>
        <w:tc>
          <w:tcPr>
            <w:tcW w:w="2000" w:type="dxa"/>
            <w:hideMark/>
          </w:tcPr>
          <w:p w14:paraId="6C7DE745" w14:textId="77777777" w:rsidR="00A9526A" w:rsidRPr="00983D7A" w:rsidRDefault="00A9526A" w:rsidP="00A9526A">
            <w:pPr>
              <w:jc w:val="both"/>
            </w:pPr>
            <w:r w:rsidRPr="00983D7A">
              <w:t>Creación de publicaciones de capacitación para los artistas, agentes culturales, industrias culturales y creativas.</w:t>
            </w:r>
          </w:p>
        </w:tc>
        <w:tc>
          <w:tcPr>
            <w:tcW w:w="1857" w:type="dxa"/>
            <w:hideMark/>
          </w:tcPr>
          <w:p w14:paraId="351E2C17" w14:textId="77777777" w:rsidR="00A9526A" w:rsidRPr="00983D7A" w:rsidRDefault="00A9526A" w:rsidP="00A9526A">
            <w:pPr>
              <w:jc w:val="center"/>
            </w:pPr>
            <w:r w:rsidRPr="00983D7A">
              <w:t>Publicaciones de capacitación</w:t>
            </w:r>
          </w:p>
        </w:tc>
        <w:tc>
          <w:tcPr>
            <w:tcW w:w="1590" w:type="dxa"/>
            <w:hideMark/>
          </w:tcPr>
          <w:p w14:paraId="618E4918" w14:textId="77777777" w:rsidR="00A9526A" w:rsidRPr="00983D7A" w:rsidRDefault="00A9526A" w:rsidP="00A9526A">
            <w:pPr>
              <w:jc w:val="center"/>
            </w:pPr>
            <w:r w:rsidRPr="00983D7A">
              <w:t>Sumatoria de Actividades</w:t>
            </w:r>
          </w:p>
        </w:tc>
        <w:tc>
          <w:tcPr>
            <w:tcW w:w="1188" w:type="dxa"/>
            <w:hideMark/>
          </w:tcPr>
          <w:p w14:paraId="2A96F649" w14:textId="77777777" w:rsidR="00A9526A" w:rsidRPr="00983D7A" w:rsidRDefault="00A9526A" w:rsidP="00A9526A">
            <w:pPr>
              <w:jc w:val="center"/>
            </w:pPr>
            <w:r w:rsidRPr="00983D7A">
              <w:t>Trimestral</w:t>
            </w:r>
          </w:p>
        </w:tc>
        <w:tc>
          <w:tcPr>
            <w:tcW w:w="1564" w:type="dxa"/>
            <w:hideMark/>
          </w:tcPr>
          <w:p w14:paraId="7C731CD1" w14:textId="77777777" w:rsidR="00A9526A" w:rsidRPr="00983D7A" w:rsidRDefault="00A9526A" w:rsidP="00A9526A">
            <w:pPr>
              <w:jc w:val="center"/>
            </w:pPr>
            <w:r w:rsidRPr="00983D7A">
              <w:t>Sistema de Seguimiento de Programas Culturales</w:t>
            </w:r>
          </w:p>
        </w:tc>
        <w:tc>
          <w:tcPr>
            <w:tcW w:w="1429" w:type="dxa"/>
            <w:hideMark/>
          </w:tcPr>
          <w:p w14:paraId="67257702" w14:textId="77777777" w:rsidR="00A9526A" w:rsidRPr="00983D7A" w:rsidRDefault="00A9526A" w:rsidP="00A9526A">
            <w:pPr>
              <w:jc w:val="both"/>
            </w:pPr>
            <w:r w:rsidRPr="00983D7A">
              <w:t>Suficiencia presupuestal</w:t>
            </w:r>
          </w:p>
        </w:tc>
      </w:tr>
      <w:tr w:rsidR="00A9526A" w:rsidRPr="00983D7A" w14:paraId="5CEAA1A0" w14:textId="77777777" w:rsidTr="00A9526A">
        <w:trPr>
          <w:trHeight w:val="1904"/>
        </w:trPr>
        <w:tc>
          <w:tcPr>
            <w:tcW w:w="1577" w:type="dxa"/>
            <w:vAlign w:val="center"/>
            <w:hideMark/>
          </w:tcPr>
          <w:p w14:paraId="53E0A62C" w14:textId="77777777" w:rsidR="00A9526A" w:rsidRPr="00983D7A" w:rsidRDefault="00A9526A" w:rsidP="00A9526A">
            <w:pPr>
              <w:jc w:val="center"/>
              <w:rPr>
                <w:b/>
                <w:bCs/>
              </w:rPr>
            </w:pPr>
            <w:r w:rsidRPr="00983D7A">
              <w:rPr>
                <w:b/>
                <w:bCs/>
              </w:rPr>
              <w:t>Componente 3</w:t>
            </w:r>
          </w:p>
        </w:tc>
        <w:tc>
          <w:tcPr>
            <w:tcW w:w="2000" w:type="dxa"/>
            <w:hideMark/>
          </w:tcPr>
          <w:p w14:paraId="6C53B6FB" w14:textId="77777777" w:rsidR="00A9526A" w:rsidRPr="00983D7A" w:rsidRDefault="00A9526A" w:rsidP="00A9526A">
            <w:pPr>
              <w:jc w:val="both"/>
            </w:pPr>
            <w:r w:rsidRPr="00983D7A">
              <w:t>Patrimonio Cultural (bienes) protegidos, registrados y divulgados.</w:t>
            </w:r>
          </w:p>
        </w:tc>
        <w:tc>
          <w:tcPr>
            <w:tcW w:w="1857" w:type="dxa"/>
            <w:hideMark/>
          </w:tcPr>
          <w:p w14:paraId="629FA295" w14:textId="77777777" w:rsidR="00A9526A" w:rsidRPr="00983D7A" w:rsidRDefault="00A9526A" w:rsidP="00A9526A">
            <w:pPr>
              <w:jc w:val="center"/>
            </w:pPr>
            <w:r w:rsidRPr="00983D7A">
              <w:t>Registro, Protección y Divulgación de los Patrimonios Culturales</w:t>
            </w:r>
          </w:p>
        </w:tc>
        <w:tc>
          <w:tcPr>
            <w:tcW w:w="1590" w:type="dxa"/>
            <w:hideMark/>
          </w:tcPr>
          <w:p w14:paraId="212D2172" w14:textId="77777777" w:rsidR="00A9526A" w:rsidRPr="00983D7A" w:rsidRDefault="00A9526A" w:rsidP="00A9526A">
            <w:pPr>
              <w:jc w:val="center"/>
            </w:pPr>
            <w:r w:rsidRPr="00983D7A">
              <w:t>Sumatoria de actividades de registro, protección y divulgación de los patrimonios culturales</w:t>
            </w:r>
          </w:p>
        </w:tc>
        <w:tc>
          <w:tcPr>
            <w:tcW w:w="1188" w:type="dxa"/>
            <w:hideMark/>
          </w:tcPr>
          <w:p w14:paraId="5B68DACB" w14:textId="77777777" w:rsidR="00A9526A" w:rsidRPr="00983D7A" w:rsidRDefault="00A9526A" w:rsidP="00A9526A">
            <w:pPr>
              <w:jc w:val="center"/>
            </w:pPr>
            <w:r w:rsidRPr="00983D7A">
              <w:t>Trimestral</w:t>
            </w:r>
          </w:p>
        </w:tc>
        <w:tc>
          <w:tcPr>
            <w:tcW w:w="1564" w:type="dxa"/>
            <w:hideMark/>
          </w:tcPr>
          <w:p w14:paraId="609E896B" w14:textId="77777777" w:rsidR="00A9526A" w:rsidRPr="00983D7A" w:rsidRDefault="00A9526A" w:rsidP="00A9526A">
            <w:pPr>
              <w:jc w:val="center"/>
            </w:pPr>
            <w:r w:rsidRPr="00983D7A">
              <w:t>Sistema de Seguimiento de Programas Culturales</w:t>
            </w:r>
          </w:p>
        </w:tc>
        <w:tc>
          <w:tcPr>
            <w:tcW w:w="1429" w:type="dxa"/>
            <w:hideMark/>
          </w:tcPr>
          <w:p w14:paraId="3D0AA863" w14:textId="77777777" w:rsidR="00A9526A" w:rsidRPr="00983D7A" w:rsidRDefault="00A9526A" w:rsidP="00A9526A">
            <w:pPr>
              <w:jc w:val="both"/>
            </w:pPr>
            <w:r w:rsidRPr="00983D7A">
              <w:t>Suficiencia presupuestal</w:t>
            </w:r>
          </w:p>
        </w:tc>
      </w:tr>
      <w:tr w:rsidR="00A9526A" w:rsidRPr="00983D7A" w14:paraId="727F4C9A" w14:textId="77777777" w:rsidTr="00A9526A">
        <w:trPr>
          <w:trHeight w:val="1500"/>
        </w:trPr>
        <w:tc>
          <w:tcPr>
            <w:tcW w:w="1577" w:type="dxa"/>
            <w:vAlign w:val="center"/>
            <w:hideMark/>
          </w:tcPr>
          <w:p w14:paraId="304751CA" w14:textId="77777777" w:rsidR="00A9526A" w:rsidRPr="00983D7A" w:rsidRDefault="00A9526A" w:rsidP="00A9526A">
            <w:pPr>
              <w:jc w:val="center"/>
              <w:rPr>
                <w:b/>
                <w:bCs/>
              </w:rPr>
            </w:pPr>
            <w:r w:rsidRPr="00983D7A">
              <w:rPr>
                <w:b/>
                <w:bCs/>
              </w:rPr>
              <w:t>Actividad 1</w:t>
            </w:r>
          </w:p>
        </w:tc>
        <w:tc>
          <w:tcPr>
            <w:tcW w:w="2000" w:type="dxa"/>
            <w:hideMark/>
          </w:tcPr>
          <w:p w14:paraId="3B1983FB" w14:textId="77777777" w:rsidR="00A9526A" w:rsidRPr="00983D7A" w:rsidRDefault="00A9526A" w:rsidP="00A9526A">
            <w:pPr>
              <w:jc w:val="both"/>
            </w:pPr>
            <w:r w:rsidRPr="00983D7A">
              <w:t>Divulgación de espacios culturales (museos y casas de cultura)</w:t>
            </w:r>
          </w:p>
        </w:tc>
        <w:tc>
          <w:tcPr>
            <w:tcW w:w="1857" w:type="dxa"/>
            <w:hideMark/>
          </w:tcPr>
          <w:p w14:paraId="5CE9069A" w14:textId="77777777" w:rsidR="00A9526A" w:rsidRPr="00983D7A" w:rsidRDefault="00A9526A" w:rsidP="00A9526A">
            <w:pPr>
              <w:jc w:val="center"/>
            </w:pPr>
            <w:r w:rsidRPr="00983D7A">
              <w:t>Museos y Recintos Culturales</w:t>
            </w:r>
          </w:p>
        </w:tc>
        <w:tc>
          <w:tcPr>
            <w:tcW w:w="1590" w:type="dxa"/>
            <w:hideMark/>
          </w:tcPr>
          <w:p w14:paraId="72AF3AA7" w14:textId="77777777" w:rsidR="00A9526A" w:rsidRPr="00983D7A" w:rsidRDefault="00A9526A" w:rsidP="00A9526A">
            <w:pPr>
              <w:jc w:val="center"/>
            </w:pPr>
            <w:r w:rsidRPr="00983D7A">
              <w:t>Total de usuarios/ total de recintos</w:t>
            </w:r>
          </w:p>
        </w:tc>
        <w:tc>
          <w:tcPr>
            <w:tcW w:w="1188" w:type="dxa"/>
            <w:hideMark/>
          </w:tcPr>
          <w:p w14:paraId="476A0A69" w14:textId="77777777" w:rsidR="00A9526A" w:rsidRPr="00983D7A" w:rsidRDefault="00A9526A" w:rsidP="00A9526A">
            <w:pPr>
              <w:jc w:val="center"/>
            </w:pPr>
            <w:r w:rsidRPr="00983D7A">
              <w:t>Trimestral</w:t>
            </w:r>
          </w:p>
        </w:tc>
        <w:tc>
          <w:tcPr>
            <w:tcW w:w="1564" w:type="dxa"/>
            <w:hideMark/>
          </w:tcPr>
          <w:p w14:paraId="4A1E2DCB" w14:textId="77777777" w:rsidR="00A9526A" w:rsidRPr="00983D7A" w:rsidRDefault="00A9526A" w:rsidP="00A9526A">
            <w:pPr>
              <w:jc w:val="center"/>
            </w:pPr>
            <w:r w:rsidRPr="00983D7A">
              <w:t>Sistema de Seguimiento de Programas Culturales</w:t>
            </w:r>
          </w:p>
        </w:tc>
        <w:tc>
          <w:tcPr>
            <w:tcW w:w="1429" w:type="dxa"/>
            <w:hideMark/>
          </w:tcPr>
          <w:p w14:paraId="02CFA1D0" w14:textId="77777777" w:rsidR="00A9526A" w:rsidRPr="00983D7A" w:rsidRDefault="00A9526A" w:rsidP="00A9526A">
            <w:pPr>
              <w:jc w:val="both"/>
            </w:pPr>
            <w:r w:rsidRPr="00983D7A">
              <w:t>Suficiencia presupuestal</w:t>
            </w:r>
          </w:p>
        </w:tc>
      </w:tr>
      <w:tr w:rsidR="00A9526A" w:rsidRPr="00983D7A" w14:paraId="157C5BF0" w14:textId="77777777" w:rsidTr="00A9526A">
        <w:trPr>
          <w:trHeight w:val="2850"/>
        </w:trPr>
        <w:tc>
          <w:tcPr>
            <w:tcW w:w="1577" w:type="dxa"/>
            <w:vAlign w:val="center"/>
            <w:hideMark/>
          </w:tcPr>
          <w:p w14:paraId="18AA97F3" w14:textId="77777777" w:rsidR="00A9526A" w:rsidRPr="00983D7A" w:rsidRDefault="00A9526A" w:rsidP="00A9526A">
            <w:pPr>
              <w:jc w:val="center"/>
              <w:rPr>
                <w:b/>
                <w:bCs/>
              </w:rPr>
            </w:pPr>
            <w:r w:rsidRPr="00983D7A">
              <w:rPr>
                <w:b/>
                <w:bCs/>
              </w:rPr>
              <w:lastRenderedPageBreak/>
              <w:t>Actividad 2</w:t>
            </w:r>
          </w:p>
        </w:tc>
        <w:tc>
          <w:tcPr>
            <w:tcW w:w="2000" w:type="dxa"/>
            <w:hideMark/>
          </w:tcPr>
          <w:p w14:paraId="63941453" w14:textId="77777777" w:rsidR="00A9526A" w:rsidRPr="00983D7A" w:rsidRDefault="00A9526A" w:rsidP="00A9526A">
            <w:pPr>
              <w:jc w:val="both"/>
            </w:pPr>
            <w:r w:rsidRPr="00983D7A">
              <w:t xml:space="preserve">Difusión de publicaciones que promuevan el conocimiento y apropiación del patrimonio material e inmaterial, así como las contribuciones y logros de grandes creadores y artistas coahuilenses </w:t>
            </w:r>
          </w:p>
        </w:tc>
        <w:tc>
          <w:tcPr>
            <w:tcW w:w="1857" w:type="dxa"/>
            <w:hideMark/>
          </w:tcPr>
          <w:p w14:paraId="42DCA631" w14:textId="77777777" w:rsidR="00A9526A" w:rsidRPr="00983D7A" w:rsidRDefault="00A9526A" w:rsidP="00A9526A">
            <w:pPr>
              <w:jc w:val="center"/>
            </w:pPr>
            <w:r w:rsidRPr="00983D7A">
              <w:t>Publicación para la Divulgación del Patrimonio</w:t>
            </w:r>
          </w:p>
        </w:tc>
        <w:tc>
          <w:tcPr>
            <w:tcW w:w="1590" w:type="dxa"/>
            <w:hideMark/>
          </w:tcPr>
          <w:p w14:paraId="25E0912D" w14:textId="77777777" w:rsidR="00A9526A" w:rsidRPr="00983D7A" w:rsidRDefault="00A9526A" w:rsidP="00A9526A">
            <w:pPr>
              <w:jc w:val="center"/>
            </w:pPr>
            <w:r w:rsidRPr="00983D7A">
              <w:t>Sumatoria de publicaciones</w:t>
            </w:r>
          </w:p>
        </w:tc>
        <w:tc>
          <w:tcPr>
            <w:tcW w:w="1188" w:type="dxa"/>
            <w:hideMark/>
          </w:tcPr>
          <w:p w14:paraId="332E29FD" w14:textId="77777777" w:rsidR="00A9526A" w:rsidRPr="00983D7A" w:rsidRDefault="00A9526A" w:rsidP="00A9526A">
            <w:pPr>
              <w:jc w:val="center"/>
            </w:pPr>
            <w:r w:rsidRPr="00983D7A">
              <w:t>Trimestral</w:t>
            </w:r>
          </w:p>
        </w:tc>
        <w:tc>
          <w:tcPr>
            <w:tcW w:w="1564" w:type="dxa"/>
            <w:hideMark/>
          </w:tcPr>
          <w:p w14:paraId="0D0DA30F" w14:textId="77777777" w:rsidR="00A9526A" w:rsidRPr="00983D7A" w:rsidRDefault="00A9526A" w:rsidP="00A9526A">
            <w:pPr>
              <w:jc w:val="center"/>
            </w:pPr>
            <w:r w:rsidRPr="00983D7A">
              <w:t>Sistema de Seguimiento de Programas Culturales</w:t>
            </w:r>
          </w:p>
        </w:tc>
        <w:tc>
          <w:tcPr>
            <w:tcW w:w="1429" w:type="dxa"/>
            <w:hideMark/>
          </w:tcPr>
          <w:p w14:paraId="5F352940" w14:textId="77777777" w:rsidR="00A9526A" w:rsidRPr="00983D7A" w:rsidRDefault="00A9526A" w:rsidP="00A9526A">
            <w:pPr>
              <w:jc w:val="both"/>
            </w:pPr>
            <w:r w:rsidRPr="00983D7A">
              <w:t>No contar con presupuesto y/o presupuesto asignado al o los programas culturales durante el año</w:t>
            </w:r>
          </w:p>
        </w:tc>
      </w:tr>
      <w:tr w:rsidR="00A9526A" w:rsidRPr="00983D7A" w14:paraId="0079A554" w14:textId="77777777" w:rsidTr="00A9526A">
        <w:trPr>
          <w:trHeight w:val="1500"/>
        </w:trPr>
        <w:tc>
          <w:tcPr>
            <w:tcW w:w="1577" w:type="dxa"/>
            <w:vAlign w:val="center"/>
            <w:hideMark/>
          </w:tcPr>
          <w:p w14:paraId="5EDFB7F0" w14:textId="77777777" w:rsidR="00A9526A" w:rsidRPr="00983D7A" w:rsidRDefault="00A9526A" w:rsidP="00A9526A">
            <w:pPr>
              <w:jc w:val="center"/>
              <w:rPr>
                <w:b/>
                <w:bCs/>
              </w:rPr>
            </w:pPr>
            <w:r w:rsidRPr="00983D7A">
              <w:rPr>
                <w:b/>
                <w:bCs/>
              </w:rPr>
              <w:t>Actividad 3</w:t>
            </w:r>
          </w:p>
        </w:tc>
        <w:tc>
          <w:tcPr>
            <w:tcW w:w="2000" w:type="dxa"/>
            <w:hideMark/>
          </w:tcPr>
          <w:p w14:paraId="47A06367" w14:textId="77777777" w:rsidR="00A9526A" w:rsidRPr="00983D7A" w:rsidRDefault="00A9526A" w:rsidP="00A9526A">
            <w:pPr>
              <w:jc w:val="both"/>
            </w:pPr>
            <w:r w:rsidRPr="00983D7A">
              <w:t xml:space="preserve">Difusión de las Investigaciones Históricas </w:t>
            </w:r>
          </w:p>
        </w:tc>
        <w:tc>
          <w:tcPr>
            <w:tcW w:w="1857" w:type="dxa"/>
            <w:hideMark/>
          </w:tcPr>
          <w:p w14:paraId="6F1251DD" w14:textId="77777777" w:rsidR="00A9526A" w:rsidRPr="00983D7A" w:rsidRDefault="00A9526A" w:rsidP="00A9526A">
            <w:pPr>
              <w:jc w:val="center"/>
            </w:pPr>
            <w:r w:rsidRPr="00983D7A">
              <w:t>Investigación y Divulgación Académica</w:t>
            </w:r>
          </w:p>
        </w:tc>
        <w:tc>
          <w:tcPr>
            <w:tcW w:w="1590" w:type="dxa"/>
            <w:hideMark/>
          </w:tcPr>
          <w:p w14:paraId="2CDB7742" w14:textId="77777777" w:rsidR="00A9526A" w:rsidRPr="00983D7A" w:rsidRDefault="00A9526A" w:rsidP="00A9526A">
            <w:pPr>
              <w:jc w:val="center"/>
            </w:pPr>
            <w:r w:rsidRPr="00983D7A">
              <w:t>Sumatoria de investigaciones y divulgación académica</w:t>
            </w:r>
          </w:p>
        </w:tc>
        <w:tc>
          <w:tcPr>
            <w:tcW w:w="1188" w:type="dxa"/>
            <w:hideMark/>
          </w:tcPr>
          <w:p w14:paraId="7A7AEF12" w14:textId="77777777" w:rsidR="00A9526A" w:rsidRPr="00983D7A" w:rsidRDefault="00A9526A" w:rsidP="00A9526A">
            <w:pPr>
              <w:jc w:val="center"/>
            </w:pPr>
            <w:r w:rsidRPr="00983D7A">
              <w:t>Trimestral</w:t>
            </w:r>
          </w:p>
        </w:tc>
        <w:tc>
          <w:tcPr>
            <w:tcW w:w="1564" w:type="dxa"/>
            <w:hideMark/>
          </w:tcPr>
          <w:p w14:paraId="59328C69" w14:textId="77777777" w:rsidR="00A9526A" w:rsidRPr="00983D7A" w:rsidRDefault="00A9526A" w:rsidP="00A9526A">
            <w:pPr>
              <w:jc w:val="center"/>
            </w:pPr>
            <w:r w:rsidRPr="00983D7A">
              <w:t>Sistema de Seguimiento de Programas Culturales</w:t>
            </w:r>
          </w:p>
        </w:tc>
        <w:tc>
          <w:tcPr>
            <w:tcW w:w="1429" w:type="dxa"/>
            <w:hideMark/>
          </w:tcPr>
          <w:p w14:paraId="03417030" w14:textId="77777777" w:rsidR="00A9526A" w:rsidRPr="00983D7A" w:rsidRDefault="00A9526A" w:rsidP="00A9526A">
            <w:pPr>
              <w:jc w:val="both"/>
            </w:pPr>
            <w:r w:rsidRPr="00983D7A">
              <w:t>No contar con presupuesto y/o presupuesto asignado al o los programas culturales durante el año</w:t>
            </w:r>
          </w:p>
        </w:tc>
      </w:tr>
      <w:tr w:rsidR="00A9526A" w:rsidRPr="00983D7A" w14:paraId="791A42DB" w14:textId="77777777" w:rsidTr="00A9526A">
        <w:trPr>
          <w:trHeight w:val="1500"/>
        </w:trPr>
        <w:tc>
          <w:tcPr>
            <w:tcW w:w="1577" w:type="dxa"/>
            <w:vAlign w:val="center"/>
            <w:hideMark/>
          </w:tcPr>
          <w:p w14:paraId="55C82A5C" w14:textId="77777777" w:rsidR="00A9526A" w:rsidRPr="00983D7A" w:rsidRDefault="00A9526A" w:rsidP="00A9526A">
            <w:pPr>
              <w:jc w:val="center"/>
              <w:rPr>
                <w:b/>
                <w:bCs/>
              </w:rPr>
            </w:pPr>
            <w:r w:rsidRPr="00983D7A">
              <w:rPr>
                <w:b/>
                <w:bCs/>
              </w:rPr>
              <w:t>Componente 4</w:t>
            </w:r>
          </w:p>
        </w:tc>
        <w:tc>
          <w:tcPr>
            <w:tcW w:w="2000" w:type="dxa"/>
            <w:hideMark/>
          </w:tcPr>
          <w:p w14:paraId="7B0DE7A6" w14:textId="77777777" w:rsidR="00A9526A" w:rsidRPr="00983D7A" w:rsidRDefault="00A9526A" w:rsidP="00A9526A">
            <w:pPr>
              <w:jc w:val="both"/>
            </w:pPr>
            <w:r w:rsidRPr="00983D7A">
              <w:t xml:space="preserve">Servicios culturales proporcionados en ferias, festivales y contingencia sanitaria </w:t>
            </w:r>
          </w:p>
        </w:tc>
        <w:tc>
          <w:tcPr>
            <w:tcW w:w="1857" w:type="dxa"/>
            <w:hideMark/>
          </w:tcPr>
          <w:p w14:paraId="5F7CCF67" w14:textId="77777777" w:rsidR="00A9526A" w:rsidRPr="00983D7A" w:rsidRDefault="00A9526A" w:rsidP="00A9526A">
            <w:pPr>
              <w:jc w:val="center"/>
            </w:pPr>
            <w:r w:rsidRPr="00983D7A">
              <w:t>Promoción y Desarrollo de Actividades Artísticas</w:t>
            </w:r>
          </w:p>
        </w:tc>
        <w:tc>
          <w:tcPr>
            <w:tcW w:w="1590" w:type="dxa"/>
            <w:hideMark/>
          </w:tcPr>
          <w:p w14:paraId="522D853F" w14:textId="77777777" w:rsidR="00A9526A" w:rsidRPr="00983D7A" w:rsidRDefault="00A9526A" w:rsidP="00A9526A">
            <w:pPr>
              <w:jc w:val="center"/>
            </w:pPr>
            <w:r w:rsidRPr="00983D7A">
              <w:t>Sumatoria total de beneficiarios</w:t>
            </w:r>
          </w:p>
        </w:tc>
        <w:tc>
          <w:tcPr>
            <w:tcW w:w="1188" w:type="dxa"/>
            <w:hideMark/>
          </w:tcPr>
          <w:p w14:paraId="375DB221" w14:textId="77777777" w:rsidR="00A9526A" w:rsidRPr="00983D7A" w:rsidRDefault="00A9526A" w:rsidP="00A9526A">
            <w:pPr>
              <w:jc w:val="center"/>
            </w:pPr>
            <w:r w:rsidRPr="00983D7A">
              <w:t>Trimestral</w:t>
            </w:r>
          </w:p>
        </w:tc>
        <w:tc>
          <w:tcPr>
            <w:tcW w:w="1564" w:type="dxa"/>
            <w:hideMark/>
          </w:tcPr>
          <w:p w14:paraId="20877993" w14:textId="77777777" w:rsidR="00A9526A" w:rsidRPr="00983D7A" w:rsidRDefault="00A9526A" w:rsidP="00A9526A">
            <w:pPr>
              <w:jc w:val="center"/>
            </w:pPr>
            <w:r w:rsidRPr="00983D7A">
              <w:t>Sistema de Seguimiento de Programas Culturales</w:t>
            </w:r>
          </w:p>
        </w:tc>
        <w:tc>
          <w:tcPr>
            <w:tcW w:w="1429" w:type="dxa"/>
            <w:hideMark/>
          </w:tcPr>
          <w:p w14:paraId="084FD13A" w14:textId="77777777" w:rsidR="00A9526A" w:rsidRPr="00983D7A" w:rsidRDefault="00A9526A" w:rsidP="00A9526A">
            <w:pPr>
              <w:jc w:val="both"/>
            </w:pPr>
            <w:r w:rsidRPr="00983D7A">
              <w:t>Suficiencia presupuestal</w:t>
            </w:r>
          </w:p>
        </w:tc>
      </w:tr>
      <w:tr w:rsidR="00A9526A" w:rsidRPr="00983D7A" w14:paraId="14AFAB77" w14:textId="77777777" w:rsidTr="00A9526A">
        <w:trPr>
          <w:trHeight w:val="1500"/>
        </w:trPr>
        <w:tc>
          <w:tcPr>
            <w:tcW w:w="1577" w:type="dxa"/>
            <w:vAlign w:val="center"/>
            <w:hideMark/>
          </w:tcPr>
          <w:p w14:paraId="7F83D2E0" w14:textId="77777777" w:rsidR="00A9526A" w:rsidRPr="00983D7A" w:rsidRDefault="00A9526A" w:rsidP="00A9526A">
            <w:pPr>
              <w:jc w:val="center"/>
              <w:rPr>
                <w:b/>
                <w:bCs/>
              </w:rPr>
            </w:pPr>
            <w:r w:rsidRPr="00983D7A">
              <w:rPr>
                <w:b/>
                <w:bCs/>
              </w:rPr>
              <w:t>Actividad 1</w:t>
            </w:r>
          </w:p>
        </w:tc>
        <w:tc>
          <w:tcPr>
            <w:tcW w:w="2000" w:type="dxa"/>
            <w:hideMark/>
          </w:tcPr>
          <w:p w14:paraId="7F3DDD5F" w14:textId="77777777" w:rsidR="00A9526A" w:rsidRPr="00983D7A" w:rsidRDefault="00A9526A" w:rsidP="00A9526A">
            <w:pPr>
              <w:jc w:val="both"/>
            </w:pPr>
            <w:r w:rsidRPr="00983D7A">
              <w:t>Participación de agentes y actores culturales.</w:t>
            </w:r>
          </w:p>
        </w:tc>
        <w:tc>
          <w:tcPr>
            <w:tcW w:w="1857" w:type="dxa"/>
            <w:hideMark/>
          </w:tcPr>
          <w:p w14:paraId="03628B6A" w14:textId="77777777" w:rsidR="00A9526A" w:rsidRPr="00983D7A" w:rsidRDefault="00A9526A" w:rsidP="00A9526A">
            <w:pPr>
              <w:jc w:val="center"/>
            </w:pPr>
            <w:r w:rsidRPr="00983D7A">
              <w:t>Ferias y Festivales Artísticos</w:t>
            </w:r>
          </w:p>
        </w:tc>
        <w:tc>
          <w:tcPr>
            <w:tcW w:w="1590" w:type="dxa"/>
            <w:hideMark/>
          </w:tcPr>
          <w:p w14:paraId="768B0565" w14:textId="77777777" w:rsidR="00A9526A" w:rsidRPr="00983D7A" w:rsidRDefault="00A9526A" w:rsidP="00A9526A">
            <w:pPr>
              <w:jc w:val="center"/>
            </w:pPr>
            <w:r>
              <w:t>(</w:t>
            </w:r>
            <w:r w:rsidRPr="00983D7A">
              <w:t>Total de actores y agentes / total de eventos</w:t>
            </w:r>
            <w:r>
              <w:t>)</w:t>
            </w:r>
          </w:p>
        </w:tc>
        <w:tc>
          <w:tcPr>
            <w:tcW w:w="1188" w:type="dxa"/>
            <w:hideMark/>
          </w:tcPr>
          <w:p w14:paraId="4E5AF41E" w14:textId="77777777" w:rsidR="00A9526A" w:rsidRPr="00983D7A" w:rsidRDefault="00A9526A" w:rsidP="00A9526A">
            <w:pPr>
              <w:jc w:val="center"/>
            </w:pPr>
            <w:r w:rsidRPr="00983D7A">
              <w:t>Trimestral</w:t>
            </w:r>
          </w:p>
        </w:tc>
        <w:tc>
          <w:tcPr>
            <w:tcW w:w="1564" w:type="dxa"/>
            <w:hideMark/>
          </w:tcPr>
          <w:p w14:paraId="125409A1" w14:textId="77777777" w:rsidR="00A9526A" w:rsidRPr="00983D7A" w:rsidRDefault="00A9526A" w:rsidP="00A9526A">
            <w:pPr>
              <w:jc w:val="center"/>
            </w:pPr>
            <w:r w:rsidRPr="00983D7A">
              <w:t>Sistema de Seguimiento de Programas Culturales</w:t>
            </w:r>
          </w:p>
        </w:tc>
        <w:tc>
          <w:tcPr>
            <w:tcW w:w="1429" w:type="dxa"/>
            <w:hideMark/>
          </w:tcPr>
          <w:p w14:paraId="3D021A17" w14:textId="77777777" w:rsidR="00A9526A" w:rsidRPr="00983D7A" w:rsidRDefault="00A9526A" w:rsidP="00A9526A">
            <w:pPr>
              <w:jc w:val="both"/>
            </w:pPr>
            <w:r w:rsidRPr="00983D7A">
              <w:t>Suficiencia presupuestal</w:t>
            </w:r>
          </w:p>
        </w:tc>
      </w:tr>
      <w:tr w:rsidR="00A9526A" w:rsidRPr="00983D7A" w14:paraId="1F0178B1" w14:textId="77777777" w:rsidTr="00A9526A">
        <w:trPr>
          <w:trHeight w:val="1995"/>
        </w:trPr>
        <w:tc>
          <w:tcPr>
            <w:tcW w:w="1577" w:type="dxa"/>
            <w:vAlign w:val="center"/>
            <w:hideMark/>
          </w:tcPr>
          <w:p w14:paraId="3251B62B" w14:textId="77777777" w:rsidR="00A9526A" w:rsidRPr="00983D7A" w:rsidRDefault="00A9526A" w:rsidP="00A9526A">
            <w:pPr>
              <w:jc w:val="center"/>
              <w:rPr>
                <w:b/>
                <w:bCs/>
              </w:rPr>
            </w:pPr>
            <w:r w:rsidRPr="00983D7A">
              <w:rPr>
                <w:b/>
                <w:bCs/>
              </w:rPr>
              <w:t>Actividad 2</w:t>
            </w:r>
          </w:p>
        </w:tc>
        <w:tc>
          <w:tcPr>
            <w:tcW w:w="2000" w:type="dxa"/>
            <w:hideMark/>
          </w:tcPr>
          <w:p w14:paraId="03C66378" w14:textId="77777777" w:rsidR="00A9526A" w:rsidRPr="00983D7A" w:rsidRDefault="00A9526A" w:rsidP="00A9526A">
            <w:pPr>
              <w:jc w:val="both"/>
            </w:pPr>
            <w:r w:rsidRPr="00983D7A">
              <w:t>Suma de actividades culturales y beneficiarios de estrategias digitales (</w:t>
            </w:r>
            <w:r w:rsidRPr="00983D7A">
              <w:rPr>
                <w:i/>
                <w:iCs/>
              </w:rPr>
              <w:t>Eventos de cobertura cultural para las contingencias</w:t>
            </w:r>
            <w:r w:rsidRPr="00983D7A">
              <w:t>)</w:t>
            </w:r>
          </w:p>
        </w:tc>
        <w:tc>
          <w:tcPr>
            <w:tcW w:w="1857" w:type="dxa"/>
            <w:hideMark/>
          </w:tcPr>
          <w:p w14:paraId="6CE2AFE2" w14:textId="77777777" w:rsidR="00A9526A" w:rsidRPr="00983D7A" w:rsidRDefault="00A9526A" w:rsidP="00A9526A">
            <w:pPr>
              <w:jc w:val="center"/>
            </w:pPr>
            <w:r w:rsidRPr="00983D7A">
              <w:t>Cobertura Cultural para las Contingencias</w:t>
            </w:r>
          </w:p>
        </w:tc>
        <w:tc>
          <w:tcPr>
            <w:tcW w:w="1590" w:type="dxa"/>
            <w:hideMark/>
          </w:tcPr>
          <w:p w14:paraId="4F826145" w14:textId="77777777" w:rsidR="00A9526A" w:rsidRPr="00983D7A" w:rsidRDefault="00A9526A" w:rsidP="00A9526A">
            <w:pPr>
              <w:jc w:val="center"/>
            </w:pPr>
            <w:r w:rsidRPr="00983D7A">
              <w:t>Sumatoria total de acciones realizadas para la cobertura</w:t>
            </w:r>
          </w:p>
        </w:tc>
        <w:tc>
          <w:tcPr>
            <w:tcW w:w="1188" w:type="dxa"/>
            <w:hideMark/>
          </w:tcPr>
          <w:p w14:paraId="57DA6AC2" w14:textId="77777777" w:rsidR="00A9526A" w:rsidRPr="00983D7A" w:rsidRDefault="00A9526A" w:rsidP="00A9526A">
            <w:pPr>
              <w:jc w:val="center"/>
            </w:pPr>
            <w:r w:rsidRPr="00983D7A">
              <w:t>Trimestral</w:t>
            </w:r>
          </w:p>
        </w:tc>
        <w:tc>
          <w:tcPr>
            <w:tcW w:w="1564" w:type="dxa"/>
            <w:hideMark/>
          </w:tcPr>
          <w:p w14:paraId="713E7462" w14:textId="77777777" w:rsidR="00A9526A" w:rsidRPr="00983D7A" w:rsidRDefault="00A9526A" w:rsidP="00A9526A">
            <w:pPr>
              <w:jc w:val="center"/>
            </w:pPr>
            <w:r w:rsidRPr="00983D7A">
              <w:t>Sistema de Seguimiento de Programas Culturales</w:t>
            </w:r>
          </w:p>
        </w:tc>
        <w:tc>
          <w:tcPr>
            <w:tcW w:w="1429" w:type="dxa"/>
            <w:hideMark/>
          </w:tcPr>
          <w:p w14:paraId="0403C0A0" w14:textId="77777777" w:rsidR="00A9526A" w:rsidRPr="00983D7A" w:rsidRDefault="00A9526A" w:rsidP="00A9526A">
            <w:pPr>
              <w:jc w:val="both"/>
            </w:pPr>
            <w:r w:rsidRPr="00983D7A">
              <w:t>Accesibilidad de los ciudadanos a las redes digitales y servicios de comunicación (internet)</w:t>
            </w:r>
          </w:p>
        </w:tc>
      </w:tr>
      <w:tr w:rsidR="00A9526A" w:rsidRPr="00983D7A" w14:paraId="78A97C5A" w14:textId="77777777" w:rsidTr="00A9526A">
        <w:trPr>
          <w:trHeight w:val="2100"/>
        </w:trPr>
        <w:tc>
          <w:tcPr>
            <w:tcW w:w="1577" w:type="dxa"/>
            <w:vAlign w:val="center"/>
            <w:hideMark/>
          </w:tcPr>
          <w:p w14:paraId="167FEB7B" w14:textId="77777777" w:rsidR="00A9526A" w:rsidRPr="00983D7A" w:rsidRDefault="00A9526A" w:rsidP="00A9526A">
            <w:pPr>
              <w:jc w:val="center"/>
              <w:rPr>
                <w:b/>
                <w:bCs/>
              </w:rPr>
            </w:pPr>
            <w:r w:rsidRPr="00983D7A">
              <w:rPr>
                <w:b/>
                <w:bCs/>
              </w:rPr>
              <w:lastRenderedPageBreak/>
              <w:t>Actividad 3</w:t>
            </w:r>
          </w:p>
        </w:tc>
        <w:tc>
          <w:tcPr>
            <w:tcW w:w="2000" w:type="dxa"/>
            <w:hideMark/>
          </w:tcPr>
          <w:p w14:paraId="4479849B" w14:textId="77777777" w:rsidR="00A9526A" w:rsidRPr="00983D7A" w:rsidRDefault="00A9526A" w:rsidP="00A9526A">
            <w:pPr>
              <w:jc w:val="both"/>
            </w:pPr>
            <w:r w:rsidRPr="00983D7A">
              <w:t>Contabilización de proyectos de las Industrias creativas (Proyectos de las industrias creativas)</w:t>
            </w:r>
          </w:p>
        </w:tc>
        <w:tc>
          <w:tcPr>
            <w:tcW w:w="1857" w:type="dxa"/>
            <w:hideMark/>
          </w:tcPr>
          <w:p w14:paraId="04E10D9F" w14:textId="77777777" w:rsidR="00A9526A" w:rsidRPr="00983D7A" w:rsidRDefault="00A9526A" w:rsidP="00A9526A">
            <w:pPr>
              <w:jc w:val="center"/>
            </w:pPr>
            <w:r w:rsidRPr="00983D7A">
              <w:t>Industrias Culturales y Creativas</w:t>
            </w:r>
          </w:p>
        </w:tc>
        <w:tc>
          <w:tcPr>
            <w:tcW w:w="1590" w:type="dxa"/>
            <w:hideMark/>
          </w:tcPr>
          <w:p w14:paraId="48D44209" w14:textId="77777777" w:rsidR="00A9526A" w:rsidRPr="00983D7A" w:rsidRDefault="00A9526A" w:rsidP="00A9526A">
            <w:pPr>
              <w:jc w:val="center"/>
            </w:pPr>
            <w:r w:rsidRPr="00983D7A">
              <w:t>Sumatoria de total de proyectos beneficiados de las industrias culturales</w:t>
            </w:r>
          </w:p>
        </w:tc>
        <w:tc>
          <w:tcPr>
            <w:tcW w:w="1188" w:type="dxa"/>
            <w:hideMark/>
          </w:tcPr>
          <w:p w14:paraId="11F632BB" w14:textId="77777777" w:rsidR="00A9526A" w:rsidRPr="00983D7A" w:rsidRDefault="00A9526A" w:rsidP="00A9526A">
            <w:pPr>
              <w:jc w:val="center"/>
            </w:pPr>
            <w:r w:rsidRPr="00983D7A">
              <w:t>Trimestral</w:t>
            </w:r>
          </w:p>
        </w:tc>
        <w:tc>
          <w:tcPr>
            <w:tcW w:w="1564" w:type="dxa"/>
            <w:hideMark/>
          </w:tcPr>
          <w:p w14:paraId="2D04F325" w14:textId="77777777" w:rsidR="00A9526A" w:rsidRPr="00983D7A" w:rsidRDefault="00A9526A" w:rsidP="00A9526A">
            <w:pPr>
              <w:jc w:val="center"/>
            </w:pPr>
            <w:r w:rsidRPr="00983D7A">
              <w:t>Sistema de Seguimiento de Programas Culturales</w:t>
            </w:r>
          </w:p>
        </w:tc>
        <w:tc>
          <w:tcPr>
            <w:tcW w:w="1429" w:type="dxa"/>
            <w:hideMark/>
          </w:tcPr>
          <w:p w14:paraId="31F0A9A9" w14:textId="77777777" w:rsidR="00A9526A" w:rsidRPr="00983D7A" w:rsidRDefault="00A9526A" w:rsidP="00A9526A">
            <w:pPr>
              <w:jc w:val="both"/>
            </w:pPr>
            <w:r w:rsidRPr="00983D7A">
              <w:t>Suficiencia presupuestal</w:t>
            </w:r>
          </w:p>
        </w:tc>
      </w:tr>
    </w:tbl>
    <w:p w14:paraId="19147F3C" w14:textId="77777777" w:rsidR="00A9526A" w:rsidRDefault="00A9526A" w:rsidP="00A9526A"/>
    <w:p w14:paraId="4261E20F" w14:textId="77777777" w:rsidR="00A9526A" w:rsidRDefault="00A9526A" w:rsidP="00A9526A"/>
    <w:p w14:paraId="402A3B4E" w14:textId="77777777" w:rsidR="00A9526A" w:rsidRPr="00983D7A" w:rsidRDefault="00A9526A" w:rsidP="00A9526A"/>
    <w:p w14:paraId="5EC34BC5" w14:textId="77777777" w:rsidR="00A9526A" w:rsidRDefault="00A9526A">
      <w:pPr>
        <w:rPr>
          <w:rFonts w:cstheme="minorHAnsi"/>
          <w:sz w:val="20"/>
          <w:szCs w:val="20"/>
        </w:rPr>
      </w:pPr>
    </w:p>
    <w:p w14:paraId="2F3201B8" w14:textId="77777777" w:rsidR="00A9526A" w:rsidRDefault="00A9526A">
      <w:pPr>
        <w:rPr>
          <w:rFonts w:cstheme="minorHAnsi"/>
          <w:sz w:val="20"/>
          <w:szCs w:val="20"/>
        </w:rPr>
      </w:pPr>
    </w:p>
    <w:p w14:paraId="2C78B647" w14:textId="77777777" w:rsidR="00A9526A" w:rsidRDefault="00A9526A">
      <w:pPr>
        <w:rPr>
          <w:rFonts w:cstheme="minorHAnsi"/>
          <w:sz w:val="20"/>
          <w:szCs w:val="20"/>
        </w:rPr>
      </w:pPr>
    </w:p>
    <w:p w14:paraId="2DF591BE" w14:textId="77777777" w:rsidR="00A9526A" w:rsidRDefault="00A9526A">
      <w:pPr>
        <w:rPr>
          <w:rFonts w:cstheme="minorHAnsi"/>
          <w:sz w:val="20"/>
          <w:szCs w:val="20"/>
        </w:rPr>
      </w:pPr>
    </w:p>
    <w:p w14:paraId="40E4F898" w14:textId="77777777" w:rsidR="00A9526A" w:rsidRDefault="00A9526A">
      <w:pPr>
        <w:rPr>
          <w:rFonts w:cstheme="minorHAnsi"/>
          <w:sz w:val="20"/>
          <w:szCs w:val="20"/>
        </w:rPr>
      </w:pPr>
    </w:p>
    <w:p w14:paraId="2B21BF81" w14:textId="77777777" w:rsidR="00A9526A" w:rsidRDefault="00A9526A">
      <w:pPr>
        <w:rPr>
          <w:rFonts w:cstheme="minorHAnsi"/>
          <w:sz w:val="20"/>
          <w:szCs w:val="20"/>
        </w:rPr>
      </w:pPr>
    </w:p>
    <w:p w14:paraId="48BC7B00" w14:textId="77777777" w:rsidR="00A9526A" w:rsidRDefault="00A9526A">
      <w:pPr>
        <w:rPr>
          <w:rFonts w:cstheme="minorHAnsi"/>
          <w:sz w:val="20"/>
          <w:szCs w:val="20"/>
        </w:rPr>
      </w:pPr>
    </w:p>
    <w:p w14:paraId="01C77F41" w14:textId="77777777" w:rsidR="00A9526A" w:rsidRDefault="00A9526A">
      <w:pPr>
        <w:rPr>
          <w:rFonts w:cstheme="minorHAnsi"/>
          <w:sz w:val="20"/>
          <w:szCs w:val="20"/>
        </w:rPr>
      </w:pPr>
    </w:p>
    <w:p w14:paraId="5D698254" w14:textId="77777777" w:rsidR="00A9526A" w:rsidRDefault="00A9526A">
      <w:pPr>
        <w:rPr>
          <w:rFonts w:cstheme="minorHAnsi"/>
          <w:sz w:val="20"/>
          <w:szCs w:val="20"/>
        </w:rPr>
      </w:pPr>
    </w:p>
    <w:p w14:paraId="33B9C6AE" w14:textId="77777777" w:rsidR="00A9526A" w:rsidRDefault="00A9526A">
      <w:pPr>
        <w:rPr>
          <w:rFonts w:cstheme="minorHAnsi"/>
          <w:sz w:val="20"/>
          <w:szCs w:val="20"/>
        </w:rPr>
      </w:pPr>
    </w:p>
    <w:p w14:paraId="7907DCD8" w14:textId="77777777" w:rsidR="00A9526A" w:rsidRDefault="00A9526A">
      <w:pPr>
        <w:rPr>
          <w:rFonts w:cstheme="minorHAnsi"/>
          <w:sz w:val="20"/>
          <w:szCs w:val="20"/>
        </w:rPr>
      </w:pPr>
    </w:p>
    <w:p w14:paraId="3DB0504B" w14:textId="77777777" w:rsidR="00A9526A" w:rsidRDefault="00A9526A">
      <w:pPr>
        <w:rPr>
          <w:rFonts w:cstheme="minorHAnsi"/>
          <w:sz w:val="20"/>
          <w:szCs w:val="20"/>
        </w:rPr>
      </w:pPr>
    </w:p>
    <w:p w14:paraId="3005109C" w14:textId="77777777" w:rsidR="00A9526A" w:rsidRDefault="00A9526A">
      <w:pPr>
        <w:rPr>
          <w:rFonts w:cstheme="minorHAnsi"/>
          <w:sz w:val="20"/>
          <w:szCs w:val="20"/>
        </w:rPr>
      </w:pPr>
    </w:p>
    <w:p w14:paraId="4D5AEF76" w14:textId="77777777" w:rsidR="00A9526A" w:rsidRDefault="00A9526A">
      <w:pPr>
        <w:rPr>
          <w:rFonts w:cstheme="minorHAnsi"/>
          <w:sz w:val="20"/>
          <w:szCs w:val="20"/>
        </w:rPr>
      </w:pPr>
    </w:p>
    <w:p w14:paraId="34A163F3" w14:textId="77777777" w:rsidR="00A9526A" w:rsidRDefault="00A9526A">
      <w:pPr>
        <w:rPr>
          <w:rFonts w:cstheme="minorHAnsi"/>
          <w:sz w:val="20"/>
          <w:szCs w:val="20"/>
        </w:rPr>
      </w:pPr>
    </w:p>
    <w:p w14:paraId="2E843234" w14:textId="77777777" w:rsidR="00A9526A" w:rsidRDefault="00A9526A">
      <w:pPr>
        <w:rPr>
          <w:rFonts w:cstheme="minorHAnsi"/>
          <w:sz w:val="20"/>
          <w:szCs w:val="20"/>
        </w:rPr>
      </w:pPr>
    </w:p>
    <w:p w14:paraId="2086AEF6" w14:textId="77777777" w:rsidR="00A9526A" w:rsidRDefault="00A9526A">
      <w:pPr>
        <w:rPr>
          <w:rFonts w:cstheme="minorHAnsi"/>
          <w:sz w:val="20"/>
          <w:szCs w:val="20"/>
        </w:rPr>
      </w:pPr>
    </w:p>
    <w:p w14:paraId="69F2E470" w14:textId="77777777" w:rsidR="00A9526A" w:rsidRDefault="00A9526A">
      <w:pPr>
        <w:rPr>
          <w:rFonts w:cstheme="minorHAnsi"/>
          <w:sz w:val="20"/>
          <w:szCs w:val="20"/>
        </w:rPr>
      </w:pPr>
    </w:p>
    <w:p w14:paraId="26328B0F" w14:textId="77777777" w:rsidR="00A9526A" w:rsidRDefault="00A9526A">
      <w:pPr>
        <w:rPr>
          <w:rFonts w:cstheme="minorHAnsi"/>
          <w:sz w:val="20"/>
          <w:szCs w:val="20"/>
        </w:rPr>
      </w:pPr>
    </w:p>
    <w:p w14:paraId="7C0D8747" w14:textId="77777777" w:rsidR="00A9526A" w:rsidRDefault="00A9526A">
      <w:pPr>
        <w:rPr>
          <w:rFonts w:cstheme="minorHAnsi"/>
          <w:sz w:val="20"/>
          <w:szCs w:val="20"/>
        </w:rPr>
      </w:pPr>
    </w:p>
    <w:p w14:paraId="2E0B9DEA" w14:textId="77777777" w:rsidR="00A9526A" w:rsidRDefault="00A9526A">
      <w:pPr>
        <w:rPr>
          <w:rFonts w:cstheme="minorHAnsi"/>
          <w:sz w:val="20"/>
          <w:szCs w:val="20"/>
        </w:rPr>
      </w:pPr>
    </w:p>
    <w:p w14:paraId="0EB5DBE0" w14:textId="77777777" w:rsidR="00A9526A" w:rsidRDefault="00A9526A">
      <w:pPr>
        <w:rPr>
          <w:rFonts w:cstheme="minorHAnsi"/>
          <w:sz w:val="20"/>
          <w:szCs w:val="20"/>
        </w:rPr>
      </w:pPr>
    </w:p>
    <w:tbl>
      <w:tblPr>
        <w:tblpPr w:leftFromText="142" w:rightFromText="142" w:horzAnchor="page" w:tblpXSpec="center" w:tblpYSpec="center"/>
        <w:tblW w:w="11335" w:type="dxa"/>
        <w:tblLayout w:type="fixed"/>
        <w:tblCellMar>
          <w:left w:w="70" w:type="dxa"/>
          <w:right w:w="70" w:type="dxa"/>
        </w:tblCellMar>
        <w:tblLook w:val="04A0" w:firstRow="1" w:lastRow="0" w:firstColumn="1" w:lastColumn="0" w:noHBand="0" w:noVBand="1"/>
      </w:tblPr>
      <w:tblGrid>
        <w:gridCol w:w="1555"/>
        <w:gridCol w:w="2404"/>
        <w:gridCol w:w="1418"/>
        <w:gridCol w:w="1984"/>
        <w:gridCol w:w="1134"/>
        <w:gridCol w:w="1418"/>
        <w:gridCol w:w="1422"/>
      </w:tblGrid>
      <w:tr w:rsidR="00A9526A" w:rsidRPr="00CD1427" w14:paraId="24A781C5" w14:textId="77777777" w:rsidTr="00A9526A">
        <w:trPr>
          <w:trHeight w:val="555"/>
        </w:trPr>
        <w:tc>
          <w:tcPr>
            <w:tcW w:w="11335"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6F4AD3AD" w14:textId="77777777" w:rsidR="00A9526A" w:rsidRPr="005902ED" w:rsidRDefault="00A9526A" w:rsidP="00A9526A">
            <w:pPr>
              <w:spacing w:after="0" w:line="240" w:lineRule="auto"/>
              <w:jc w:val="center"/>
              <w:rPr>
                <w:rFonts w:eastAsia="Times New Roman" w:cstheme="minorHAnsi"/>
                <w:b/>
                <w:bCs/>
                <w:color w:val="000000"/>
                <w:lang w:eastAsia="es-MX"/>
              </w:rPr>
            </w:pPr>
            <w:r w:rsidRPr="005902ED">
              <w:rPr>
                <w:rFonts w:eastAsia="Times New Roman" w:cstheme="minorHAnsi"/>
                <w:b/>
                <w:bCs/>
                <w:color w:val="000000"/>
                <w:lang w:eastAsia="es-MX"/>
              </w:rPr>
              <w:lastRenderedPageBreak/>
              <w:t>Matriz de Indicadores para Resultados 2022</w:t>
            </w:r>
          </w:p>
        </w:tc>
      </w:tr>
      <w:tr w:rsidR="00A9526A" w:rsidRPr="00CD1427" w14:paraId="714E56A1" w14:textId="77777777" w:rsidTr="00A9526A">
        <w:trPr>
          <w:trHeight w:val="425"/>
        </w:trPr>
        <w:tc>
          <w:tcPr>
            <w:tcW w:w="11335" w:type="dxa"/>
            <w:gridSpan w:val="7"/>
            <w:tcBorders>
              <w:top w:val="nil"/>
              <w:left w:val="single" w:sz="8" w:space="0" w:color="auto"/>
              <w:bottom w:val="single" w:sz="8" w:space="0" w:color="auto"/>
              <w:right w:val="single" w:sz="8" w:space="0" w:color="000000"/>
            </w:tcBorders>
            <w:shd w:val="clear" w:color="auto" w:fill="auto"/>
            <w:noWrap/>
            <w:vAlign w:val="center"/>
            <w:hideMark/>
          </w:tcPr>
          <w:p w14:paraId="492A2806" w14:textId="77777777" w:rsidR="00A9526A" w:rsidRPr="005902ED" w:rsidRDefault="00A9526A" w:rsidP="00A9526A">
            <w:pPr>
              <w:spacing w:line="240" w:lineRule="auto"/>
              <w:rPr>
                <w:rFonts w:eastAsia="Times New Roman" w:cstheme="minorHAnsi"/>
                <w:color w:val="000000"/>
                <w:lang w:eastAsia="es-MX"/>
              </w:rPr>
            </w:pPr>
            <w:r w:rsidRPr="005902ED">
              <w:rPr>
                <w:rFonts w:eastAsia="Times New Roman" w:cstheme="minorHAnsi"/>
                <w:b/>
                <w:bCs/>
                <w:color w:val="000000"/>
                <w:lang w:eastAsia="es-MX"/>
              </w:rPr>
              <w:t xml:space="preserve">Dependencia: </w:t>
            </w:r>
            <w:r w:rsidRPr="005902ED">
              <w:rPr>
                <w:rFonts w:eastAsia="Times New Roman" w:cstheme="minorHAnsi"/>
                <w:color w:val="000000"/>
                <w:lang w:eastAsia="es-MX"/>
              </w:rPr>
              <w:t xml:space="preserve">Secretaría de Desarrollo Rural     </w:t>
            </w:r>
            <w:r>
              <w:rPr>
                <w:rFonts w:eastAsia="Times New Roman" w:cstheme="minorHAnsi"/>
                <w:color w:val="000000"/>
                <w:lang w:eastAsia="es-MX"/>
              </w:rPr>
              <w:t xml:space="preserve">  </w:t>
            </w:r>
            <w:r w:rsidRPr="005902ED">
              <w:rPr>
                <w:rFonts w:eastAsia="Times New Roman" w:cstheme="minorHAnsi"/>
                <w:color w:val="000000"/>
                <w:lang w:eastAsia="es-MX"/>
              </w:rPr>
              <w:t xml:space="preserve"> </w:t>
            </w:r>
            <w:r>
              <w:rPr>
                <w:rFonts w:eastAsia="Times New Roman" w:cstheme="minorHAnsi"/>
                <w:color w:val="000000"/>
                <w:lang w:eastAsia="es-MX"/>
              </w:rPr>
              <w:t xml:space="preserve"> </w:t>
            </w:r>
            <w:r w:rsidRPr="005902ED">
              <w:rPr>
                <w:rFonts w:eastAsia="Times New Roman" w:cstheme="minorHAnsi"/>
                <w:b/>
                <w:bCs/>
                <w:color w:val="000000"/>
                <w:lang w:eastAsia="es-MX"/>
              </w:rPr>
              <w:t>Nombre del Programa:</w:t>
            </w:r>
            <w:r w:rsidRPr="005902ED">
              <w:rPr>
                <w:rFonts w:eastAsia="Times New Roman" w:cstheme="minorHAnsi"/>
                <w:color w:val="000000"/>
                <w:lang w:eastAsia="es-MX"/>
              </w:rPr>
              <w:t xml:space="preserve"> Programa Estatal de Desarrollo Rural</w:t>
            </w:r>
            <w:r>
              <w:rPr>
                <w:rFonts w:eastAsia="Times New Roman" w:cstheme="minorHAnsi"/>
                <w:color w:val="000000"/>
                <w:lang w:eastAsia="es-MX"/>
              </w:rPr>
              <w:t xml:space="preserve">      </w:t>
            </w:r>
            <w:r w:rsidRPr="005902ED">
              <w:rPr>
                <w:rFonts w:eastAsia="Times New Roman" w:cstheme="minorHAnsi"/>
                <w:b/>
                <w:bCs/>
                <w:color w:val="000000"/>
                <w:lang w:eastAsia="es-MX"/>
              </w:rPr>
              <w:t xml:space="preserve"> Clave:</w:t>
            </w:r>
            <w:r w:rsidRPr="005902ED">
              <w:rPr>
                <w:rFonts w:eastAsia="Times New Roman" w:cstheme="minorHAnsi"/>
                <w:color w:val="000000"/>
                <w:lang w:eastAsia="es-MX"/>
              </w:rPr>
              <w:t xml:space="preserve"> 106</w:t>
            </w:r>
          </w:p>
        </w:tc>
      </w:tr>
      <w:tr w:rsidR="00A9526A" w:rsidRPr="00562D57" w14:paraId="6B9F124C" w14:textId="77777777" w:rsidTr="00A9526A">
        <w:trPr>
          <w:trHeight w:val="510"/>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655E4045"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 xml:space="preserve">Nivel </w:t>
            </w:r>
          </w:p>
        </w:tc>
        <w:tc>
          <w:tcPr>
            <w:tcW w:w="2404" w:type="dxa"/>
            <w:tcBorders>
              <w:top w:val="nil"/>
              <w:left w:val="single" w:sz="4" w:space="0" w:color="auto"/>
              <w:bottom w:val="single" w:sz="4" w:space="0" w:color="auto"/>
              <w:right w:val="single" w:sz="4" w:space="0" w:color="auto"/>
            </w:tcBorders>
            <w:shd w:val="clear" w:color="auto" w:fill="auto"/>
            <w:vAlign w:val="center"/>
            <w:hideMark/>
          </w:tcPr>
          <w:p w14:paraId="6BD4728D"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Resumen narrativo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03B831B"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Indicador</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162194A1"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Método de Cálculo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14F9498"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Frecuencia de medición</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504563A"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Medios de verificación</w:t>
            </w:r>
          </w:p>
        </w:tc>
        <w:tc>
          <w:tcPr>
            <w:tcW w:w="1422" w:type="dxa"/>
            <w:tcBorders>
              <w:top w:val="nil"/>
              <w:left w:val="single" w:sz="4" w:space="0" w:color="auto"/>
              <w:bottom w:val="single" w:sz="4" w:space="0" w:color="auto"/>
              <w:right w:val="single" w:sz="8" w:space="0" w:color="auto"/>
            </w:tcBorders>
            <w:shd w:val="clear" w:color="auto" w:fill="auto"/>
            <w:vAlign w:val="center"/>
            <w:hideMark/>
          </w:tcPr>
          <w:p w14:paraId="126C9BBB" w14:textId="77777777" w:rsidR="00A9526A" w:rsidRPr="00CD1427" w:rsidRDefault="00A9526A" w:rsidP="00A9526A">
            <w:pPr>
              <w:spacing w:after="0" w:line="240" w:lineRule="auto"/>
              <w:jc w:val="center"/>
              <w:rPr>
                <w:rFonts w:eastAsia="Times New Roman" w:cstheme="minorHAnsi"/>
                <w:b/>
                <w:bCs/>
                <w:sz w:val="20"/>
                <w:szCs w:val="20"/>
                <w:lang w:eastAsia="es-MX"/>
              </w:rPr>
            </w:pPr>
            <w:r w:rsidRPr="00CD1427">
              <w:rPr>
                <w:rFonts w:eastAsia="Times New Roman" w:cstheme="minorHAnsi"/>
                <w:b/>
                <w:bCs/>
                <w:sz w:val="20"/>
                <w:szCs w:val="20"/>
                <w:lang w:eastAsia="es-MX"/>
              </w:rPr>
              <w:t>Supuestos</w:t>
            </w:r>
          </w:p>
        </w:tc>
      </w:tr>
      <w:tr w:rsidR="00A9526A" w:rsidRPr="00562D57" w14:paraId="02FA52D3" w14:textId="77777777" w:rsidTr="00A9526A">
        <w:trPr>
          <w:trHeight w:val="2550"/>
        </w:trPr>
        <w:tc>
          <w:tcPr>
            <w:tcW w:w="1555" w:type="dxa"/>
            <w:tcBorders>
              <w:top w:val="nil"/>
              <w:left w:val="single" w:sz="8" w:space="0" w:color="auto"/>
              <w:bottom w:val="single" w:sz="4" w:space="0" w:color="auto"/>
              <w:right w:val="single" w:sz="4" w:space="0" w:color="auto"/>
            </w:tcBorders>
            <w:shd w:val="clear" w:color="000000" w:fill="FFFFFF"/>
            <w:vAlign w:val="center"/>
            <w:hideMark/>
          </w:tcPr>
          <w:p w14:paraId="508DE4BF"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Fin</w:t>
            </w:r>
          </w:p>
        </w:tc>
        <w:tc>
          <w:tcPr>
            <w:tcW w:w="2404" w:type="dxa"/>
            <w:tcBorders>
              <w:top w:val="nil"/>
              <w:left w:val="nil"/>
              <w:bottom w:val="single" w:sz="4" w:space="0" w:color="auto"/>
              <w:right w:val="single" w:sz="4" w:space="0" w:color="auto"/>
            </w:tcBorders>
            <w:shd w:val="clear" w:color="000000" w:fill="FFFFFF"/>
            <w:vAlign w:val="center"/>
            <w:hideMark/>
          </w:tcPr>
          <w:p w14:paraId="6E8D4608"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Contribuir a aumentar la competitividad, rentabilidad y sustentabilidad del campo coahuilense y el bienestar de su gente </w:t>
            </w:r>
          </w:p>
        </w:tc>
        <w:tc>
          <w:tcPr>
            <w:tcW w:w="1418" w:type="dxa"/>
            <w:tcBorders>
              <w:top w:val="nil"/>
              <w:left w:val="nil"/>
              <w:bottom w:val="single" w:sz="4" w:space="0" w:color="auto"/>
              <w:right w:val="single" w:sz="4" w:space="0" w:color="auto"/>
            </w:tcBorders>
            <w:shd w:val="clear" w:color="auto" w:fill="auto"/>
            <w:vAlign w:val="center"/>
            <w:hideMark/>
          </w:tcPr>
          <w:p w14:paraId="3CC4882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Variación porcentual del incremento del valor de la producción agropecuaria con respecto del año anterior.</w:t>
            </w:r>
          </w:p>
        </w:tc>
        <w:tc>
          <w:tcPr>
            <w:tcW w:w="1984" w:type="dxa"/>
            <w:tcBorders>
              <w:top w:val="nil"/>
              <w:left w:val="nil"/>
              <w:bottom w:val="single" w:sz="4" w:space="0" w:color="auto"/>
              <w:right w:val="single" w:sz="4" w:space="0" w:color="auto"/>
            </w:tcBorders>
            <w:shd w:val="clear" w:color="auto" w:fill="auto"/>
            <w:vAlign w:val="center"/>
            <w:hideMark/>
          </w:tcPr>
          <w:p w14:paraId="5AA84C0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((Valor de la producción agropecuaria presente-Valor de la producción agropecuaria año </w:t>
            </w:r>
            <w:r w:rsidRPr="00562D57">
              <w:rPr>
                <w:rFonts w:eastAsia="Times New Roman" w:cstheme="minorHAnsi"/>
                <w:color w:val="000000"/>
                <w:sz w:val="20"/>
                <w:szCs w:val="20"/>
                <w:lang w:eastAsia="es-MX"/>
              </w:rPr>
              <w:t>anterior) /</w:t>
            </w:r>
            <w:r w:rsidRPr="00CD1427">
              <w:rPr>
                <w:rFonts w:eastAsia="Times New Roman" w:cstheme="minorHAnsi"/>
                <w:color w:val="000000"/>
                <w:sz w:val="20"/>
                <w:szCs w:val="20"/>
                <w:lang w:eastAsia="es-MX"/>
              </w:rPr>
              <w:t xml:space="preserve">Valor de la producción agropecuaria del año </w:t>
            </w:r>
            <w:r w:rsidRPr="00562D57">
              <w:rPr>
                <w:rFonts w:eastAsia="Times New Roman" w:cstheme="minorHAnsi"/>
                <w:color w:val="000000"/>
                <w:sz w:val="20"/>
                <w:szCs w:val="20"/>
                <w:lang w:eastAsia="es-MX"/>
              </w:rPr>
              <w:t>anterior)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auto" w:fill="auto"/>
            <w:vAlign w:val="center"/>
            <w:hideMark/>
          </w:tcPr>
          <w:p w14:paraId="057ABA0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Anual </w:t>
            </w:r>
          </w:p>
        </w:tc>
        <w:tc>
          <w:tcPr>
            <w:tcW w:w="1418" w:type="dxa"/>
            <w:tcBorders>
              <w:top w:val="nil"/>
              <w:left w:val="nil"/>
              <w:bottom w:val="single" w:sz="4" w:space="0" w:color="auto"/>
              <w:right w:val="single" w:sz="4" w:space="0" w:color="auto"/>
            </w:tcBorders>
            <w:shd w:val="clear" w:color="auto" w:fill="auto"/>
            <w:vAlign w:val="center"/>
            <w:hideMark/>
          </w:tcPr>
          <w:p w14:paraId="503EC16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SIAP-SADER</w:t>
            </w:r>
          </w:p>
        </w:tc>
        <w:tc>
          <w:tcPr>
            <w:tcW w:w="1422" w:type="dxa"/>
            <w:tcBorders>
              <w:top w:val="nil"/>
              <w:left w:val="nil"/>
              <w:bottom w:val="single" w:sz="4" w:space="0" w:color="auto"/>
              <w:right w:val="single" w:sz="8" w:space="0" w:color="auto"/>
            </w:tcBorders>
            <w:shd w:val="clear" w:color="auto" w:fill="auto"/>
            <w:vAlign w:val="center"/>
            <w:hideMark/>
          </w:tcPr>
          <w:p w14:paraId="128E951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70F3E44F" w14:textId="77777777" w:rsidTr="00A9526A">
        <w:trPr>
          <w:trHeight w:val="3570"/>
        </w:trPr>
        <w:tc>
          <w:tcPr>
            <w:tcW w:w="1555" w:type="dxa"/>
            <w:tcBorders>
              <w:top w:val="nil"/>
              <w:left w:val="single" w:sz="8" w:space="0" w:color="auto"/>
              <w:bottom w:val="single" w:sz="4" w:space="0" w:color="auto"/>
              <w:right w:val="single" w:sz="4" w:space="0" w:color="auto"/>
            </w:tcBorders>
            <w:shd w:val="clear" w:color="000000" w:fill="FFFFFF"/>
            <w:vAlign w:val="center"/>
            <w:hideMark/>
          </w:tcPr>
          <w:p w14:paraId="5848165C"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Propósito</w:t>
            </w:r>
          </w:p>
        </w:tc>
        <w:tc>
          <w:tcPr>
            <w:tcW w:w="2404" w:type="dxa"/>
            <w:tcBorders>
              <w:top w:val="nil"/>
              <w:left w:val="nil"/>
              <w:bottom w:val="single" w:sz="4" w:space="0" w:color="auto"/>
              <w:right w:val="single" w:sz="4" w:space="0" w:color="auto"/>
            </w:tcBorders>
            <w:shd w:val="clear" w:color="000000" w:fill="FFFFFF"/>
            <w:vAlign w:val="center"/>
            <w:hideMark/>
          </w:tcPr>
          <w:p w14:paraId="608E999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El campo Coahuilense desarrolló un alto valor en sus cadenas de producción con productores organizados, comercialización eficiente y sinergia entre el gobierno del estado con los otros órdenes de gobierno.</w:t>
            </w:r>
          </w:p>
        </w:tc>
        <w:tc>
          <w:tcPr>
            <w:tcW w:w="1418" w:type="dxa"/>
            <w:tcBorders>
              <w:top w:val="nil"/>
              <w:left w:val="nil"/>
              <w:bottom w:val="single" w:sz="4" w:space="0" w:color="auto"/>
              <w:right w:val="single" w:sz="4" w:space="0" w:color="auto"/>
            </w:tcBorders>
            <w:shd w:val="clear" w:color="auto" w:fill="auto"/>
            <w:vAlign w:val="center"/>
            <w:hideMark/>
          </w:tcPr>
          <w:p w14:paraId="59A83D3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las Unidades de Producción Agropecuarias apoyadas con respecto a las Unidades de Producción Agropecuarias programadas este año.</w:t>
            </w:r>
          </w:p>
        </w:tc>
        <w:tc>
          <w:tcPr>
            <w:tcW w:w="1984" w:type="dxa"/>
            <w:tcBorders>
              <w:top w:val="nil"/>
              <w:left w:val="nil"/>
              <w:bottom w:val="single" w:sz="4" w:space="0" w:color="auto"/>
              <w:right w:val="single" w:sz="4" w:space="0" w:color="auto"/>
            </w:tcBorders>
            <w:shd w:val="clear" w:color="auto" w:fill="auto"/>
            <w:vAlign w:val="center"/>
            <w:hideMark/>
          </w:tcPr>
          <w:p w14:paraId="2640E8E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(Unidades de Producción Agropecuarias Apoyadas/Unidades de Producción Agropecuaria </w:t>
            </w:r>
            <w:r w:rsidRPr="00562D57">
              <w:rPr>
                <w:rFonts w:eastAsia="Times New Roman" w:cstheme="minorHAnsi"/>
                <w:color w:val="000000"/>
                <w:sz w:val="20"/>
                <w:szCs w:val="20"/>
                <w:lang w:eastAsia="es-MX"/>
              </w:rPr>
              <w:t>Programadas)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auto" w:fill="auto"/>
            <w:vAlign w:val="center"/>
            <w:hideMark/>
          </w:tcPr>
          <w:p w14:paraId="2334C1A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Anual </w:t>
            </w:r>
          </w:p>
        </w:tc>
        <w:tc>
          <w:tcPr>
            <w:tcW w:w="1418" w:type="dxa"/>
            <w:tcBorders>
              <w:top w:val="nil"/>
              <w:left w:val="nil"/>
              <w:bottom w:val="single" w:sz="4" w:space="0" w:color="auto"/>
              <w:right w:val="single" w:sz="4" w:space="0" w:color="auto"/>
            </w:tcBorders>
            <w:shd w:val="clear" w:color="auto" w:fill="auto"/>
            <w:vAlign w:val="center"/>
            <w:hideMark/>
          </w:tcPr>
          <w:p w14:paraId="39F64A0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388211DC"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683C4674" w14:textId="77777777" w:rsidTr="00A9526A">
        <w:trPr>
          <w:trHeight w:val="2040"/>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578A9E2A"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1</w:t>
            </w:r>
          </w:p>
        </w:tc>
        <w:tc>
          <w:tcPr>
            <w:tcW w:w="2404" w:type="dxa"/>
            <w:tcBorders>
              <w:top w:val="nil"/>
              <w:left w:val="nil"/>
              <w:bottom w:val="single" w:sz="4" w:space="0" w:color="auto"/>
              <w:right w:val="single" w:sz="4" w:space="0" w:color="auto"/>
            </w:tcBorders>
            <w:shd w:val="clear" w:color="auto" w:fill="auto"/>
            <w:vAlign w:val="center"/>
            <w:hideMark/>
          </w:tcPr>
          <w:p w14:paraId="7BE287A6"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Productividad en el campo incrementada</w:t>
            </w:r>
          </w:p>
        </w:tc>
        <w:tc>
          <w:tcPr>
            <w:tcW w:w="1418" w:type="dxa"/>
            <w:tcBorders>
              <w:top w:val="nil"/>
              <w:left w:val="nil"/>
              <w:bottom w:val="single" w:sz="4" w:space="0" w:color="auto"/>
              <w:right w:val="single" w:sz="4" w:space="0" w:color="auto"/>
            </w:tcBorders>
            <w:shd w:val="clear" w:color="000000" w:fill="FFFFFF"/>
            <w:vAlign w:val="center"/>
            <w:hideMark/>
          </w:tcPr>
          <w:p w14:paraId="3C7AD5B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incremento en la producción con respecto a la producción del año pasado.</w:t>
            </w:r>
          </w:p>
        </w:tc>
        <w:tc>
          <w:tcPr>
            <w:tcW w:w="1984" w:type="dxa"/>
            <w:tcBorders>
              <w:top w:val="nil"/>
              <w:left w:val="nil"/>
              <w:bottom w:val="single" w:sz="4" w:space="0" w:color="auto"/>
              <w:right w:val="single" w:sz="4" w:space="0" w:color="auto"/>
            </w:tcBorders>
            <w:shd w:val="clear" w:color="000000" w:fill="FFFFFF"/>
            <w:vAlign w:val="center"/>
            <w:hideMark/>
          </w:tcPr>
          <w:p w14:paraId="4F65318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(Valor de la producción del año actual / valor de la producción del año </w:t>
            </w:r>
            <w:r w:rsidRPr="00562D57">
              <w:rPr>
                <w:rFonts w:eastAsia="Times New Roman" w:cstheme="minorHAnsi"/>
                <w:color w:val="000000"/>
                <w:sz w:val="20"/>
                <w:szCs w:val="20"/>
                <w:lang w:eastAsia="es-MX"/>
              </w:rPr>
              <w:t>anterior)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000000" w:fill="FFFFFF"/>
            <w:vAlign w:val="center"/>
            <w:hideMark/>
          </w:tcPr>
          <w:p w14:paraId="782A11C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nil"/>
              <w:left w:val="nil"/>
              <w:bottom w:val="single" w:sz="4" w:space="0" w:color="auto"/>
              <w:right w:val="single" w:sz="4" w:space="0" w:color="auto"/>
            </w:tcBorders>
            <w:shd w:val="clear" w:color="000000" w:fill="FFFFFF"/>
            <w:vAlign w:val="center"/>
            <w:hideMark/>
          </w:tcPr>
          <w:p w14:paraId="00F83A2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4DDB118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0C00415F" w14:textId="77777777" w:rsidTr="00A9526A">
        <w:trPr>
          <w:trHeight w:val="2040"/>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6B67B059"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Actividad 1</w:t>
            </w:r>
          </w:p>
        </w:tc>
        <w:tc>
          <w:tcPr>
            <w:tcW w:w="2404" w:type="dxa"/>
            <w:tcBorders>
              <w:top w:val="nil"/>
              <w:left w:val="nil"/>
              <w:bottom w:val="single" w:sz="4" w:space="0" w:color="auto"/>
              <w:right w:val="single" w:sz="4" w:space="0" w:color="auto"/>
            </w:tcBorders>
            <w:shd w:val="clear" w:color="auto" w:fill="auto"/>
            <w:vAlign w:val="center"/>
            <w:hideMark/>
          </w:tcPr>
          <w:p w14:paraId="03E528D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Implementación del Programa estatal de subsidio para la adquisición de semilla 2022.</w:t>
            </w:r>
          </w:p>
        </w:tc>
        <w:tc>
          <w:tcPr>
            <w:tcW w:w="1418" w:type="dxa"/>
            <w:tcBorders>
              <w:top w:val="nil"/>
              <w:left w:val="nil"/>
              <w:bottom w:val="single" w:sz="4" w:space="0" w:color="auto"/>
              <w:right w:val="single" w:sz="4" w:space="0" w:color="auto"/>
            </w:tcBorders>
            <w:shd w:val="clear" w:color="000000" w:fill="FFFFFF"/>
            <w:vAlign w:val="center"/>
            <w:hideMark/>
          </w:tcPr>
          <w:p w14:paraId="095D7AB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apoyada con semilla contra la Superficie programada </w:t>
            </w:r>
            <w:r w:rsidRPr="00562D57">
              <w:rPr>
                <w:rFonts w:eastAsia="Times New Roman" w:cstheme="minorHAnsi"/>
                <w:color w:val="000000"/>
                <w:sz w:val="20"/>
                <w:szCs w:val="20"/>
                <w:lang w:eastAsia="es-MX"/>
              </w:rPr>
              <w:t>este</w:t>
            </w:r>
            <w:r w:rsidRPr="00CD1427">
              <w:rPr>
                <w:rFonts w:eastAsia="Times New Roman" w:cstheme="minorHAnsi"/>
                <w:color w:val="000000"/>
                <w:sz w:val="20"/>
                <w:szCs w:val="20"/>
                <w:lang w:eastAsia="es-MX"/>
              </w:rPr>
              <w:t xml:space="preserve"> año</w:t>
            </w:r>
          </w:p>
        </w:tc>
        <w:tc>
          <w:tcPr>
            <w:tcW w:w="1984" w:type="dxa"/>
            <w:tcBorders>
              <w:top w:val="nil"/>
              <w:left w:val="nil"/>
              <w:bottom w:val="single" w:sz="4" w:space="0" w:color="auto"/>
              <w:right w:val="single" w:sz="4" w:space="0" w:color="auto"/>
            </w:tcBorders>
            <w:shd w:val="clear" w:color="000000" w:fill="FFFFFF"/>
            <w:vAlign w:val="center"/>
            <w:hideMark/>
          </w:tcPr>
          <w:p w14:paraId="623A269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(Superficie apoyada/Superficie </w:t>
            </w:r>
            <w:r w:rsidRPr="00562D57">
              <w:rPr>
                <w:rFonts w:eastAsia="Times New Roman" w:cstheme="minorHAnsi"/>
                <w:color w:val="000000"/>
                <w:sz w:val="20"/>
                <w:szCs w:val="20"/>
                <w:lang w:eastAsia="es-MX"/>
              </w:rPr>
              <w:t>programada)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000000" w:fill="FFFFFF"/>
            <w:vAlign w:val="center"/>
            <w:hideMark/>
          </w:tcPr>
          <w:p w14:paraId="6BE7FDD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nil"/>
              <w:left w:val="nil"/>
              <w:bottom w:val="single" w:sz="4" w:space="0" w:color="auto"/>
              <w:right w:val="single" w:sz="4" w:space="0" w:color="auto"/>
            </w:tcBorders>
            <w:shd w:val="clear" w:color="000000" w:fill="FFFFFF"/>
            <w:vAlign w:val="center"/>
            <w:hideMark/>
          </w:tcPr>
          <w:p w14:paraId="3E032DA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1AFA3642"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2217F746" w14:textId="77777777" w:rsidTr="00A9526A">
        <w:trPr>
          <w:trHeight w:val="24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88041"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lastRenderedPageBreak/>
              <w:t>Actividad 2</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0CBCED92"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Implementación del Programa para la adquisición de semilla de avena forrajera y pacas para municipio de </w:t>
            </w:r>
            <w:r w:rsidRPr="00562D57">
              <w:rPr>
                <w:rFonts w:eastAsia="Times New Roman" w:cstheme="minorHAnsi"/>
                <w:color w:val="000000"/>
                <w:sz w:val="20"/>
                <w:szCs w:val="20"/>
                <w:lang w:eastAsia="es-MX"/>
              </w:rPr>
              <w:t>Arteaga</w:t>
            </w:r>
            <w:r w:rsidRPr="00CD1427">
              <w:rPr>
                <w:rFonts w:eastAsia="Times New Roman" w:cstheme="minorHAnsi"/>
                <w:color w:val="000000"/>
                <w:sz w:val="20"/>
                <w:szCs w:val="20"/>
                <w:lang w:eastAsia="es-MX"/>
              </w:rPr>
              <w:t xml:space="preserve"> 2022.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6F2B71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apoyada con semilla de avena forrajera y pacas en Arteaga contra la superficie programada </w:t>
            </w:r>
            <w:r w:rsidRPr="00562D57">
              <w:rPr>
                <w:rFonts w:eastAsia="Times New Roman" w:cstheme="minorHAnsi"/>
                <w:color w:val="000000"/>
                <w:sz w:val="20"/>
                <w:szCs w:val="20"/>
                <w:lang w:eastAsia="es-MX"/>
              </w:rPr>
              <w:t>este</w:t>
            </w:r>
            <w:r w:rsidRPr="00CD1427">
              <w:rPr>
                <w:rFonts w:eastAsia="Times New Roman" w:cstheme="minorHAnsi"/>
                <w:color w:val="000000"/>
                <w:sz w:val="20"/>
                <w:szCs w:val="20"/>
                <w:lang w:eastAsia="es-MX"/>
              </w:rPr>
              <w:t xml:space="preserve"> año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68676D9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(Superficie apoyada/Superficie </w:t>
            </w:r>
            <w:r w:rsidRPr="00562D57">
              <w:rPr>
                <w:rFonts w:eastAsia="Times New Roman" w:cstheme="minorHAnsi"/>
                <w:color w:val="000000"/>
                <w:sz w:val="20"/>
                <w:szCs w:val="20"/>
                <w:lang w:eastAsia="es-MX"/>
              </w:rPr>
              <w:t>programada)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2E36BA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9A4E76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564EA4E0"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6B2092FB" w14:textId="77777777" w:rsidTr="00A9526A">
        <w:trPr>
          <w:trHeight w:val="2783"/>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0C76005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2</w:t>
            </w:r>
          </w:p>
        </w:tc>
        <w:tc>
          <w:tcPr>
            <w:tcW w:w="2404" w:type="dxa"/>
            <w:tcBorders>
              <w:top w:val="nil"/>
              <w:left w:val="nil"/>
              <w:bottom w:val="single" w:sz="4" w:space="0" w:color="auto"/>
              <w:right w:val="single" w:sz="4" w:space="0" w:color="auto"/>
            </w:tcBorders>
            <w:shd w:val="clear" w:color="auto" w:fill="auto"/>
            <w:vAlign w:val="center"/>
            <w:hideMark/>
          </w:tcPr>
          <w:p w14:paraId="25F8B1A6"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Asistencia técnica integral y transferencia de tecnología a los productores proporcionada.</w:t>
            </w:r>
          </w:p>
        </w:tc>
        <w:tc>
          <w:tcPr>
            <w:tcW w:w="1418" w:type="dxa"/>
            <w:tcBorders>
              <w:top w:val="nil"/>
              <w:left w:val="nil"/>
              <w:bottom w:val="single" w:sz="4" w:space="0" w:color="auto"/>
              <w:right w:val="single" w:sz="4" w:space="0" w:color="auto"/>
            </w:tcBorders>
            <w:shd w:val="clear" w:color="000000" w:fill="FFFFFF"/>
            <w:vAlign w:val="center"/>
            <w:hideMark/>
          </w:tcPr>
          <w:p w14:paraId="50C3FA2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F64DF6">
              <w:rPr>
                <w:rFonts w:eastAsia="Times New Roman" w:cstheme="minorHAnsi"/>
                <w:color w:val="000000"/>
                <w:sz w:val="20"/>
                <w:szCs w:val="20"/>
                <w:lang w:eastAsia="es-MX"/>
              </w:rPr>
              <w:t>Porcentaje de superficie con asistencia técnica apoyada contra la superficie con asistencia técnica programada éste año</w:t>
            </w:r>
          </w:p>
        </w:tc>
        <w:tc>
          <w:tcPr>
            <w:tcW w:w="1984" w:type="dxa"/>
            <w:tcBorders>
              <w:top w:val="nil"/>
              <w:left w:val="nil"/>
              <w:bottom w:val="single" w:sz="4" w:space="0" w:color="auto"/>
              <w:right w:val="single" w:sz="4" w:space="0" w:color="auto"/>
            </w:tcBorders>
            <w:shd w:val="clear" w:color="000000" w:fill="FFFFFF"/>
            <w:vAlign w:val="center"/>
            <w:hideMark/>
          </w:tcPr>
          <w:p w14:paraId="09619E7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(Superficie con asistencia técnica apoyada/superficie con asistencia técnica </w:t>
            </w:r>
            <w:r w:rsidRPr="00562D57">
              <w:rPr>
                <w:rFonts w:eastAsia="Times New Roman" w:cstheme="minorHAnsi"/>
                <w:color w:val="000000"/>
                <w:sz w:val="20"/>
                <w:szCs w:val="20"/>
                <w:lang w:eastAsia="es-MX"/>
              </w:rPr>
              <w:t>programada)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000000" w:fill="FFFFFF"/>
            <w:vAlign w:val="center"/>
            <w:hideMark/>
          </w:tcPr>
          <w:p w14:paraId="0109EAD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nil"/>
              <w:left w:val="nil"/>
              <w:bottom w:val="single" w:sz="4" w:space="0" w:color="auto"/>
              <w:right w:val="single" w:sz="4" w:space="0" w:color="auto"/>
            </w:tcBorders>
            <w:shd w:val="clear" w:color="000000" w:fill="FFFFFF"/>
            <w:vAlign w:val="center"/>
            <w:hideMark/>
          </w:tcPr>
          <w:p w14:paraId="7483143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63AC7C11"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22DE504C" w14:textId="77777777" w:rsidTr="00A9526A">
        <w:trPr>
          <w:trHeight w:val="3060"/>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5BB39C38"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nil"/>
              <w:left w:val="nil"/>
              <w:bottom w:val="single" w:sz="4" w:space="0" w:color="auto"/>
              <w:right w:val="single" w:sz="4" w:space="0" w:color="auto"/>
            </w:tcBorders>
            <w:shd w:val="clear" w:color="auto" w:fill="auto"/>
            <w:vAlign w:val="center"/>
            <w:hideMark/>
          </w:tcPr>
          <w:p w14:paraId="147D060F"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Implantación del Programa de transferencia de tecnología para cultivo estratégico </w:t>
            </w:r>
            <w:proofErr w:type="spellStart"/>
            <w:r w:rsidRPr="00562D57">
              <w:rPr>
                <w:rFonts w:eastAsia="Times New Roman" w:cstheme="minorHAnsi"/>
                <w:color w:val="000000"/>
                <w:sz w:val="20"/>
                <w:szCs w:val="20"/>
                <w:lang w:eastAsia="es-MX"/>
              </w:rPr>
              <w:t>G</w:t>
            </w:r>
            <w:r w:rsidRPr="00CD1427">
              <w:rPr>
                <w:rFonts w:eastAsia="Times New Roman" w:cstheme="minorHAnsi"/>
                <w:color w:val="000000"/>
                <w:sz w:val="20"/>
                <w:szCs w:val="20"/>
                <w:lang w:eastAsia="es-MX"/>
              </w:rPr>
              <w:t>uar</w:t>
            </w:r>
            <w:proofErr w:type="spellEnd"/>
            <w:r w:rsidRPr="00CD1427">
              <w:rPr>
                <w:rFonts w:eastAsia="Times New Roman" w:cstheme="minorHAnsi"/>
                <w:color w:val="000000"/>
                <w:sz w:val="20"/>
                <w:szCs w:val="20"/>
                <w:lang w:eastAsia="es-MX"/>
              </w:rPr>
              <w:t xml:space="preserve"> 2022.</w:t>
            </w:r>
          </w:p>
        </w:tc>
        <w:tc>
          <w:tcPr>
            <w:tcW w:w="1418" w:type="dxa"/>
            <w:tcBorders>
              <w:top w:val="nil"/>
              <w:left w:val="nil"/>
              <w:bottom w:val="single" w:sz="4" w:space="0" w:color="auto"/>
              <w:right w:val="single" w:sz="4" w:space="0" w:color="auto"/>
            </w:tcBorders>
            <w:shd w:val="clear" w:color="000000" w:fill="FFFFFF"/>
            <w:vAlign w:val="center"/>
            <w:hideMark/>
          </w:tcPr>
          <w:p w14:paraId="1B5E2EA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con asistencia técnica para el cultivo del </w:t>
            </w:r>
            <w:proofErr w:type="spellStart"/>
            <w:r w:rsidRPr="00CD1427">
              <w:rPr>
                <w:rFonts w:eastAsia="Times New Roman" w:cstheme="minorHAnsi"/>
                <w:color w:val="000000"/>
                <w:sz w:val="20"/>
                <w:szCs w:val="20"/>
                <w:lang w:eastAsia="es-MX"/>
              </w:rPr>
              <w:t>Guar</w:t>
            </w:r>
            <w:proofErr w:type="spellEnd"/>
            <w:r w:rsidRPr="00CD1427">
              <w:rPr>
                <w:rFonts w:eastAsia="Times New Roman" w:cstheme="minorHAnsi"/>
                <w:color w:val="000000"/>
                <w:sz w:val="20"/>
                <w:szCs w:val="20"/>
                <w:lang w:eastAsia="es-MX"/>
              </w:rPr>
              <w:t xml:space="preserve"> apoyada contra la superficie con asistencia técnica programada este año</w:t>
            </w:r>
          </w:p>
        </w:tc>
        <w:tc>
          <w:tcPr>
            <w:tcW w:w="1984" w:type="dxa"/>
            <w:tcBorders>
              <w:top w:val="nil"/>
              <w:left w:val="nil"/>
              <w:bottom w:val="single" w:sz="4" w:space="0" w:color="auto"/>
              <w:right w:val="single" w:sz="4" w:space="0" w:color="auto"/>
            </w:tcBorders>
            <w:shd w:val="clear" w:color="000000" w:fill="FFFFFF"/>
            <w:vAlign w:val="center"/>
            <w:hideMark/>
          </w:tcPr>
          <w:p w14:paraId="072FFE1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(Superficie con asistencia técnica para el cultivo de </w:t>
            </w:r>
            <w:proofErr w:type="spellStart"/>
            <w:r w:rsidRPr="00CD1427">
              <w:rPr>
                <w:rFonts w:eastAsia="Times New Roman" w:cstheme="minorHAnsi"/>
                <w:color w:val="000000"/>
                <w:sz w:val="20"/>
                <w:szCs w:val="20"/>
                <w:lang w:eastAsia="es-MX"/>
              </w:rPr>
              <w:t>Guar</w:t>
            </w:r>
            <w:proofErr w:type="spellEnd"/>
            <w:r w:rsidRPr="00CD1427">
              <w:rPr>
                <w:rFonts w:eastAsia="Times New Roman" w:cstheme="minorHAnsi"/>
                <w:color w:val="000000"/>
                <w:sz w:val="20"/>
                <w:szCs w:val="20"/>
                <w:lang w:eastAsia="es-MX"/>
              </w:rPr>
              <w:t xml:space="preserve"> apoyada/superficie con asistencia técnica para el cultivo de </w:t>
            </w:r>
            <w:proofErr w:type="spellStart"/>
            <w:r w:rsidRPr="00CD1427">
              <w:rPr>
                <w:rFonts w:eastAsia="Times New Roman" w:cstheme="minorHAnsi"/>
                <w:color w:val="000000"/>
                <w:sz w:val="20"/>
                <w:szCs w:val="20"/>
                <w:lang w:eastAsia="es-MX"/>
              </w:rPr>
              <w:t>Guar</w:t>
            </w:r>
            <w:proofErr w:type="spellEnd"/>
            <w:r w:rsidRPr="00CD1427">
              <w:rPr>
                <w:rFonts w:eastAsia="Times New Roman" w:cstheme="minorHAnsi"/>
                <w:color w:val="000000"/>
                <w:sz w:val="20"/>
                <w:szCs w:val="20"/>
                <w:lang w:eastAsia="es-MX"/>
              </w:rPr>
              <w:t xml:space="preserve"> programada) *100</w:t>
            </w:r>
          </w:p>
        </w:tc>
        <w:tc>
          <w:tcPr>
            <w:tcW w:w="1134" w:type="dxa"/>
            <w:tcBorders>
              <w:top w:val="nil"/>
              <w:left w:val="nil"/>
              <w:bottom w:val="single" w:sz="4" w:space="0" w:color="auto"/>
              <w:right w:val="single" w:sz="4" w:space="0" w:color="auto"/>
            </w:tcBorders>
            <w:shd w:val="clear" w:color="000000" w:fill="FFFFFF"/>
            <w:vAlign w:val="center"/>
            <w:hideMark/>
          </w:tcPr>
          <w:p w14:paraId="573411F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nil"/>
              <w:left w:val="nil"/>
              <w:bottom w:val="single" w:sz="4" w:space="0" w:color="auto"/>
              <w:right w:val="single" w:sz="4" w:space="0" w:color="auto"/>
            </w:tcBorders>
            <w:shd w:val="clear" w:color="000000" w:fill="FFFFFF"/>
            <w:vAlign w:val="center"/>
            <w:hideMark/>
          </w:tcPr>
          <w:p w14:paraId="03A15D5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60867FB6"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47194064" w14:textId="77777777" w:rsidTr="00A9526A">
        <w:trPr>
          <w:trHeight w:val="33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B2BA8"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3</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3886A0C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Aprovechamiento eficiente del uso del agua realizada.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FD2B67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proyectos de Unidades y Distritos de Riego apoyados contra los proyectos de Unidades y Distritos de Riego programados este año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1AF4B6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(Proyectos </w:t>
            </w:r>
            <w:proofErr w:type="spellStart"/>
            <w:r w:rsidRPr="00CD1427">
              <w:rPr>
                <w:rFonts w:eastAsia="Times New Roman" w:cstheme="minorHAnsi"/>
                <w:color w:val="000000"/>
                <w:sz w:val="20"/>
                <w:szCs w:val="20"/>
                <w:lang w:eastAsia="es-MX"/>
              </w:rPr>
              <w:t>hidroagrícolas</w:t>
            </w:r>
            <w:proofErr w:type="spellEnd"/>
            <w:r w:rsidRPr="00CD1427">
              <w:rPr>
                <w:rFonts w:eastAsia="Times New Roman" w:cstheme="minorHAnsi"/>
                <w:color w:val="000000"/>
                <w:sz w:val="20"/>
                <w:szCs w:val="20"/>
                <w:lang w:eastAsia="es-MX"/>
              </w:rPr>
              <w:t xml:space="preserve"> apoyados/proyectos </w:t>
            </w:r>
            <w:proofErr w:type="spellStart"/>
            <w:r w:rsidRPr="00CD1427">
              <w:rPr>
                <w:rFonts w:eastAsia="Times New Roman" w:cstheme="minorHAnsi"/>
                <w:color w:val="000000"/>
                <w:sz w:val="20"/>
                <w:szCs w:val="20"/>
                <w:lang w:eastAsia="es-MX"/>
              </w:rPr>
              <w:t>hidroagrícolas</w:t>
            </w:r>
            <w:proofErr w:type="spellEnd"/>
            <w:r w:rsidRPr="00CD1427">
              <w:rPr>
                <w:rFonts w:eastAsia="Times New Roman" w:cstheme="minorHAnsi"/>
                <w:color w:val="000000"/>
                <w:sz w:val="20"/>
                <w:szCs w:val="20"/>
                <w:lang w:eastAsia="es-MX"/>
              </w:rPr>
              <w:t xml:space="preserve"> programados) *100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CEC632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3A53DA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353B82E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20971B52" w14:textId="77777777" w:rsidTr="00A9526A">
        <w:trPr>
          <w:trHeight w:val="197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14D2"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lastRenderedPageBreak/>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4CD3839F"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Realización del Programa de apoyo a la infraestructura </w:t>
            </w:r>
            <w:proofErr w:type="spellStart"/>
            <w:r w:rsidRPr="00CD1427">
              <w:rPr>
                <w:rFonts w:eastAsia="Times New Roman" w:cstheme="minorHAnsi"/>
                <w:color w:val="000000"/>
                <w:sz w:val="20"/>
                <w:szCs w:val="20"/>
                <w:lang w:eastAsia="es-MX"/>
              </w:rPr>
              <w:t>hidroagrícola</w:t>
            </w:r>
            <w:proofErr w:type="spellEnd"/>
            <w:r w:rsidRPr="00CD1427">
              <w:rPr>
                <w:rFonts w:eastAsia="Times New Roman" w:cstheme="minorHAnsi"/>
                <w:color w:val="000000"/>
                <w:sz w:val="20"/>
                <w:szCs w:val="20"/>
                <w:lang w:eastAsia="es-MX"/>
              </w:rPr>
              <w:t xml:space="preserve"> a través del subprograma de rehabilitación tecnificación y equipamiento de unidades de riego.</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96D419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superficie de las Unidades de riego apoyada contra superficie programada en el año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1F7A9EC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(Superficie de Unidades de Riego atendidos/Superficie de Unidades de Riego programados) *100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E2A902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1E95A8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Registros administrativos de la CONAGUA-SDR</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70419FA9"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1EAE6378" w14:textId="77777777" w:rsidTr="00A9526A">
        <w:trPr>
          <w:trHeight w:val="1983"/>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5FFFEC2F"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2</w:t>
            </w:r>
          </w:p>
        </w:tc>
        <w:tc>
          <w:tcPr>
            <w:tcW w:w="2404" w:type="dxa"/>
            <w:tcBorders>
              <w:top w:val="nil"/>
              <w:left w:val="nil"/>
              <w:bottom w:val="single" w:sz="4" w:space="0" w:color="auto"/>
              <w:right w:val="single" w:sz="4" w:space="0" w:color="auto"/>
            </w:tcBorders>
            <w:shd w:val="clear" w:color="auto" w:fill="auto"/>
            <w:vAlign w:val="center"/>
            <w:hideMark/>
          </w:tcPr>
          <w:p w14:paraId="7814A74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Realización del Programa de apoyo a la infraestructura </w:t>
            </w:r>
            <w:proofErr w:type="spellStart"/>
            <w:r w:rsidRPr="00CD1427">
              <w:rPr>
                <w:rFonts w:eastAsia="Times New Roman" w:cstheme="minorHAnsi"/>
                <w:color w:val="000000"/>
                <w:sz w:val="20"/>
                <w:szCs w:val="20"/>
                <w:lang w:eastAsia="es-MX"/>
              </w:rPr>
              <w:t>hidroagrícola</w:t>
            </w:r>
            <w:proofErr w:type="spellEnd"/>
            <w:r w:rsidRPr="00CD1427">
              <w:rPr>
                <w:rFonts w:eastAsia="Times New Roman" w:cstheme="minorHAnsi"/>
                <w:color w:val="000000"/>
                <w:sz w:val="20"/>
                <w:szCs w:val="20"/>
                <w:lang w:eastAsia="es-MX"/>
              </w:rPr>
              <w:t xml:space="preserve"> a través del subprograma de rehabilitación tecnificación y equipamiento de distritos de riego.</w:t>
            </w:r>
          </w:p>
        </w:tc>
        <w:tc>
          <w:tcPr>
            <w:tcW w:w="1418" w:type="dxa"/>
            <w:tcBorders>
              <w:top w:val="nil"/>
              <w:left w:val="nil"/>
              <w:bottom w:val="single" w:sz="4" w:space="0" w:color="auto"/>
              <w:right w:val="single" w:sz="4" w:space="0" w:color="auto"/>
            </w:tcBorders>
            <w:shd w:val="clear" w:color="000000" w:fill="FFFFFF"/>
            <w:vAlign w:val="center"/>
            <w:hideMark/>
          </w:tcPr>
          <w:p w14:paraId="4B6257B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superficie de los distritos de riego apoyada contra la superficie programadas en el año</w:t>
            </w:r>
          </w:p>
        </w:tc>
        <w:tc>
          <w:tcPr>
            <w:tcW w:w="1984" w:type="dxa"/>
            <w:tcBorders>
              <w:top w:val="nil"/>
              <w:left w:val="nil"/>
              <w:bottom w:val="single" w:sz="4" w:space="0" w:color="auto"/>
              <w:right w:val="single" w:sz="4" w:space="0" w:color="auto"/>
            </w:tcBorders>
            <w:shd w:val="clear" w:color="000000" w:fill="FFFFFF"/>
            <w:vAlign w:val="center"/>
            <w:hideMark/>
          </w:tcPr>
          <w:p w14:paraId="16CACF6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(Proyectos de Distritos de Riego atendidos/proyectos de Distritos de Riego programados) *100</w:t>
            </w:r>
          </w:p>
        </w:tc>
        <w:tc>
          <w:tcPr>
            <w:tcW w:w="1134" w:type="dxa"/>
            <w:tcBorders>
              <w:top w:val="nil"/>
              <w:left w:val="nil"/>
              <w:bottom w:val="single" w:sz="4" w:space="0" w:color="auto"/>
              <w:right w:val="single" w:sz="4" w:space="0" w:color="auto"/>
            </w:tcBorders>
            <w:shd w:val="clear" w:color="000000" w:fill="FFFFFF"/>
            <w:vAlign w:val="center"/>
            <w:hideMark/>
          </w:tcPr>
          <w:p w14:paraId="7D82B146"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nil"/>
              <w:left w:val="nil"/>
              <w:bottom w:val="single" w:sz="4" w:space="0" w:color="auto"/>
              <w:right w:val="single" w:sz="4" w:space="0" w:color="auto"/>
            </w:tcBorders>
            <w:shd w:val="clear" w:color="000000" w:fill="FFFFFF"/>
            <w:vAlign w:val="center"/>
            <w:hideMark/>
          </w:tcPr>
          <w:p w14:paraId="19D7BFF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Registros administrativos de la CONAGUA-SDR</w:t>
            </w:r>
          </w:p>
        </w:tc>
        <w:tc>
          <w:tcPr>
            <w:tcW w:w="1422" w:type="dxa"/>
            <w:tcBorders>
              <w:top w:val="nil"/>
              <w:left w:val="nil"/>
              <w:bottom w:val="single" w:sz="4" w:space="0" w:color="auto"/>
              <w:right w:val="single" w:sz="8" w:space="0" w:color="auto"/>
            </w:tcBorders>
            <w:shd w:val="clear" w:color="auto" w:fill="auto"/>
            <w:vAlign w:val="center"/>
            <w:hideMark/>
          </w:tcPr>
          <w:p w14:paraId="04ED4CF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4F0D9AE2" w14:textId="77777777" w:rsidTr="00A9526A">
        <w:trPr>
          <w:trHeight w:val="2805"/>
        </w:trPr>
        <w:tc>
          <w:tcPr>
            <w:tcW w:w="1555" w:type="dxa"/>
            <w:tcBorders>
              <w:top w:val="nil"/>
              <w:left w:val="single" w:sz="8" w:space="0" w:color="auto"/>
              <w:bottom w:val="single" w:sz="4" w:space="0" w:color="auto"/>
              <w:right w:val="single" w:sz="4" w:space="0" w:color="auto"/>
            </w:tcBorders>
            <w:shd w:val="clear" w:color="auto" w:fill="auto"/>
            <w:vAlign w:val="center"/>
            <w:hideMark/>
          </w:tcPr>
          <w:p w14:paraId="232AADD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3</w:t>
            </w:r>
          </w:p>
        </w:tc>
        <w:tc>
          <w:tcPr>
            <w:tcW w:w="2404" w:type="dxa"/>
            <w:tcBorders>
              <w:top w:val="nil"/>
              <w:left w:val="nil"/>
              <w:bottom w:val="single" w:sz="4" w:space="0" w:color="auto"/>
              <w:right w:val="single" w:sz="4" w:space="0" w:color="auto"/>
            </w:tcBorders>
            <w:shd w:val="clear" w:color="auto" w:fill="auto"/>
            <w:vAlign w:val="center"/>
            <w:hideMark/>
          </w:tcPr>
          <w:p w14:paraId="375CC4C3"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Puesta en marcha del Programa estatal de movimiento de tierra (desazolves) 2022.</w:t>
            </w:r>
          </w:p>
        </w:tc>
        <w:tc>
          <w:tcPr>
            <w:tcW w:w="1418" w:type="dxa"/>
            <w:tcBorders>
              <w:top w:val="nil"/>
              <w:left w:val="nil"/>
              <w:bottom w:val="single" w:sz="4" w:space="0" w:color="auto"/>
              <w:right w:val="single" w:sz="4" w:space="0" w:color="auto"/>
            </w:tcBorders>
            <w:shd w:val="clear" w:color="000000" w:fill="FFFFFF"/>
            <w:vAlign w:val="center"/>
            <w:hideMark/>
          </w:tcPr>
          <w:p w14:paraId="7CF53FA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proyectos de Desazolves de bordos apoyados contra los proyectos de Desazolves de bordos programados en el año</w:t>
            </w:r>
          </w:p>
        </w:tc>
        <w:tc>
          <w:tcPr>
            <w:tcW w:w="1984" w:type="dxa"/>
            <w:tcBorders>
              <w:top w:val="nil"/>
              <w:left w:val="nil"/>
              <w:bottom w:val="single" w:sz="4" w:space="0" w:color="auto"/>
              <w:right w:val="single" w:sz="4" w:space="0" w:color="auto"/>
            </w:tcBorders>
            <w:shd w:val="clear" w:color="000000" w:fill="FFFFFF"/>
            <w:vAlign w:val="center"/>
            <w:hideMark/>
          </w:tcPr>
          <w:p w14:paraId="67971F0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(Desazolve de bordos realizados/Desazolve de bordos programados) *100</w:t>
            </w:r>
          </w:p>
        </w:tc>
        <w:tc>
          <w:tcPr>
            <w:tcW w:w="1134" w:type="dxa"/>
            <w:tcBorders>
              <w:top w:val="nil"/>
              <w:left w:val="nil"/>
              <w:bottom w:val="single" w:sz="4" w:space="0" w:color="auto"/>
              <w:right w:val="single" w:sz="4" w:space="0" w:color="auto"/>
            </w:tcBorders>
            <w:shd w:val="clear" w:color="000000" w:fill="FFFFFF"/>
            <w:vAlign w:val="center"/>
            <w:hideMark/>
          </w:tcPr>
          <w:p w14:paraId="2B8E9FC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nil"/>
              <w:left w:val="nil"/>
              <w:bottom w:val="single" w:sz="4" w:space="0" w:color="auto"/>
              <w:right w:val="single" w:sz="4" w:space="0" w:color="auto"/>
            </w:tcBorders>
            <w:shd w:val="clear" w:color="000000" w:fill="FFFFFF"/>
            <w:vAlign w:val="center"/>
            <w:hideMark/>
          </w:tcPr>
          <w:p w14:paraId="199419F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61B3F011"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75C4AD2A" w14:textId="77777777" w:rsidTr="00A9526A">
        <w:trPr>
          <w:trHeight w:val="226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BC0B8"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4</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701D2CE8"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Sanidad e inocuidad de nuestros productos agropecuarios garantizada.</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A50A6D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4A5326">
              <w:rPr>
                <w:rFonts w:eastAsia="Times New Roman" w:cstheme="minorHAnsi"/>
                <w:color w:val="000000"/>
                <w:sz w:val="20"/>
                <w:szCs w:val="20"/>
                <w:lang w:eastAsia="es-MX"/>
              </w:rPr>
              <w:t>Porcentaje del control de enfermedades y/o plagas pecuarias o agrícolas del año pasado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31E130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(Campañas </w:t>
            </w:r>
            <w:proofErr w:type="spellStart"/>
            <w:r w:rsidRPr="00CD1427">
              <w:rPr>
                <w:rFonts w:eastAsia="Times New Roman" w:cstheme="minorHAnsi"/>
                <w:color w:val="000000"/>
                <w:sz w:val="20"/>
                <w:szCs w:val="20"/>
                <w:lang w:eastAsia="es-MX"/>
              </w:rPr>
              <w:t>fito</w:t>
            </w:r>
            <w:r w:rsidRPr="00562D57">
              <w:rPr>
                <w:rFonts w:eastAsia="Times New Roman" w:cstheme="minorHAnsi"/>
                <w:color w:val="000000"/>
                <w:sz w:val="20"/>
                <w:szCs w:val="20"/>
                <w:lang w:eastAsia="es-MX"/>
              </w:rPr>
              <w:t>zoosanitarias</w:t>
            </w:r>
            <w:proofErr w:type="spellEnd"/>
            <w:r w:rsidRPr="00CD1427">
              <w:rPr>
                <w:rFonts w:eastAsia="Times New Roman" w:cstheme="minorHAnsi"/>
                <w:color w:val="000000"/>
                <w:sz w:val="20"/>
                <w:szCs w:val="20"/>
                <w:lang w:eastAsia="es-MX"/>
              </w:rPr>
              <w:t xml:space="preserve"> atendidas/campañas </w:t>
            </w:r>
            <w:proofErr w:type="spellStart"/>
            <w:r w:rsidRPr="00CD1427">
              <w:rPr>
                <w:rFonts w:eastAsia="Times New Roman" w:cstheme="minorHAnsi"/>
                <w:color w:val="000000"/>
                <w:sz w:val="20"/>
                <w:szCs w:val="20"/>
                <w:lang w:eastAsia="es-MX"/>
              </w:rPr>
              <w:t>fito</w:t>
            </w:r>
            <w:r w:rsidRPr="00562D57">
              <w:rPr>
                <w:rFonts w:eastAsia="Times New Roman" w:cstheme="minorHAnsi"/>
                <w:color w:val="000000"/>
                <w:sz w:val="20"/>
                <w:szCs w:val="20"/>
                <w:lang w:eastAsia="es-MX"/>
              </w:rPr>
              <w:t>zoosanitarias</w:t>
            </w:r>
            <w:proofErr w:type="spellEnd"/>
            <w:r w:rsidRPr="00CD1427">
              <w:rPr>
                <w:rFonts w:eastAsia="Times New Roman" w:cstheme="minorHAnsi"/>
                <w:color w:val="000000"/>
                <w:sz w:val="20"/>
                <w:szCs w:val="20"/>
                <w:lang w:eastAsia="es-MX"/>
              </w:rPr>
              <w:t xml:space="preserve"> programadas) *100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3CCA37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CA9229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Registros administrativos del CFPPEC</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3F9FEFF0"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64D05829" w14:textId="77777777" w:rsidTr="00A9526A">
        <w:trPr>
          <w:trHeight w:val="255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42271"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0C19F809"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Puesta en operación el Programa de sanidad e inocuidad agroalimentaria 2022.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B4D207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campañas </w:t>
            </w:r>
            <w:proofErr w:type="spellStart"/>
            <w:r w:rsidRPr="00CD1427">
              <w:rPr>
                <w:rFonts w:eastAsia="Times New Roman" w:cstheme="minorHAnsi"/>
                <w:color w:val="000000"/>
                <w:sz w:val="20"/>
                <w:szCs w:val="20"/>
                <w:lang w:eastAsia="es-MX"/>
              </w:rPr>
              <w:t>Fitozoosanitarias</w:t>
            </w:r>
            <w:proofErr w:type="spellEnd"/>
            <w:r w:rsidRPr="00CD1427">
              <w:rPr>
                <w:rFonts w:eastAsia="Times New Roman" w:cstheme="minorHAnsi"/>
                <w:color w:val="000000"/>
                <w:sz w:val="20"/>
                <w:szCs w:val="20"/>
                <w:lang w:eastAsia="es-MX"/>
              </w:rPr>
              <w:t xml:space="preserve"> apoyadas contra las campañas </w:t>
            </w:r>
            <w:proofErr w:type="spellStart"/>
            <w:r w:rsidRPr="00CD1427">
              <w:rPr>
                <w:rFonts w:eastAsia="Times New Roman" w:cstheme="minorHAnsi"/>
                <w:color w:val="000000"/>
                <w:sz w:val="20"/>
                <w:szCs w:val="20"/>
                <w:lang w:eastAsia="es-MX"/>
              </w:rPr>
              <w:t>Fitozoosanitarias</w:t>
            </w:r>
            <w:proofErr w:type="spellEnd"/>
            <w:r w:rsidRPr="00CD1427">
              <w:rPr>
                <w:rFonts w:eastAsia="Times New Roman" w:cstheme="minorHAnsi"/>
                <w:color w:val="000000"/>
                <w:sz w:val="20"/>
                <w:szCs w:val="20"/>
                <w:lang w:eastAsia="es-MX"/>
              </w:rPr>
              <w:t xml:space="preserve"> programadas este año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8E3AC6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(Campañas </w:t>
            </w:r>
            <w:proofErr w:type="spellStart"/>
            <w:r w:rsidRPr="00562D57">
              <w:rPr>
                <w:rFonts w:eastAsia="Times New Roman" w:cstheme="minorHAnsi"/>
                <w:color w:val="000000"/>
                <w:sz w:val="20"/>
                <w:szCs w:val="20"/>
                <w:lang w:eastAsia="es-MX"/>
              </w:rPr>
              <w:t>Fitozoosanitarias</w:t>
            </w:r>
            <w:proofErr w:type="spellEnd"/>
            <w:r w:rsidRPr="00CD1427">
              <w:rPr>
                <w:rFonts w:eastAsia="Times New Roman" w:cstheme="minorHAnsi"/>
                <w:color w:val="000000"/>
                <w:sz w:val="20"/>
                <w:szCs w:val="20"/>
                <w:lang w:eastAsia="es-MX"/>
              </w:rPr>
              <w:t xml:space="preserve"> atendidas/campañas </w:t>
            </w:r>
            <w:proofErr w:type="spellStart"/>
            <w:r w:rsidRPr="00562D57">
              <w:rPr>
                <w:rFonts w:eastAsia="Times New Roman" w:cstheme="minorHAnsi"/>
                <w:color w:val="000000"/>
                <w:sz w:val="20"/>
                <w:szCs w:val="20"/>
                <w:lang w:eastAsia="es-MX"/>
              </w:rPr>
              <w:t>Fitozoosanitarias</w:t>
            </w:r>
            <w:proofErr w:type="spellEnd"/>
            <w:r w:rsidRPr="00CD1427">
              <w:rPr>
                <w:rFonts w:eastAsia="Times New Roman" w:cstheme="minorHAnsi"/>
                <w:color w:val="000000"/>
                <w:sz w:val="20"/>
                <w:szCs w:val="20"/>
                <w:lang w:eastAsia="es-MX"/>
              </w:rPr>
              <w:t xml:space="preserve"> programadas) *100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15AD61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4D34FC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Registros administrativos del CFPPEC</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19A8339A"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513C3844" w14:textId="77777777" w:rsidTr="00A9526A">
        <w:trPr>
          <w:trHeight w:val="1550"/>
        </w:trPr>
        <w:tc>
          <w:tcPr>
            <w:tcW w:w="155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7D30618"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lastRenderedPageBreak/>
              <w:t>Actividad 2</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59DA17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Implementación del Programa de apoyo al campo limpio 2022.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B47DE1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EA0FDA">
              <w:rPr>
                <w:rFonts w:eastAsia="Times New Roman" w:cstheme="minorHAnsi"/>
                <w:color w:val="000000"/>
                <w:sz w:val="20"/>
                <w:szCs w:val="20"/>
                <w:lang w:eastAsia="es-MX"/>
              </w:rPr>
              <w:t xml:space="preserve">Porcentaje de superficie apoyada con limpieza de </w:t>
            </w:r>
            <w:proofErr w:type="spellStart"/>
            <w:r w:rsidRPr="00EA0FDA">
              <w:rPr>
                <w:rFonts w:eastAsia="Times New Roman" w:cstheme="minorHAnsi"/>
                <w:color w:val="000000"/>
                <w:sz w:val="20"/>
                <w:szCs w:val="20"/>
                <w:lang w:eastAsia="es-MX"/>
              </w:rPr>
              <w:t>agroplásticos</w:t>
            </w:r>
            <w:proofErr w:type="spellEnd"/>
            <w:r w:rsidRPr="00EA0FDA">
              <w:rPr>
                <w:rFonts w:eastAsia="Times New Roman" w:cstheme="minorHAnsi"/>
                <w:color w:val="000000"/>
                <w:sz w:val="20"/>
                <w:szCs w:val="20"/>
                <w:lang w:eastAsia="es-MX"/>
              </w:rPr>
              <w:t xml:space="preserve"> contra la superficie programada en el año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3F1F26D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(Superficie apoyada/Superficie programada) *100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921D8E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28AE4B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75762A28"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76080559" w14:textId="77777777" w:rsidTr="00A9526A">
        <w:trPr>
          <w:trHeight w:val="3060"/>
        </w:trPr>
        <w:tc>
          <w:tcPr>
            <w:tcW w:w="155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E476CBC"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3</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5232E9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Instauración del Programa de organismos benéficos 2022.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1BECC2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apoyadas con organismos benéficos contra la superficie </w:t>
            </w:r>
            <w:r w:rsidRPr="00562D57">
              <w:rPr>
                <w:rFonts w:eastAsia="Times New Roman" w:cstheme="minorHAnsi"/>
                <w:color w:val="000000"/>
                <w:sz w:val="20"/>
                <w:szCs w:val="20"/>
                <w:lang w:eastAsia="es-MX"/>
              </w:rPr>
              <w:t>programada con</w:t>
            </w:r>
            <w:r w:rsidRPr="00CD1427">
              <w:rPr>
                <w:rFonts w:eastAsia="Times New Roman" w:cstheme="minorHAnsi"/>
                <w:color w:val="000000"/>
                <w:sz w:val="20"/>
                <w:szCs w:val="20"/>
                <w:lang w:eastAsia="es-MX"/>
              </w:rPr>
              <w:t xml:space="preserve"> organismos benéficos en el año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5FAA5BE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(Superficie apoyada/Superficie programada) *100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594195D"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D9DCEF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6A19ACD3"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05DE9056" w14:textId="77777777" w:rsidTr="00A9526A">
        <w:trPr>
          <w:trHeight w:val="30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1A59"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5</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2D799B4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Acceso de los productores con la banca de desarrollo para el crédito oportuno gestionado.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D46CF8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productores con acceso a créditos bancarios de la banca de desarrollo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954F7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(apoyos entregados/apoyos programados)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B16F3C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9402A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2B375C59"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08C6480B" w14:textId="77777777" w:rsidTr="00A9526A">
        <w:trPr>
          <w:trHeight w:val="178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3EA17"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1C484CB3"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Puesta en marcha del Programa de apoyo al financiamiento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B3286D"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Porcentaje de acciones ejecutadas contra las acciones programadas este año.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22965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(Acciones realizadas/Acciones programadas)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ED8E8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81702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55B7D72A"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1EF93297" w14:textId="77777777" w:rsidTr="00A9526A">
        <w:trPr>
          <w:trHeight w:val="2550"/>
        </w:trPr>
        <w:tc>
          <w:tcPr>
            <w:tcW w:w="15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C6830C"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lastRenderedPageBreak/>
              <w:t>Componente 6</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0F9E2DEB"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Productores en la cultura del aseguramiento ante siniestros orientados.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54399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asegurada con seguro catastrófico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431DF3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(Superficie asegurada/Superficie programada)</w:t>
            </w:r>
            <w:r>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4D5C3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D82B0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61F8C061"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6F648426" w14:textId="77777777" w:rsidTr="00A9526A">
        <w:trPr>
          <w:trHeight w:val="2805"/>
        </w:trPr>
        <w:tc>
          <w:tcPr>
            <w:tcW w:w="15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168D2A"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51327AF2"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 Implementación del Programa de adquisición de seguro </w:t>
            </w:r>
            <w:r w:rsidRPr="00562D57">
              <w:rPr>
                <w:rFonts w:eastAsia="Times New Roman" w:cstheme="minorHAnsi"/>
                <w:color w:val="000000"/>
                <w:sz w:val="20"/>
                <w:szCs w:val="20"/>
                <w:lang w:eastAsia="es-MX"/>
              </w:rPr>
              <w:t>catastrófico</w:t>
            </w:r>
            <w:r w:rsidRPr="00CD1427">
              <w:rPr>
                <w:rFonts w:eastAsia="Times New Roman" w:cstheme="minorHAnsi"/>
                <w:color w:val="000000"/>
                <w:sz w:val="20"/>
                <w:szCs w:val="20"/>
                <w:lang w:eastAsia="es-MX"/>
              </w:rPr>
              <w:t xml:space="preserve"> agrícola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A364F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afectada de los cultivos asegurados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F65236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(Superficie afectada/Superficie asegurada)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0C382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D3152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35E00D21"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0E401CA3" w14:textId="77777777" w:rsidTr="00A9526A">
        <w:trPr>
          <w:trHeight w:val="28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EABD9"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7</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5F83A262"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Rentabilidad ganadera mejorada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7F981D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Unidades de Producción Pecuarias apoyadas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9F7C33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(Unidades de Producción Pecuarias apoyadas/Unidades de Producción Pecuarias programadas)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08FD3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0E6A72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0BA684C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30C2CA9E" w14:textId="77777777" w:rsidTr="00A9526A">
        <w:trPr>
          <w:trHeight w:val="382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4CF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371737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Puesta en marcha del Programa de calidad genética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267186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Cabezas de ganado bovino exportado a Estados Unidos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82043D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(Cabezas de Ganado Bovino exportadas/Cabezas de Ganado Bovino programadas)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D87FA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A6FC7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5315626"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44C37891" w14:textId="77777777" w:rsidTr="00A9526A">
        <w:trPr>
          <w:trHeight w:val="2805"/>
        </w:trPr>
        <w:tc>
          <w:tcPr>
            <w:tcW w:w="15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E3EEEF"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lastRenderedPageBreak/>
              <w:t>Actividad 2</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32521101"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Puesta en funcionamiento del </w:t>
            </w:r>
            <w:r w:rsidRPr="00562D57">
              <w:rPr>
                <w:rFonts w:eastAsia="Times New Roman" w:cstheme="minorHAnsi"/>
                <w:color w:val="000000"/>
                <w:sz w:val="20"/>
                <w:szCs w:val="20"/>
                <w:lang w:eastAsia="es-MX"/>
              </w:rPr>
              <w:t>Programa recría</w:t>
            </w:r>
            <w:r w:rsidRPr="00CD1427">
              <w:rPr>
                <w:rFonts w:eastAsia="Times New Roman" w:cstheme="minorHAnsi"/>
                <w:color w:val="000000"/>
                <w:sz w:val="20"/>
                <w:szCs w:val="20"/>
                <w:lang w:eastAsia="es-MX"/>
              </w:rPr>
              <w:t xml:space="preserve"> caprina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1632676"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cabezas de ganado caprino apoyadas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3C7413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(Cabezas de ganado caprino apoyadas/cabezas de ganado caprino </w:t>
            </w:r>
            <w:r w:rsidRPr="00562D57">
              <w:rPr>
                <w:rFonts w:eastAsia="Times New Roman" w:cstheme="minorHAnsi"/>
                <w:color w:val="000000"/>
                <w:sz w:val="20"/>
                <w:szCs w:val="20"/>
                <w:lang w:eastAsia="es-MX"/>
              </w:rPr>
              <w:t>programadas)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E1D348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758B5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05706AF2"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6919C41C" w14:textId="77777777" w:rsidTr="00A9526A">
        <w:trPr>
          <w:trHeight w:val="2805"/>
        </w:trPr>
        <w:tc>
          <w:tcPr>
            <w:tcW w:w="15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F5246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3</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C83239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Ejecución del Programa suplemento alimenticio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F9485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toneladas de suplemento alimenticio apoyadas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58645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(Toneladas de suplemento alimenticio apoyadas/Toneladas de suplemento alimenticio </w:t>
            </w:r>
            <w:r w:rsidRPr="00562D57">
              <w:rPr>
                <w:rFonts w:eastAsia="Times New Roman" w:cstheme="minorHAnsi"/>
                <w:color w:val="000000"/>
                <w:sz w:val="20"/>
                <w:szCs w:val="20"/>
                <w:lang w:eastAsia="es-MX"/>
              </w:rPr>
              <w:t>programadas)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EC68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E42B1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3E554A8C"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738D60E2" w14:textId="77777777" w:rsidTr="00A9526A">
        <w:trPr>
          <w:trHeight w:val="28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54B8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8</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40B030D9"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Rentabilidad agrícola mejorada.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4EB964"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Unidades de Producción Agrícolas apoyadas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12B12E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(Unidades de Producción Agrícolas apoyadas/Unidades de Producción Agrícolas </w:t>
            </w:r>
            <w:r w:rsidRPr="00562D57">
              <w:rPr>
                <w:rFonts w:eastAsia="Times New Roman" w:cstheme="minorHAnsi"/>
                <w:color w:val="000000"/>
                <w:sz w:val="20"/>
                <w:szCs w:val="20"/>
                <w:lang w:eastAsia="es-MX"/>
              </w:rPr>
              <w:t>programadas)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8054F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48AB5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8E35053"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20B8C2E1" w14:textId="77777777" w:rsidTr="00A9526A">
        <w:trPr>
          <w:trHeight w:val="204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AB0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2710C965"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Puesta en marcha del Programa de cultivos alternativos nogal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0AFFF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apoyada de nogales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30A32CC"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(Superficie de apoyada/Superficie de programada)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4B78F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F6BEF0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2ABC9BFB"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32D9577D" w14:textId="77777777" w:rsidTr="00A9526A">
        <w:trPr>
          <w:trHeight w:val="2550"/>
        </w:trPr>
        <w:tc>
          <w:tcPr>
            <w:tcW w:w="15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18EB48"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lastRenderedPageBreak/>
              <w:t>Actividad 2</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3607162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Puesta en funcionamiento del Programa de cultivos alternativos higo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EAA14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de árboles de higo apoyada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C39EDF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(Superficie de árboles de higo apoyada/Superficie de árboles de higo </w:t>
            </w:r>
            <w:r w:rsidRPr="00562D57">
              <w:rPr>
                <w:rFonts w:eastAsia="Times New Roman" w:cstheme="minorHAnsi"/>
                <w:color w:val="000000"/>
                <w:sz w:val="20"/>
                <w:szCs w:val="20"/>
                <w:lang w:eastAsia="es-MX"/>
              </w:rPr>
              <w:t>programada)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6B206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C6089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3D459E5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387E447F" w14:textId="77777777" w:rsidTr="00A9526A">
        <w:trPr>
          <w:trHeight w:val="2805"/>
        </w:trPr>
        <w:tc>
          <w:tcPr>
            <w:tcW w:w="15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FE19FF"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3</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D381F5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Implementación del Programa de cultivos alternativos granado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16D59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superficie de árboles de granado apoyada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00D20A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(Superficie de árboles de granado apoyada/Superficie de árboles de granado </w:t>
            </w:r>
            <w:r w:rsidRPr="00562D57">
              <w:rPr>
                <w:rFonts w:eastAsia="Times New Roman" w:cstheme="minorHAnsi"/>
                <w:color w:val="000000"/>
                <w:sz w:val="20"/>
                <w:szCs w:val="20"/>
                <w:lang w:eastAsia="es-MX"/>
              </w:rPr>
              <w:t>programada)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2A9965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FA010B"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8" w:space="0" w:color="auto"/>
            </w:tcBorders>
            <w:shd w:val="clear" w:color="auto" w:fill="auto"/>
            <w:vAlign w:val="center"/>
            <w:hideMark/>
          </w:tcPr>
          <w:p w14:paraId="7806D09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1D068C1F" w14:textId="77777777" w:rsidTr="00A9526A">
        <w:trPr>
          <w:trHeight w:val="280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682CB"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4</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7DA48A99"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Aplicación del Programa de apoyo para el cultivo del manzano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C65FC2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proyectos del cultivo del manzano apoyados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F8745A6"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(Proyectos del cultivo del manzano apoyados/ Proyectos del cultivo del manzano </w:t>
            </w:r>
            <w:r w:rsidRPr="00562D57">
              <w:rPr>
                <w:rFonts w:eastAsia="Times New Roman" w:cstheme="minorHAnsi"/>
                <w:color w:val="000000"/>
                <w:sz w:val="20"/>
                <w:szCs w:val="20"/>
                <w:lang w:eastAsia="es-MX"/>
              </w:rPr>
              <w:t>programados)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87D735"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57E74A"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050F652"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0F48CE61" w14:textId="77777777" w:rsidTr="00A9526A">
        <w:trPr>
          <w:trHeight w:val="2295"/>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14:paraId="1F3A3D0F"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5</w:t>
            </w:r>
          </w:p>
        </w:tc>
        <w:tc>
          <w:tcPr>
            <w:tcW w:w="2404" w:type="dxa"/>
            <w:tcBorders>
              <w:top w:val="nil"/>
              <w:left w:val="nil"/>
              <w:bottom w:val="single" w:sz="4" w:space="0" w:color="auto"/>
              <w:right w:val="single" w:sz="4" w:space="0" w:color="auto"/>
            </w:tcBorders>
            <w:shd w:val="clear" w:color="auto" w:fill="auto"/>
            <w:vAlign w:val="center"/>
            <w:hideMark/>
          </w:tcPr>
          <w:p w14:paraId="184519FB"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Instauración del Programa de </w:t>
            </w:r>
            <w:r w:rsidRPr="00562D57">
              <w:rPr>
                <w:rFonts w:eastAsia="Times New Roman" w:cstheme="minorHAnsi"/>
                <w:color w:val="000000"/>
                <w:sz w:val="20"/>
                <w:szCs w:val="20"/>
                <w:lang w:eastAsia="es-MX"/>
              </w:rPr>
              <w:t>agricultura</w:t>
            </w:r>
            <w:r w:rsidRPr="00CD1427">
              <w:rPr>
                <w:rFonts w:eastAsia="Times New Roman" w:cstheme="minorHAnsi"/>
                <w:color w:val="000000"/>
                <w:sz w:val="20"/>
                <w:szCs w:val="20"/>
                <w:lang w:eastAsia="es-MX"/>
              </w:rPr>
              <w:t xml:space="preserve"> urbana 2022.</w:t>
            </w:r>
          </w:p>
        </w:tc>
        <w:tc>
          <w:tcPr>
            <w:tcW w:w="1418" w:type="dxa"/>
            <w:tcBorders>
              <w:top w:val="nil"/>
              <w:left w:val="nil"/>
              <w:bottom w:val="single" w:sz="4" w:space="0" w:color="auto"/>
              <w:right w:val="single" w:sz="4" w:space="0" w:color="auto"/>
            </w:tcBorders>
            <w:shd w:val="clear" w:color="auto" w:fill="auto"/>
            <w:vAlign w:val="center"/>
            <w:hideMark/>
          </w:tcPr>
          <w:p w14:paraId="2E02682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huertos urbanos apoyados </w:t>
            </w:r>
          </w:p>
        </w:tc>
        <w:tc>
          <w:tcPr>
            <w:tcW w:w="1984" w:type="dxa"/>
            <w:tcBorders>
              <w:top w:val="nil"/>
              <w:left w:val="nil"/>
              <w:bottom w:val="single" w:sz="4" w:space="0" w:color="auto"/>
              <w:right w:val="single" w:sz="4" w:space="0" w:color="auto"/>
            </w:tcBorders>
            <w:shd w:val="clear" w:color="auto" w:fill="auto"/>
            <w:vAlign w:val="center"/>
            <w:hideMark/>
          </w:tcPr>
          <w:p w14:paraId="2D61B1CD"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(Huertos urbanos apoyados/Huertos urbanos </w:t>
            </w:r>
            <w:r w:rsidRPr="00562D57">
              <w:rPr>
                <w:rFonts w:eastAsia="Times New Roman" w:cstheme="minorHAnsi"/>
                <w:color w:val="000000"/>
                <w:sz w:val="20"/>
                <w:szCs w:val="20"/>
                <w:lang w:eastAsia="es-MX"/>
              </w:rPr>
              <w:t>programados)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auto" w:fill="auto"/>
            <w:vAlign w:val="center"/>
            <w:hideMark/>
          </w:tcPr>
          <w:p w14:paraId="17EEC9F6"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14:paraId="3EC6969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638C0FD8"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0A42B3CE" w14:textId="77777777" w:rsidTr="00A9526A">
        <w:trPr>
          <w:trHeight w:val="255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20AD8"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lastRenderedPageBreak/>
              <w:t>Actividad 6</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7006F5BB"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Ejecución del Programa de equipamiento y valor agregado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60DEB1D" w14:textId="77777777" w:rsidR="00A9526A"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proyectos de equipamiento y valor agregado apoyados </w:t>
            </w:r>
          </w:p>
          <w:p w14:paraId="6F018BD4" w14:textId="77777777" w:rsidR="00A9526A" w:rsidRPr="00CD1427" w:rsidRDefault="00A9526A" w:rsidP="00A9526A">
            <w:pPr>
              <w:spacing w:after="0" w:line="240" w:lineRule="auto"/>
              <w:jc w:val="center"/>
              <w:rPr>
                <w:rFonts w:eastAsia="Times New Roman" w:cstheme="minorHAnsi"/>
                <w:color w:val="000000"/>
                <w:sz w:val="20"/>
                <w:szCs w:val="20"/>
                <w:lang w:eastAsia="es-MX"/>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95E2B1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(Proyectos apoyados/Proyectos </w:t>
            </w:r>
            <w:r w:rsidRPr="00562D57">
              <w:rPr>
                <w:rFonts w:eastAsia="Times New Roman" w:cstheme="minorHAnsi"/>
                <w:color w:val="000000"/>
                <w:sz w:val="20"/>
                <w:szCs w:val="20"/>
                <w:lang w:eastAsia="es-MX"/>
              </w:rPr>
              <w:t>programados)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A8F558"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D8E37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539B5CC4"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128B6E42" w14:textId="77777777" w:rsidTr="00A9526A">
        <w:trPr>
          <w:trHeight w:val="2809"/>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14:paraId="3BF8AF31"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9</w:t>
            </w:r>
          </w:p>
        </w:tc>
        <w:tc>
          <w:tcPr>
            <w:tcW w:w="2404" w:type="dxa"/>
            <w:tcBorders>
              <w:top w:val="nil"/>
              <w:left w:val="nil"/>
              <w:bottom w:val="single" w:sz="4" w:space="0" w:color="auto"/>
              <w:right w:val="single" w:sz="4" w:space="0" w:color="auto"/>
            </w:tcBorders>
            <w:shd w:val="clear" w:color="auto" w:fill="auto"/>
            <w:vAlign w:val="center"/>
            <w:hideMark/>
          </w:tcPr>
          <w:p w14:paraId="4E65BDF8"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Estrategias para neutralizar el avance de la desertificación en el Estado diseñadas.</w:t>
            </w:r>
          </w:p>
        </w:tc>
        <w:tc>
          <w:tcPr>
            <w:tcW w:w="1418" w:type="dxa"/>
            <w:tcBorders>
              <w:top w:val="nil"/>
              <w:left w:val="nil"/>
              <w:bottom w:val="single" w:sz="4" w:space="0" w:color="auto"/>
              <w:right w:val="single" w:sz="4" w:space="0" w:color="auto"/>
            </w:tcBorders>
            <w:shd w:val="clear" w:color="auto" w:fill="auto"/>
            <w:vAlign w:val="center"/>
            <w:hideMark/>
          </w:tcPr>
          <w:p w14:paraId="3035C4C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Unidades de Producción apoyadas para neutralizar el avance de la desertificación en el Estado </w:t>
            </w:r>
          </w:p>
        </w:tc>
        <w:tc>
          <w:tcPr>
            <w:tcW w:w="1984" w:type="dxa"/>
            <w:tcBorders>
              <w:top w:val="nil"/>
              <w:left w:val="nil"/>
              <w:bottom w:val="single" w:sz="4" w:space="0" w:color="auto"/>
              <w:right w:val="single" w:sz="4" w:space="0" w:color="auto"/>
            </w:tcBorders>
            <w:shd w:val="clear" w:color="auto" w:fill="auto"/>
            <w:vAlign w:val="center"/>
            <w:hideMark/>
          </w:tcPr>
          <w:p w14:paraId="19CA356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(Unidades de producción apoyadas/Unidades de producción </w:t>
            </w:r>
            <w:r w:rsidRPr="00562D57">
              <w:rPr>
                <w:rFonts w:eastAsia="Times New Roman" w:cstheme="minorHAnsi"/>
                <w:color w:val="000000"/>
                <w:sz w:val="20"/>
                <w:szCs w:val="20"/>
                <w:lang w:eastAsia="es-MX"/>
              </w:rPr>
              <w:t>programadas)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auto" w:fill="auto"/>
            <w:vAlign w:val="center"/>
            <w:hideMark/>
          </w:tcPr>
          <w:p w14:paraId="7D6E50C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Trimestral</w:t>
            </w:r>
          </w:p>
        </w:tc>
        <w:tc>
          <w:tcPr>
            <w:tcW w:w="1418" w:type="dxa"/>
            <w:tcBorders>
              <w:top w:val="nil"/>
              <w:left w:val="nil"/>
              <w:bottom w:val="single" w:sz="4" w:space="0" w:color="auto"/>
              <w:right w:val="single" w:sz="4" w:space="0" w:color="auto"/>
            </w:tcBorders>
            <w:shd w:val="clear" w:color="auto" w:fill="auto"/>
            <w:vAlign w:val="center"/>
            <w:hideMark/>
          </w:tcPr>
          <w:p w14:paraId="0C1CF4C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4DE62E4F"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5F952664" w14:textId="77777777" w:rsidTr="00A9526A">
        <w:trPr>
          <w:trHeight w:val="215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A07D"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 xml:space="preserve">Actividad </w:t>
            </w:r>
            <w:r w:rsidRPr="00CD1427">
              <w:rPr>
                <w:rFonts w:eastAsia="Times New Roman" w:cstheme="minorHAnsi"/>
                <w:b/>
                <w:bCs/>
                <w:color w:val="000000"/>
                <w:sz w:val="20"/>
                <w:szCs w:val="20"/>
                <w:lang w:eastAsia="es-MX"/>
              </w:rPr>
              <w:t>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61468BF6"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Implementación del Programa hagamos campo región desierto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74512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proyectos del Programa hagamos campo apoyados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5B325F"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(Proyectos apoyados/Proyectos </w:t>
            </w:r>
            <w:r w:rsidRPr="00562D57">
              <w:rPr>
                <w:rFonts w:eastAsia="Times New Roman" w:cstheme="minorHAnsi"/>
                <w:color w:val="000000"/>
                <w:sz w:val="20"/>
                <w:szCs w:val="20"/>
                <w:lang w:eastAsia="es-MX"/>
              </w:rPr>
              <w:t>programados)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A82620"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CB7BA3"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7652BFC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5710A4A2" w14:textId="77777777" w:rsidTr="00A9526A">
        <w:trPr>
          <w:trHeight w:val="2550"/>
        </w:trPr>
        <w:tc>
          <w:tcPr>
            <w:tcW w:w="1555" w:type="dxa"/>
            <w:tcBorders>
              <w:top w:val="nil"/>
              <w:left w:val="single" w:sz="8" w:space="0" w:color="auto"/>
              <w:bottom w:val="single" w:sz="4" w:space="0" w:color="auto"/>
              <w:right w:val="single" w:sz="4" w:space="0" w:color="auto"/>
            </w:tcBorders>
            <w:shd w:val="clear" w:color="auto" w:fill="auto"/>
            <w:noWrap/>
            <w:vAlign w:val="center"/>
            <w:hideMark/>
          </w:tcPr>
          <w:p w14:paraId="77EEB21A"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sidRPr="00CD1427">
              <w:rPr>
                <w:rFonts w:eastAsia="Times New Roman" w:cstheme="minorHAnsi"/>
                <w:b/>
                <w:bCs/>
                <w:color w:val="000000"/>
                <w:sz w:val="20"/>
                <w:szCs w:val="20"/>
                <w:lang w:eastAsia="es-MX"/>
              </w:rPr>
              <w:t>Componente 10</w:t>
            </w:r>
          </w:p>
        </w:tc>
        <w:tc>
          <w:tcPr>
            <w:tcW w:w="2404" w:type="dxa"/>
            <w:tcBorders>
              <w:top w:val="nil"/>
              <w:left w:val="nil"/>
              <w:bottom w:val="single" w:sz="4" w:space="0" w:color="auto"/>
              <w:right w:val="single" w:sz="4" w:space="0" w:color="auto"/>
            </w:tcBorders>
            <w:shd w:val="clear" w:color="auto" w:fill="auto"/>
            <w:vAlign w:val="center"/>
            <w:hideMark/>
          </w:tcPr>
          <w:p w14:paraId="1B337F3E"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Aplicación del Programa de apoyo a los </w:t>
            </w:r>
            <w:proofErr w:type="spellStart"/>
            <w:r w:rsidRPr="00CD1427">
              <w:rPr>
                <w:rFonts w:eastAsia="Times New Roman" w:cstheme="minorHAnsi"/>
                <w:color w:val="000000"/>
                <w:sz w:val="20"/>
                <w:szCs w:val="20"/>
                <w:lang w:eastAsia="es-MX"/>
              </w:rPr>
              <w:t>candelilleros</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21A5214D"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proyectos del Programa de apoyo a los </w:t>
            </w:r>
            <w:proofErr w:type="spellStart"/>
            <w:r w:rsidRPr="00CD1427">
              <w:rPr>
                <w:rFonts w:eastAsia="Times New Roman" w:cstheme="minorHAnsi"/>
                <w:color w:val="000000"/>
                <w:sz w:val="20"/>
                <w:szCs w:val="20"/>
                <w:lang w:eastAsia="es-MX"/>
              </w:rPr>
              <w:t>candelilleros</w:t>
            </w:r>
            <w:proofErr w:type="spellEnd"/>
            <w:r w:rsidRPr="00CD1427">
              <w:rPr>
                <w:rFonts w:eastAsia="Times New Roman" w:cstheme="minorHAnsi"/>
                <w:color w:val="000000"/>
                <w:sz w:val="20"/>
                <w:szCs w:val="20"/>
                <w:lang w:eastAsia="es-MX"/>
              </w:rPr>
              <w:t xml:space="preserve"> apoyados </w:t>
            </w:r>
          </w:p>
        </w:tc>
        <w:tc>
          <w:tcPr>
            <w:tcW w:w="1984" w:type="dxa"/>
            <w:tcBorders>
              <w:top w:val="nil"/>
              <w:left w:val="nil"/>
              <w:bottom w:val="single" w:sz="4" w:space="0" w:color="auto"/>
              <w:right w:val="single" w:sz="4" w:space="0" w:color="auto"/>
            </w:tcBorders>
            <w:shd w:val="clear" w:color="auto" w:fill="auto"/>
            <w:vAlign w:val="center"/>
            <w:hideMark/>
          </w:tcPr>
          <w:p w14:paraId="56FB4E27"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(Proyectos apoyados/Proyectos </w:t>
            </w:r>
            <w:r w:rsidRPr="00562D57">
              <w:rPr>
                <w:rFonts w:eastAsia="Times New Roman" w:cstheme="minorHAnsi"/>
                <w:color w:val="000000"/>
                <w:sz w:val="20"/>
                <w:szCs w:val="20"/>
                <w:lang w:eastAsia="es-MX"/>
              </w:rPr>
              <w:t>programados) *</w:t>
            </w:r>
            <w:r w:rsidRPr="00CD1427">
              <w:rPr>
                <w:rFonts w:eastAsia="Times New Roman" w:cstheme="minorHAnsi"/>
                <w:color w:val="000000"/>
                <w:sz w:val="20"/>
                <w:szCs w:val="20"/>
                <w:lang w:eastAsia="es-MX"/>
              </w:rPr>
              <w:t>100</w:t>
            </w:r>
          </w:p>
        </w:tc>
        <w:tc>
          <w:tcPr>
            <w:tcW w:w="1134" w:type="dxa"/>
            <w:tcBorders>
              <w:top w:val="nil"/>
              <w:left w:val="nil"/>
              <w:bottom w:val="single" w:sz="4" w:space="0" w:color="auto"/>
              <w:right w:val="single" w:sz="4" w:space="0" w:color="auto"/>
            </w:tcBorders>
            <w:shd w:val="clear" w:color="auto" w:fill="auto"/>
            <w:vAlign w:val="center"/>
            <w:hideMark/>
          </w:tcPr>
          <w:p w14:paraId="01F21D7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nil"/>
              <w:left w:val="nil"/>
              <w:bottom w:val="single" w:sz="4" w:space="0" w:color="auto"/>
              <w:right w:val="single" w:sz="4" w:space="0" w:color="auto"/>
            </w:tcBorders>
            <w:shd w:val="clear" w:color="auto" w:fill="auto"/>
            <w:vAlign w:val="center"/>
            <w:hideMark/>
          </w:tcPr>
          <w:p w14:paraId="40602169"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nil"/>
              <w:left w:val="nil"/>
              <w:bottom w:val="single" w:sz="4" w:space="0" w:color="auto"/>
              <w:right w:val="single" w:sz="8" w:space="0" w:color="auto"/>
            </w:tcBorders>
            <w:shd w:val="clear" w:color="auto" w:fill="auto"/>
            <w:vAlign w:val="center"/>
            <w:hideMark/>
          </w:tcPr>
          <w:p w14:paraId="42EE9D2D"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r w:rsidR="00A9526A" w:rsidRPr="00562D57" w14:paraId="7F267CEB" w14:textId="77777777" w:rsidTr="00A9526A">
        <w:trPr>
          <w:trHeight w:val="1838"/>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8BA29" w14:textId="77777777" w:rsidR="00A9526A" w:rsidRPr="00CD1427" w:rsidRDefault="00A9526A" w:rsidP="00A9526A">
            <w:pPr>
              <w:spacing w:after="0" w:line="240" w:lineRule="auto"/>
              <w:jc w:val="center"/>
              <w:rPr>
                <w:rFonts w:eastAsia="Times New Roman" w:cstheme="minorHAnsi"/>
                <w:b/>
                <w:bCs/>
                <w:color w:val="000000"/>
                <w:sz w:val="20"/>
                <w:szCs w:val="20"/>
                <w:lang w:eastAsia="es-MX"/>
              </w:rPr>
            </w:pPr>
            <w:r>
              <w:rPr>
                <w:rFonts w:eastAsia="Times New Roman" w:cstheme="minorHAnsi"/>
                <w:b/>
                <w:bCs/>
                <w:color w:val="000000"/>
                <w:sz w:val="20"/>
                <w:szCs w:val="20"/>
                <w:lang w:eastAsia="es-MX"/>
              </w:rPr>
              <w:t>Actividad 1</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14:paraId="7C5A9287"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Iniciación del Programa estatal de rehabilitación de caminos de terracería región desierto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B44ADE"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Porcentaje de kilómetros de caminos apoyados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4A8EA0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(Kilómetros apoyados/Kilómetros </w:t>
            </w:r>
            <w:r w:rsidRPr="00562D57">
              <w:rPr>
                <w:rFonts w:eastAsia="Times New Roman" w:cstheme="minorHAnsi"/>
                <w:color w:val="000000"/>
                <w:sz w:val="20"/>
                <w:szCs w:val="20"/>
                <w:lang w:eastAsia="es-MX"/>
              </w:rPr>
              <w:t>programados) *</w:t>
            </w:r>
            <w:r w:rsidRPr="00CD1427">
              <w:rPr>
                <w:rFonts w:eastAsia="Times New Roman" w:cstheme="minorHAnsi"/>
                <w:color w:val="000000"/>
                <w:sz w:val="20"/>
                <w:szCs w:val="20"/>
                <w:lang w:eastAsia="es-MX"/>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2633E1"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Mensual</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A120D2" w14:textId="77777777" w:rsidR="00A9526A" w:rsidRPr="00CD1427" w:rsidRDefault="00A9526A" w:rsidP="00A9526A">
            <w:pPr>
              <w:spacing w:after="0" w:line="240" w:lineRule="auto"/>
              <w:jc w:val="center"/>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Registros administrativos de la SDR </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6B74E949" w14:textId="77777777" w:rsidR="00A9526A" w:rsidRPr="00CD1427" w:rsidRDefault="00A9526A" w:rsidP="00A9526A">
            <w:pPr>
              <w:spacing w:after="0" w:line="240" w:lineRule="auto"/>
              <w:jc w:val="both"/>
              <w:rPr>
                <w:rFonts w:eastAsia="Times New Roman" w:cstheme="minorHAnsi"/>
                <w:color w:val="000000"/>
                <w:sz w:val="20"/>
                <w:szCs w:val="20"/>
                <w:lang w:eastAsia="es-MX"/>
              </w:rPr>
            </w:pPr>
            <w:r w:rsidRPr="00CD1427">
              <w:rPr>
                <w:rFonts w:eastAsia="Times New Roman" w:cstheme="minorHAnsi"/>
                <w:color w:val="000000"/>
                <w:sz w:val="20"/>
                <w:szCs w:val="20"/>
                <w:lang w:eastAsia="es-MX"/>
              </w:rPr>
              <w:t xml:space="preserve">Que el presupuesto no sea suficiente y oportuno </w:t>
            </w:r>
          </w:p>
        </w:tc>
      </w:tr>
    </w:tbl>
    <w:p w14:paraId="029336B1" w14:textId="77777777" w:rsidR="00A9526A" w:rsidRPr="00562D57" w:rsidRDefault="00A9526A" w:rsidP="00A9526A">
      <w:pPr>
        <w:rPr>
          <w:rFonts w:cstheme="minorHAnsi"/>
          <w:sz w:val="20"/>
          <w:szCs w:val="20"/>
        </w:rPr>
      </w:pPr>
    </w:p>
    <w:tbl>
      <w:tblPr>
        <w:tblStyle w:val="Tablaconcuadrcula"/>
        <w:tblpPr w:leftFromText="142" w:rightFromText="142" w:vertAnchor="page" w:horzAnchor="page" w:tblpXSpec="center" w:tblpYSpec="center"/>
        <w:tblW w:w="11335" w:type="dxa"/>
        <w:tblLook w:val="04A0" w:firstRow="1" w:lastRow="0" w:firstColumn="1" w:lastColumn="0" w:noHBand="0" w:noVBand="1"/>
      </w:tblPr>
      <w:tblGrid>
        <w:gridCol w:w="1555"/>
        <w:gridCol w:w="2268"/>
        <w:gridCol w:w="1407"/>
        <w:gridCol w:w="1954"/>
        <w:gridCol w:w="1111"/>
        <w:gridCol w:w="1422"/>
        <w:gridCol w:w="1618"/>
      </w:tblGrid>
      <w:tr w:rsidR="00A9526A" w:rsidRPr="00FC4606" w14:paraId="2831BE0E" w14:textId="77777777" w:rsidTr="00A9526A">
        <w:trPr>
          <w:trHeight w:val="557"/>
        </w:trPr>
        <w:tc>
          <w:tcPr>
            <w:tcW w:w="11335" w:type="dxa"/>
            <w:gridSpan w:val="7"/>
            <w:tcBorders>
              <w:bottom w:val="nil"/>
            </w:tcBorders>
            <w:noWrap/>
            <w:hideMark/>
          </w:tcPr>
          <w:p w14:paraId="3223F318" w14:textId="77777777" w:rsidR="00A9526A" w:rsidRPr="003C37EC" w:rsidRDefault="00A9526A" w:rsidP="00A9526A">
            <w:pPr>
              <w:spacing w:before="240"/>
              <w:jc w:val="center"/>
              <w:rPr>
                <w:b/>
                <w:bCs/>
                <w:sz w:val="20"/>
                <w:szCs w:val="20"/>
              </w:rPr>
            </w:pPr>
            <w:r w:rsidRPr="003C37EC">
              <w:rPr>
                <w:b/>
                <w:bCs/>
                <w:sz w:val="20"/>
                <w:szCs w:val="20"/>
              </w:rPr>
              <w:lastRenderedPageBreak/>
              <w:t>Matriz de Indicadores para Resultados 2022</w:t>
            </w:r>
          </w:p>
        </w:tc>
      </w:tr>
      <w:tr w:rsidR="00A9526A" w:rsidRPr="00FC4606" w14:paraId="61A7CF95" w14:textId="77777777" w:rsidTr="00A9526A">
        <w:trPr>
          <w:trHeight w:val="700"/>
        </w:trPr>
        <w:tc>
          <w:tcPr>
            <w:tcW w:w="11335" w:type="dxa"/>
            <w:gridSpan w:val="7"/>
            <w:tcBorders>
              <w:top w:val="nil"/>
            </w:tcBorders>
            <w:noWrap/>
            <w:hideMark/>
          </w:tcPr>
          <w:p w14:paraId="1754ECDD" w14:textId="77777777" w:rsidR="00A9526A" w:rsidRDefault="00A9526A" w:rsidP="00A9526A">
            <w:pPr>
              <w:rPr>
                <w:sz w:val="20"/>
                <w:szCs w:val="20"/>
              </w:rPr>
            </w:pPr>
            <w:r w:rsidRPr="003C37EC">
              <w:rPr>
                <w:b/>
                <w:bCs/>
                <w:sz w:val="20"/>
                <w:szCs w:val="20"/>
              </w:rPr>
              <w:t xml:space="preserve">Dependencia: </w:t>
            </w:r>
            <w:r w:rsidRPr="003C37EC">
              <w:rPr>
                <w:sz w:val="20"/>
                <w:szCs w:val="20"/>
              </w:rPr>
              <w:t xml:space="preserve">Secretaría de Inclusión y Desarrollo Social </w:t>
            </w:r>
            <w:r>
              <w:rPr>
                <w:sz w:val="20"/>
                <w:szCs w:val="20"/>
              </w:rPr>
              <w:t xml:space="preserve">         </w:t>
            </w:r>
            <w:r w:rsidRPr="003C37EC">
              <w:rPr>
                <w:b/>
                <w:bCs/>
                <w:sz w:val="20"/>
                <w:szCs w:val="20"/>
              </w:rPr>
              <w:t>Nombre del Programa:</w:t>
            </w:r>
            <w:r w:rsidRPr="003C37EC">
              <w:rPr>
                <w:sz w:val="20"/>
                <w:szCs w:val="20"/>
              </w:rPr>
              <w:t xml:space="preserve"> Programa</w:t>
            </w:r>
            <w:r>
              <w:rPr>
                <w:sz w:val="20"/>
                <w:szCs w:val="20"/>
              </w:rPr>
              <w:t xml:space="preserve"> </w:t>
            </w:r>
            <w:r w:rsidRPr="003C37EC">
              <w:rPr>
                <w:sz w:val="20"/>
                <w:szCs w:val="20"/>
              </w:rPr>
              <w:t>de Apoyo a Familias Coahuilenses</w:t>
            </w:r>
            <w:r>
              <w:rPr>
                <w:sz w:val="20"/>
                <w:szCs w:val="20"/>
              </w:rPr>
              <w:t xml:space="preserve">    </w:t>
            </w:r>
          </w:p>
          <w:p w14:paraId="300FA298" w14:textId="77777777" w:rsidR="00A9526A" w:rsidRDefault="00A9526A" w:rsidP="00A9526A">
            <w:pPr>
              <w:rPr>
                <w:sz w:val="20"/>
                <w:szCs w:val="20"/>
              </w:rPr>
            </w:pPr>
            <w:r w:rsidRPr="00DC0F24">
              <w:rPr>
                <w:b/>
                <w:bCs/>
                <w:sz w:val="20"/>
                <w:szCs w:val="20"/>
              </w:rPr>
              <w:t>Clave:</w:t>
            </w:r>
            <w:r w:rsidRPr="003C37EC">
              <w:rPr>
                <w:sz w:val="20"/>
                <w:szCs w:val="20"/>
              </w:rPr>
              <w:t xml:space="preserve"> 152</w:t>
            </w:r>
          </w:p>
          <w:p w14:paraId="62DD5F8F" w14:textId="77777777" w:rsidR="00A9526A" w:rsidRPr="003C37EC" w:rsidRDefault="00A9526A" w:rsidP="00A9526A">
            <w:pPr>
              <w:rPr>
                <w:sz w:val="20"/>
                <w:szCs w:val="20"/>
              </w:rPr>
            </w:pPr>
            <w:r>
              <w:rPr>
                <w:b/>
                <w:bCs/>
                <w:sz w:val="20"/>
                <w:szCs w:val="20"/>
              </w:rPr>
              <w:t xml:space="preserve">                                                                                                     </w:t>
            </w:r>
          </w:p>
        </w:tc>
      </w:tr>
      <w:tr w:rsidR="00A9526A" w:rsidRPr="00FC4606" w14:paraId="4185736E" w14:textId="77777777" w:rsidTr="00A9526A">
        <w:trPr>
          <w:trHeight w:val="600"/>
        </w:trPr>
        <w:tc>
          <w:tcPr>
            <w:tcW w:w="1555" w:type="dxa"/>
            <w:vAlign w:val="center"/>
            <w:hideMark/>
          </w:tcPr>
          <w:p w14:paraId="7DD370C6" w14:textId="77777777" w:rsidR="00A9526A" w:rsidRPr="00FC4606" w:rsidRDefault="00A9526A" w:rsidP="00A9526A">
            <w:pPr>
              <w:jc w:val="center"/>
              <w:rPr>
                <w:b/>
                <w:bCs/>
                <w:sz w:val="20"/>
                <w:szCs w:val="20"/>
              </w:rPr>
            </w:pPr>
            <w:r w:rsidRPr="00FC4606">
              <w:rPr>
                <w:b/>
                <w:bCs/>
                <w:sz w:val="20"/>
                <w:szCs w:val="20"/>
              </w:rPr>
              <w:t>Nivel</w:t>
            </w:r>
          </w:p>
        </w:tc>
        <w:tc>
          <w:tcPr>
            <w:tcW w:w="2268" w:type="dxa"/>
            <w:vAlign w:val="center"/>
            <w:hideMark/>
          </w:tcPr>
          <w:p w14:paraId="339A607B" w14:textId="77777777" w:rsidR="00A9526A" w:rsidRPr="00FC4606" w:rsidRDefault="00A9526A" w:rsidP="00A9526A">
            <w:pPr>
              <w:jc w:val="center"/>
              <w:rPr>
                <w:b/>
                <w:bCs/>
                <w:sz w:val="20"/>
                <w:szCs w:val="20"/>
              </w:rPr>
            </w:pPr>
            <w:r w:rsidRPr="00FC4606">
              <w:rPr>
                <w:b/>
                <w:bCs/>
                <w:sz w:val="20"/>
                <w:szCs w:val="20"/>
              </w:rPr>
              <w:t>Resumen narrativo</w:t>
            </w:r>
          </w:p>
        </w:tc>
        <w:tc>
          <w:tcPr>
            <w:tcW w:w="1407" w:type="dxa"/>
            <w:vAlign w:val="center"/>
            <w:hideMark/>
          </w:tcPr>
          <w:p w14:paraId="44740E99" w14:textId="77777777" w:rsidR="00A9526A" w:rsidRPr="00FC4606" w:rsidRDefault="00A9526A" w:rsidP="00A9526A">
            <w:pPr>
              <w:jc w:val="center"/>
              <w:rPr>
                <w:b/>
                <w:bCs/>
                <w:sz w:val="20"/>
                <w:szCs w:val="20"/>
              </w:rPr>
            </w:pPr>
            <w:r w:rsidRPr="00FC4606">
              <w:rPr>
                <w:b/>
                <w:bCs/>
                <w:sz w:val="20"/>
                <w:szCs w:val="20"/>
              </w:rPr>
              <w:t>Indicador</w:t>
            </w:r>
          </w:p>
        </w:tc>
        <w:tc>
          <w:tcPr>
            <w:tcW w:w="1954" w:type="dxa"/>
            <w:vAlign w:val="center"/>
            <w:hideMark/>
          </w:tcPr>
          <w:p w14:paraId="3360DB19" w14:textId="77777777" w:rsidR="00A9526A" w:rsidRPr="00FC4606" w:rsidRDefault="00A9526A" w:rsidP="00A9526A">
            <w:pPr>
              <w:jc w:val="center"/>
              <w:rPr>
                <w:b/>
                <w:bCs/>
                <w:sz w:val="20"/>
                <w:szCs w:val="20"/>
              </w:rPr>
            </w:pPr>
            <w:r w:rsidRPr="00FC4606">
              <w:rPr>
                <w:b/>
                <w:bCs/>
                <w:sz w:val="20"/>
                <w:szCs w:val="20"/>
              </w:rPr>
              <w:t>Método de Cálculo</w:t>
            </w:r>
          </w:p>
        </w:tc>
        <w:tc>
          <w:tcPr>
            <w:tcW w:w="1111" w:type="dxa"/>
            <w:vAlign w:val="center"/>
            <w:hideMark/>
          </w:tcPr>
          <w:p w14:paraId="25C22DEB" w14:textId="77777777" w:rsidR="00A9526A" w:rsidRPr="00FC4606" w:rsidRDefault="00A9526A" w:rsidP="00A9526A">
            <w:pPr>
              <w:jc w:val="center"/>
              <w:rPr>
                <w:b/>
                <w:bCs/>
                <w:sz w:val="20"/>
                <w:szCs w:val="20"/>
              </w:rPr>
            </w:pPr>
            <w:r w:rsidRPr="00FC4606">
              <w:rPr>
                <w:b/>
                <w:bCs/>
                <w:sz w:val="20"/>
                <w:szCs w:val="20"/>
              </w:rPr>
              <w:t>Frecuencia de medición</w:t>
            </w:r>
          </w:p>
        </w:tc>
        <w:tc>
          <w:tcPr>
            <w:tcW w:w="1422" w:type="dxa"/>
            <w:vAlign w:val="center"/>
            <w:hideMark/>
          </w:tcPr>
          <w:p w14:paraId="25685010" w14:textId="77777777" w:rsidR="00A9526A" w:rsidRPr="00FC4606" w:rsidRDefault="00A9526A" w:rsidP="00A9526A">
            <w:pPr>
              <w:jc w:val="center"/>
              <w:rPr>
                <w:b/>
                <w:bCs/>
                <w:sz w:val="20"/>
                <w:szCs w:val="20"/>
              </w:rPr>
            </w:pPr>
            <w:r w:rsidRPr="00FC4606">
              <w:rPr>
                <w:b/>
                <w:bCs/>
                <w:sz w:val="20"/>
                <w:szCs w:val="20"/>
              </w:rPr>
              <w:t>Medios de verificación</w:t>
            </w:r>
          </w:p>
        </w:tc>
        <w:tc>
          <w:tcPr>
            <w:tcW w:w="1618" w:type="dxa"/>
            <w:vAlign w:val="center"/>
            <w:hideMark/>
          </w:tcPr>
          <w:p w14:paraId="2DD4386D" w14:textId="77777777" w:rsidR="00A9526A" w:rsidRPr="00FC4606" w:rsidRDefault="00A9526A" w:rsidP="00A9526A">
            <w:pPr>
              <w:jc w:val="center"/>
              <w:rPr>
                <w:b/>
                <w:bCs/>
                <w:sz w:val="20"/>
                <w:szCs w:val="20"/>
              </w:rPr>
            </w:pPr>
            <w:r w:rsidRPr="00FC4606">
              <w:rPr>
                <w:b/>
                <w:bCs/>
                <w:sz w:val="20"/>
                <w:szCs w:val="20"/>
              </w:rPr>
              <w:t>Supuestos</w:t>
            </w:r>
          </w:p>
        </w:tc>
      </w:tr>
      <w:tr w:rsidR="00A9526A" w:rsidRPr="00FC4606" w14:paraId="0A57C5D8" w14:textId="77777777" w:rsidTr="00A9526A">
        <w:trPr>
          <w:trHeight w:val="2100"/>
        </w:trPr>
        <w:tc>
          <w:tcPr>
            <w:tcW w:w="1555" w:type="dxa"/>
            <w:vAlign w:val="center"/>
            <w:hideMark/>
          </w:tcPr>
          <w:p w14:paraId="37AA27E4" w14:textId="77777777" w:rsidR="00A9526A" w:rsidRPr="00FC4606" w:rsidRDefault="00A9526A" w:rsidP="00A9526A">
            <w:pPr>
              <w:jc w:val="center"/>
              <w:rPr>
                <w:b/>
                <w:bCs/>
                <w:sz w:val="20"/>
                <w:szCs w:val="20"/>
              </w:rPr>
            </w:pPr>
            <w:r w:rsidRPr="00FC4606">
              <w:rPr>
                <w:b/>
                <w:bCs/>
                <w:sz w:val="20"/>
                <w:szCs w:val="20"/>
              </w:rPr>
              <w:t>Fin</w:t>
            </w:r>
          </w:p>
        </w:tc>
        <w:tc>
          <w:tcPr>
            <w:tcW w:w="2268" w:type="dxa"/>
            <w:hideMark/>
          </w:tcPr>
          <w:p w14:paraId="15C92302" w14:textId="77777777" w:rsidR="00A9526A" w:rsidRPr="00FC4606" w:rsidRDefault="00A9526A" w:rsidP="00A9526A">
            <w:pPr>
              <w:jc w:val="both"/>
              <w:rPr>
                <w:sz w:val="20"/>
                <w:szCs w:val="20"/>
              </w:rPr>
            </w:pPr>
            <w:r w:rsidRPr="00FC4606">
              <w:rPr>
                <w:sz w:val="20"/>
                <w:szCs w:val="20"/>
              </w:rPr>
              <w:t>Contribuir a disminuir la carencia alimentaria, mediante el acceso de productos diversificados de la canasta básica</w:t>
            </w:r>
          </w:p>
        </w:tc>
        <w:tc>
          <w:tcPr>
            <w:tcW w:w="1407" w:type="dxa"/>
            <w:hideMark/>
          </w:tcPr>
          <w:p w14:paraId="6050BAA6" w14:textId="77777777" w:rsidR="00A9526A" w:rsidRPr="00FC4606" w:rsidRDefault="00A9526A" w:rsidP="00A9526A">
            <w:pPr>
              <w:jc w:val="center"/>
              <w:rPr>
                <w:sz w:val="20"/>
                <w:szCs w:val="20"/>
              </w:rPr>
            </w:pPr>
            <w:r w:rsidRPr="00FC4606">
              <w:rPr>
                <w:sz w:val="20"/>
                <w:szCs w:val="20"/>
              </w:rPr>
              <w:t xml:space="preserve">Porcentaje de la población con carencia alimentaria </w:t>
            </w:r>
          </w:p>
        </w:tc>
        <w:tc>
          <w:tcPr>
            <w:tcW w:w="1954" w:type="dxa"/>
            <w:hideMark/>
          </w:tcPr>
          <w:p w14:paraId="1415519E" w14:textId="77777777" w:rsidR="00A9526A" w:rsidRPr="00FC4606" w:rsidRDefault="00A9526A" w:rsidP="00A9526A">
            <w:pPr>
              <w:jc w:val="center"/>
              <w:rPr>
                <w:sz w:val="20"/>
                <w:szCs w:val="20"/>
              </w:rPr>
            </w:pPr>
            <w:r w:rsidRPr="00FC4606">
              <w:rPr>
                <w:sz w:val="20"/>
                <w:szCs w:val="20"/>
              </w:rPr>
              <w:t>(Número de personas en condición de carencia alimentaria del estado de Coahuila/Total de la población del estado de Coahuila) *100</w:t>
            </w:r>
          </w:p>
        </w:tc>
        <w:tc>
          <w:tcPr>
            <w:tcW w:w="1111" w:type="dxa"/>
            <w:hideMark/>
          </w:tcPr>
          <w:p w14:paraId="10E8CFAD"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4E73D8F1" w14:textId="77777777" w:rsidR="00A9526A" w:rsidRPr="00FC4606" w:rsidRDefault="00A9526A" w:rsidP="00A9526A">
            <w:pPr>
              <w:jc w:val="center"/>
              <w:rPr>
                <w:sz w:val="20"/>
                <w:szCs w:val="20"/>
              </w:rPr>
            </w:pPr>
            <w:r w:rsidRPr="00FC4606">
              <w:rPr>
                <w:sz w:val="20"/>
                <w:szCs w:val="20"/>
              </w:rPr>
              <w:t>Medición de carencia alimentaria por acceso a la alimentación CONEVAL</w:t>
            </w:r>
          </w:p>
        </w:tc>
        <w:tc>
          <w:tcPr>
            <w:tcW w:w="1618" w:type="dxa"/>
            <w:hideMark/>
          </w:tcPr>
          <w:p w14:paraId="4D567F20" w14:textId="77777777" w:rsidR="00A9526A" w:rsidRPr="00FC4606" w:rsidRDefault="00A9526A" w:rsidP="00A9526A">
            <w:pPr>
              <w:jc w:val="both"/>
              <w:rPr>
                <w:sz w:val="20"/>
                <w:szCs w:val="20"/>
              </w:rPr>
            </w:pPr>
            <w:r w:rsidRPr="00FC4606">
              <w:rPr>
                <w:sz w:val="20"/>
                <w:szCs w:val="20"/>
              </w:rPr>
              <w:t>Estabilidad macroeconómica</w:t>
            </w:r>
          </w:p>
        </w:tc>
      </w:tr>
      <w:tr w:rsidR="00A9526A" w:rsidRPr="00FC4606" w14:paraId="4B53D747" w14:textId="77777777" w:rsidTr="00A9526A">
        <w:trPr>
          <w:trHeight w:val="1998"/>
        </w:trPr>
        <w:tc>
          <w:tcPr>
            <w:tcW w:w="1555" w:type="dxa"/>
            <w:vAlign w:val="center"/>
            <w:hideMark/>
          </w:tcPr>
          <w:p w14:paraId="644DB36D" w14:textId="77777777" w:rsidR="00A9526A" w:rsidRPr="00FC4606" w:rsidRDefault="00A9526A" w:rsidP="00A9526A">
            <w:pPr>
              <w:jc w:val="center"/>
              <w:rPr>
                <w:b/>
                <w:bCs/>
                <w:sz w:val="20"/>
                <w:szCs w:val="20"/>
              </w:rPr>
            </w:pPr>
            <w:r w:rsidRPr="00FC4606">
              <w:rPr>
                <w:b/>
                <w:bCs/>
                <w:sz w:val="20"/>
                <w:szCs w:val="20"/>
              </w:rPr>
              <w:t>Propósito</w:t>
            </w:r>
          </w:p>
        </w:tc>
        <w:tc>
          <w:tcPr>
            <w:tcW w:w="2268" w:type="dxa"/>
            <w:hideMark/>
          </w:tcPr>
          <w:p w14:paraId="13E95323" w14:textId="77777777" w:rsidR="00A9526A" w:rsidRPr="00FC4606" w:rsidRDefault="00A9526A" w:rsidP="00A9526A">
            <w:pPr>
              <w:spacing w:before="240"/>
              <w:jc w:val="both"/>
              <w:rPr>
                <w:sz w:val="20"/>
                <w:szCs w:val="20"/>
              </w:rPr>
            </w:pPr>
            <w:r w:rsidRPr="00FC4606">
              <w:rPr>
                <w:sz w:val="20"/>
                <w:szCs w:val="20"/>
              </w:rPr>
              <w:t>Se mejoró la carencia alimentaria de las personas en situación de vulnerabilidad en el Estado de Coahuila.</w:t>
            </w:r>
          </w:p>
        </w:tc>
        <w:tc>
          <w:tcPr>
            <w:tcW w:w="1407" w:type="dxa"/>
            <w:hideMark/>
          </w:tcPr>
          <w:p w14:paraId="792726D3" w14:textId="77777777" w:rsidR="00A9526A" w:rsidRDefault="00A9526A" w:rsidP="00A9526A">
            <w:pPr>
              <w:jc w:val="center"/>
              <w:rPr>
                <w:sz w:val="20"/>
                <w:szCs w:val="20"/>
              </w:rPr>
            </w:pPr>
          </w:p>
          <w:p w14:paraId="6E0966EF" w14:textId="77777777" w:rsidR="00A9526A" w:rsidRPr="00FC4606" w:rsidRDefault="00A9526A" w:rsidP="00A9526A">
            <w:pPr>
              <w:jc w:val="center"/>
              <w:rPr>
                <w:sz w:val="20"/>
                <w:szCs w:val="20"/>
              </w:rPr>
            </w:pPr>
            <w:r w:rsidRPr="00FC4606">
              <w:rPr>
                <w:sz w:val="20"/>
                <w:szCs w:val="20"/>
              </w:rPr>
              <w:t>Variación del porcentaje de la población con carencia alimentaria</w:t>
            </w:r>
          </w:p>
        </w:tc>
        <w:tc>
          <w:tcPr>
            <w:tcW w:w="1954" w:type="dxa"/>
            <w:hideMark/>
          </w:tcPr>
          <w:p w14:paraId="79BEC972" w14:textId="77777777" w:rsidR="00A9526A" w:rsidRDefault="00A9526A" w:rsidP="00A9526A">
            <w:pPr>
              <w:jc w:val="center"/>
              <w:rPr>
                <w:sz w:val="20"/>
                <w:szCs w:val="20"/>
              </w:rPr>
            </w:pPr>
          </w:p>
          <w:p w14:paraId="2743068A" w14:textId="77777777" w:rsidR="00A9526A" w:rsidRPr="00FC4606" w:rsidRDefault="00A9526A" w:rsidP="00A9526A">
            <w:pPr>
              <w:jc w:val="center"/>
              <w:rPr>
                <w:sz w:val="20"/>
                <w:szCs w:val="20"/>
              </w:rPr>
            </w:pPr>
            <w:r w:rsidRPr="00FC4606">
              <w:rPr>
                <w:sz w:val="20"/>
                <w:szCs w:val="20"/>
              </w:rPr>
              <w:t>((Población con carencia alimentaria del estado de Coahuila/Población con carencia alimentaria del estado de Coahuila en t-1)-1) *100</w:t>
            </w:r>
          </w:p>
        </w:tc>
        <w:tc>
          <w:tcPr>
            <w:tcW w:w="1111" w:type="dxa"/>
            <w:hideMark/>
          </w:tcPr>
          <w:p w14:paraId="515E93CE" w14:textId="77777777" w:rsidR="00A9526A" w:rsidRDefault="00A9526A" w:rsidP="00A9526A">
            <w:pPr>
              <w:jc w:val="center"/>
              <w:rPr>
                <w:sz w:val="20"/>
                <w:szCs w:val="20"/>
              </w:rPr>
            </w:pPr>
          </w:p>
          <w:p w14:paraId="34591E1A"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59E4A43C" w14:textId="77777777" w:rsidR="00A9526A" w:rsidRDefault="00A9526A" w:rsidP="00A9526A">
            <w:pPr>
              <w:jc w:val="center"/>
              <w:rPr>
                <w:sz w:val="20"/>
                <w:szCs w:val="20"/>
              </w:rPr>
            </w:pPr>
          </w:p>
          <w:p w14:paraId="337D7501" w14:textId="77777777" w:rsidR="00A9526A" w:rsidRPr="00FC4606" w:rsidRDefault="00A9526A" w:rsidP="00A9526A">
            <w:pPr>
              <w:jc w:val="center"/>
              <w:rPr>
                <w:sz w:val="20"/>
                <w:szCs w:val="20"/>
              </w:rPr>
            </w:pPr>
            <w:r w:rsidRPr="00FC4606">
              <w:rPr>
                <w:sz w:val="20"/>
                <w:szCs w:val="20"/>
              </w:rPr>
              <w:t>Medición de carencia alimentaria por acceso a la alimentación CONEVAL</w:t>
            </w:r>
          </w:p>
        </w:tc>
        <w:tc>
          <w:tcPr>
            <w:tcW w:w="1618" w:type="dxa"/>
            <w:hideMark/>
          </w:tcPr>
          <w:p w14:paraId="6EFE6DB8" w14:textId="77777777" w:rsidR="00A9526A" w:rsidRDefault="00A9526A" w:rsidP="00A9526A">
            <w:pPr>
              <w:jc w:val="both"/>
              <w:rPr>
                <w:sz w:val="20"/>
                <w:szCs w:val="20"/>
              </w:rPr>
            </w:pPr>
          </w:p>
          <w:p w14:paraId="31C41B30" w14:textId="77777777" w:rsidR="00A9526A" w:rsidRPr="00FC4606" w:rsidRDefault="00A9526A" w:rsidP="00A9526A">
            <w:pPr>
              <w:jc w:val="both"/>
              <w:rPr>
                <w:sz w:val="20"/>
                <w:szCs w:val="20"/>
              </w:rPr>
            </w:pPr>
            <w:r w:rsidRPr="00FC4606">
              <w:rPr>
                <w:sz w:val="20"/>
                <w:szCs w:val="20"/>
              </w:rPr>
              <w:t>Estabilidad macroeconómica</w:t>
            </w:r>
          </w:p>
        </w:tc>
      </w:tr>
      <w:tr w:rsidR="00A9526A" w:rsidRPr="00FC4606" w14:paraId="2C717C3A" w14:textId="77777777" w:rsidTr="00A9526A">
        <w:trPr>
          <w:trHeight w:val="1963"/>
        </w:trPr>
        <w:tc>
          <w:tcPr>
            <w:tcW w:w="1555" w:type="dxa"/>
            <w:vAlign w:val="center"/>
            <w:hideMark/>
          </w:tcPr>
          <w:p w14:paraId="6A76ACA3" w14:textId="77777777" w:rsidR="00A9526A" w:rsidRPr="00FC4606" w:rsidRDefault="00A9526A" w:rsidP="00A9526A">
            <w:pPr>
              <w:jc w:val="center"/>
              <w:rPr>
                <w:b/>
                <w:bCs/>
                <w:sz w:val="20"/>
                <w:szCs w:val="20"/>
              </w:rPr>
            </w:pPr>
            <w:r w:rsidRPr="00FC4606">
              <w:rPr>
                <w:b/>
                <w:bCs/>
                <w:sz w:val="20"/>
                <w:szCs w:val="20"/>
              </w:rPr>
              <w:t>Componente 1</w:t>
            </w:r>
          </w:p>
        </w:tc>
        <w:tc>
          <w:tcPr>
            <w:tcW w:w="2268" w:type="dxa"/>
            <w:hideMark/>
          </w:tcPr>
          <w:p w14:paraId="65C9CDFE" w14:textId="77777777" w:rsidR="00A9526A" w:rsidRDefault="00A9526A" w:rsidP="00A9526A">
            <w:pPr>
              <w:jc w:val="both"/>
              <w:rPr>
                <w:sz w:val="20"/>
                <w:szCs w:val="20"/>
              </w:rPr>
            </w:pPr>
          </w:p>
          <w:p w14:paraId="09F06EE1" w14:textId="77777777" w:rsidR="00A9526A" w:rsidRPr="00FC4606" w:rsidRDefault="00A9526A" w:rsidP="00A9526A">
            <w:pPr>
              <w:jc w:val="both"/>
              <w:rPr>
                <w:sz w:val="20"/>
                <w:szCs w:val="20"/>
              </w:rPr>
            </w:pPr>
            <w:r w:rsidRPr="00FC4606">
              <w:rPr>
                <w:sz w:val="20"/>
                <w:szCs w:val="20"/>
              </w:rPr>
              <w:t>Dotación de apoyo alimentario</w:t>
            </w:r>
          </w:p>
        </w:tc>
        <w:tc>
          <w:tcPr>
            <w:tcW w:w="1407" w:type="dxa"/>
            <w:hideMark/>
          </w:tcPr>
          <w:p w14:paraId="67DA6CE7" w14:textId="77777777" w:rsidR="00A9526A" w:rsidRDefault="00A9526A" w:rsidP="00A9526A">
            <w:pPr>
              <w:jc w:val="center"/>
              <w:rPr>
                <w:sz w:val="20"/>
                <w:szCs w:val="20"/>
              </w:rPr>
            </w:pPr>
          </w:p>
          <w:p w14:paraId="4190B87A" w14:textId="77777777" w:rsidR="00A9526A" w:rsidRPr="00FC4606" w:rsidRDefault="00A9526A" w:rsidP="00A9526A">
            <w:pPr>
              <w:jc w:val="center"/>
              <w:rPr>
                <w:sz w:val="20"/>
                <w:szCs w:val="20"/>
              </w:rPr>
            </w:pPr>
            <w:r w:rsidRPr="00FC4606">
              <w:rPr>
                <w:sz w:val="20"/>
                <w:szCs w:val="20"/>
              </w:rPr>
              <w:t>Porcentaje de dotaciones alimentarias entregadas a la población con carencia alimentaria en el estado</w:t>
            </w:r>
          </w:p>
        </w:tc>
        <w:tc>
          <w:tcPr>
            <w:tcW w:w="1954" w:type="dxa"/>
            <w:hideMark/>
          </w:tcPr>
          <w:p w14:paraId="68020300" w14:textId="77777777" w:rsidR="00A9526A" w:rsidRDefault="00A9526A" w:rsidP="00A9526A">
            <w:pPr>
              <w:jc w:val="center"/>
              <w:rPr>
                <w:sz w:val="20"/>
                <w:szCs w:val="20"/>
              </w:rPr>
            </w:pPr>
          </w:p>
          <w:p w14:paraId="3039F94F" w14:textId="77777777" w:rsidR="00A9526A" w:rsidRPr="00FC4606" w:rsidRDefault="00A9526A" w:rsidP="00A9526A">
            <w:pPr>
              <w:jc w:val="center"/>
              <w:rPr>
                <w:sz w:val="20"/>
                <w:szCs w:val="20"/>
              </w:rPr>
            </w:pPr>
            <w:r w:rsidRPr="00FC4606">
              <w:rPr>
                <w:sz w:val="20"/>
                <w:szCs w:val="20"/>
              </w:rPr>
              <w:t>(Número de dotaciones de alimentos entregados en el período t/número de dotaciones programadas en el período t) *100</w:t>
            </w:r>
          </w:p>
        </w:tc>
        <w:tc>
          <w:tcPr>
            <w:tcW w:w="1111" w:type="dxa"/>
            <w:hideMark/>
          </w:tcPr>
          <w:p w14:paraId="3B1E0B2A" w14:textId="77777777" w:rsidR="00A9526A" w:rsidRDefault="00A9526A" w:rsidP="00A9526A">
            <w:pPr>
              <w:jc w:val="center"/>
              <w:rPr>
                <w:sz w:val="20"/>
                <w:szCs w:val="20"/>
              </w:rPr>
            </w:pPr>
          </w:p>
          <w:p w14:paraId="0A9F1E55"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155B4EB7" w14:textId="77777777" w:rsidR="00A9526A" w:rsidRDefault="00A9526A" w:rsidP="00A9526A">
            <w:pPr>
              <w:jc w:val="center"/>
              <w:rPr>
                <w:sz w:val="20"/>
                <w:szCs w:val="20"/>
              </w:rPr>
            </w:pPr>
          </w:p>
          <w:p w14:paraId="6AE77FEB" w14:textId="77777777" w:rsidR="00A9526A" w:rsidRPr="00FC4606" w:rsidRDefault="00A9526A" w:rsidP="00A9526A">
            <w:pPr>
              <w:jc w:val="center"/>
              <w:rPr>
                <w:sz w:val="20"/>
                <w:szCs w:val="20"/>
              </w:rPr>
            </w:pPr>
            <w:r w:rsidRPr="00FC4606">
              <w:rPr>
                <w:sz w:val="20"/>
                <w:szCs w:val="20"/>
              </w:rPr>
              <w:t>Reporte Anual</w:t>
            </w:r>
          </w:p>
        </w:tc>
        <w:tc>
          <w:tcPr>
            <w:tcW w:w="1618" w:type="dxa"/>
            <w:hideMark/>
          </w:tcPr>
          <w:p w14:paraId="4E23587A" w14:textId="77777777" w:rsidR="00A9526A" w:rsidRDefault="00A9526A" w:rsidP="00A9526A">
            <w:pPr>
              <w:jc w:val="both"/>
              <w:rPr>
                <w:sz w:val="20"/>
                <w:szCs w:val="20"/>
              </w:rPr>
            </w:pPr>
          </w:p>
          <w:p w14:paraId="3D060EC5" w14:textId="77777777" w:rsidR="00A9526A" w:rsidRPr="00FC4606" w:rsidRDefault="00A9526A" w:rsidP="00A9526A">
            <w:pPr>
              <w:jc w:val="both"/>
              <w:rPr>
                <w:sz w:val="20"/>
                <w:szCs w:val="20"/>
              </w:rPr>
            </w:pPr>
            <w:r w:rsidRPr="00FC4606">
              <w:rPr>
                <w:sz w:val="20"/>
                <w:szCs w:val="20"/>
              </w:rPr>
              <w:t>Los precios de las dotaciones se mantienen por debajo de la inflación</w:t>
            </w:r>
          </w:p>
        </w:tc>
      </w:tr>
      <w:tr w:rsidR="00A9526A" w:rsidRPr="00FC4606" w14:paraId="13143FF0" w14:textId="77777777" w:rsidTr="00A9526A">
        <w:trPr>
          <w:trHeight w:val="2400"/>
        </w:trPr>
        <w:tc>
          <w:tcPr>
            <w:tcW w:w="1555" w:type="dxa"/>
            <w:vAlign w:val="center"/>
            <w:hideMark/>
          </w:tcPr>
          <w:p w14:paraId="18B77CB0" w14:textId="77777777" w:rsidR="00A9526A" w:rsidRPr="00FC4606" w:rsidRDefault="00A9526A" w:rsidP="00A9526A">
            <w:pPr>
              <w:jc w:val="center"/>
              <w:rPr>
                <w:b/>
                <w:bCs/>
                <w:sz w:val="20"/>
                <w:szCs w:val="20"/>
              </w:rPr>
            </w:pPr>
            <w:r w:rsidRPr="00FC4606">
              <w:rPr>
                <w:b/>
                <w:bCs/>
                <w:sz w:val="20"/>
                <w:szCs w:val="20"/>
              </w:rPr>
              <w:t>Actividad 1</w:t>
            </w:r>
          </w:p>
        </w:tc>
        <w:tc>
          <w:tcPr>
            <w:tcW w:w="2268" w:type="dxa"/>
            <w:hideMark/>
          </w:tcPr>
          <w:p w14:paraId="52372794" w14:textId="77777777" w:rsidR="00A9526A" w:rsidRDefault="00A9526A" w:rsidP="00A9526A">
            <w:pPr>
              <w:jc w:val="both"/>
              <w:rPr>
                <w:sz w:val="20"/>
                <w:szCs w:val="20"/>
              </w:rPr>
            </w:pPr>
          </w:p>
          <w:p w14:paraId="28F64916" w14:textId="77777777" w:rsidR="00A9526A" w:rsidRPr="00FC4606" w:rsidRDefault="00A9526A" w:rsidP="00A9526A">
            <w:pPr>
              <w:jc w:val="both"/>
              <w:rPr>
                <w:sz w:val="20"/>
                <w:szCs w:val="20"/>
              </w:rPr>
            </w:pPr>
            <w:r w:rsidRPr="00FC4606">
              <w:rPr>
                <w:sz w:val="20"/>
                <w:szCs w:val="20"/>
              </w:rPr>
              <w:t>Entrega de dotaciones de apoyo a la alimentación a personas con carencia alimentaria</w:t>
            </w:r>
          </w:p>
        </w:tc>
        <w:tc>
          <w:tcPr>
            <w:tcW w:w="1407" w:type="dxa"/>
            <w:hideMark/>
          </w:tcPr>
          <w:p w14:paraId="0B5E8F30" w14:textId="77777777" w:rsidR="00A9526A" w:rsidRDefault="00A9526A" w:rsidP="00A9526A">
            <w:pPr>
              <w:jc w:val="center"/>
              <w:rPr>
                <w:sz w:val="20"/>
                <w:szCs w:val="20"/>
              </w:rPr>
            </w:pPr>
          </w:p>
          <w:p w14:paraId="45A7CEC6" w14:textId="77777777" w:rsidR="00A9526A" w:rsidRPr="00FC4606" w:rsidRDefault="00A9526A" w:rsidP="00A9526A">
            <w:pPr>
              <w:jc w:val="center"/>
              <w:rPr>
                <w:sz w:val="20"/>
                <w:szCs w:val="20"/>
              </w:rPr>
            </w:pPr>
            <w:r w:rsidRPr="00FC4606">
              <w:rPr>
                <w:sz w:val="20"/>
                <w:szCs w:val="20"/>
              </w:rPr>
              <w:t>Porcentaje de la dotación de apoyo alimentario entregado</w:t>
            </w:r>
          </w:p>
        </w:tc>
        <w:tc>
          <w:tcPr>
            <w:tcW w:w="1954" w:type="dxa"/>
            <w:hideMark/>
          </w:tcPr>
          <w:p w14:paraId="51B44D75" w14:textId="77777777" w:rsidR="00A9526A" w:rsidRDefault="00A9526A" w:rsidP="00A9526A">
            <w:pPr>
              <w:jc w:val="center"/>
              <w:rPr>
                <w:sz w:val="20"/>
                <w:szCs w:val="20"/>
              </w:rPr>
            </w:pPr>
          </w:p>
          <w:p w14:paraId="0D0C5EF1" w14:textId="77777777" w:rsidR="00A9526A" w:rsidRPr="00FC4606" w:rsidRDefault="00A9526A" w:rsidP="00A9526A">
            <w:pPr>
              <w:jc w:val="center"/>
              <w:rPr>
                <w:sz w:val="20"/>
                <w:szCs w:val="20"/>
              </w:rPr>
            </w:pPr>
            <w:r w:rsidRPr="00FC4606">
              <w:rPr>
                <w:sz w:val="20"/>
                <w:szCs w:val="20"/>
              </w:rPr>
              <w:t>(Número de dotaciones de apoyo alimentario entregadas en t/Número de personas atendidas del programa en el periodo t) *100</w:t>
            </w:r>
          </w:p>
        </w:tc>
        <w:tc>
          <w:tcPr>
            <w:tcW w:w="1111" w:type="dxa"/>
            <w:hideMark/>
          </w:tcPr>
          <w:p w14:paraId="2EA30A6F" w14:textId="77777777" w:rsidR="00A9526A" w:rsidRDefault="00A9526A" w:rsidP="00A9526A">
            <w:pPr>
              <w:jc w:val="center"/>
              <w:rPr>
                <w:sz w:val="20"/>
                <w:szCs w:val="20"/>
              </w:rPr>
            </w:pPr>
          </w:p>
          <w:p w14:paraId="3FD417B8"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469ECE0D" w14:textId="77777777" w:rsidR="00A9526A" w:rsidRDefault="00A9526A" w:rsidP="00A9526A">
            <w:pPr>
              <w:jc w:val="center"/>
              <w:rPr>
                <w:sz w:val="20"/>
                <w:szCs w:val="20"/>
              </w:rPr>
            </w:pPr>
          </w:p>
          <w:p w14:paraId="5553AB41" w14:textId="77777777" w:rsidR="00A9526A" w:rsidRPr="00FC4606" w:rsidRDefault="00A9526A" w:rsidP="00A9526A">
            <w:pPr>
              <w:jc w:val="center"/>
              <w:rPr>
                <w:sz w:val="20"/>
                <w:szCs w:val="20"/>
              </w:rPr>
            </w:pPr>
            <w:r w:rsidRPr="00FC4606">
              <w:rPr>
                <w:sz w:val="20"/>
                <w:szCs w:val="20"/>
              </w:rPr>
              <w:t>Reporte Anual</w:t>
            </w:r>
          </w:p>
        </w:tc>
        <w:tc>
          <w:tcPr>
            <w:tcW w:w="1618" w:type="dxa"/>
            <w:hideMark/>
          </w:tcPr>
          <w:p w14:paraId="05DDB0FD" w14:textId="77777777" w:rsidR="00A9526A" w:rsidRDefault="00A9526A" w:rsidP="00A9526A">
            <w:pPr>
              <w:jc w:val="both"/>
              <w:rPr>
                <w:sz w:val="20"/>
                <w:szCs w:val="20"/>
              </w:rPr>
            </w:pPr>
          </w:p>
          <w:p w14:paraId="24DB7B41" w14:textId="77777777" w:rsidR="00A9526A" w:rsidRPr="00FC4606" w:rsidRDefault="00A9526A" w:rsidP="00A9526A">
            <w:pPr>
              <w:jc w:val="both"/>
              <w:rPr>
                <w:sz w:val="20"/>
                <w:szCs w:val="20"/>
              </w:rPr>
            </w:pPr>
            <w:r w:rsidRPr="00FC4606">
              <w:rPr>
                <w:sz w:val="20"/>
                <w:szCs w:val="20"/>
              </w:rPr>
              <w:t>Los precios de las dotaciones se mantienen por debajo de la inflación</w:t>
            </w:r>
          </w:p>
        </w:tc>
      </w:tr>
      <w:tr w:rsidR="00A9526A" w:rsidRPr="00FC4606" w14:paraId="602EC534" w14:textId="77777777" w:rsidTr="00A9526A">
        <w:trPr>
          <w:trHeight w:val="2539"/>
        </w:trPr>
        <w:tc>
          <w:tcPr>
            <w:tcW w:w="1555" w:type="dxa"/>
            <w:vAlign w:val="center"/>
            <w:hideMark/>
          </w:tcPr>
          <w:p w14:paraId="0AE58D11" w14:textId="77777777" w:rsidR="00A9526A" w:rsidRPr="00FC4606" w:rsidRDefault="00A9526A" w:rsidP="00A9526A">
            <w:pPr>
              <w:jc w:val="center"/>
              <w:rPr>
                <w:b/>
                <w:bCs/>
                <w:sz w:val="20"/>
                <w:szCs w:val="20"/>
              </w:rPr>
            </w:pPr>
            <w:r w:rsidRPr="00FC4606">
              <w:rPr>
                <w:b/>
                <w:bCs/>
                <w:sz w:val="20"/>
                <w:szCs w:val="20"/>
              </w:rPr>
              <w:lastRenderedPageBreak/>
              <w:t>Actividad 2</w:t>
            </w:r>
          </w:p>
        </w:tc>
        <w:tc>
          <w:tcPr>
            <w:tcW w:w="2268" w:type="dxa"/>
            <w:hideMark/>
          </w:tcPr>
          <w:p w14:paraId="23618577" w14:textId="77777777" w:rsidR="00A9526A" w:rsidRDefault="00A9526A" w:rsidP="00A9526A">
            <w:pPr>
              <w:jc w:val="both"/>
              <w:rPr>
                <w:sz w:val="20"/>
                <w:szCs w:val="20"/>
              </w:rPr>
            </w:pPr>
          </w:p>
          <w:p w14:paraId="6F49FA39" w14:textId="77777777" w:rsidR="00A9526A" w:rsidRPr="00FC4606" w:rsidRDefault="00A9526A" w:rsidP="00A9526A">
            <w:pPr>
              <w:jc w:val="both"/>
              <w:rPr>
                <w:sz w:val="20"/>
                <w:szCs w:val="20"/>
              </w:rPr>
            </w:pPr>
            <w:r w:rsidRPr="00FC4606">
              <w:rPr>
                <w:sz w:val="20"/>
                <w:szCs w:val="20"/>
              </w:rPr>
              <w:t>Variación en la entrega de dotaciones de apoyo a la alimentación para la población del estado con carencia alimentaria</w:t>
            </w:r>
          </w:p>
        </w:tc>
        <w:tc>
          <w:tcPr>
            <w:tcW w:w="1407" w:type="dxa"/>
            <w:hideMark/>
          </w:tcPr>
          <w:p w14:paraId="04114E4D" w14:textId="77777777" w:rsidR="00A9526A" w:rsidRDefault="00A9526A" w:rsidP="00A9526A">
            <w:pPr>
              <w:jc w:val="center"/>
              <w:rPr>
                <w:sz w:val="20"/>
                <w:szCs w:val="20"/>
              </w:rPr>
            </w:pPr>
          </w:p>
          <w:p w14:paraId="26F5A189" w14:textId="77777777" w:rsidR="00A9526A" w:rsidRPr="00FC4606" w:rsidRDefault="00A9526A" w:rsidP="00A9526A">
            <w:pPr>
              <w:jc w:val="center"/>
              <w:rPr>
                <w:sz w:val="20"/>
                <w:szCs w:val="20"/>
              </w:rPr>
            </w:pPr>
            <w:r w:rsidRPr="00FC4606">
              <w:rPr>
                <w:sz w:val="20"/>
                <w:szCs w:val="20"/>
              </w:rPr>
              <w:t>Variación de la dotación entregada de la población con carencia alimentaria</w:t>
            </w:r>
          </w:p>
        </w:tc>
        <w:tc>
          <w:tcPr>
            <w:tcW w:w="1954" w:type="dxa"/>
            <w:hideMark/>
          </w:tcPr>
          <w:p w14:paraId="3842DC23" w14:textId="77777777" w:rsidR="00A9526A" w:rsidRDefault="00A9526A" w:rsidP="00A9526A">
            <w:pPr>
              <w:jc w:val="center"/>
              <w:rPr>
                <w:sz w:val="20"/>
                <w:szCs w:val="20"/>
              </w:rPr>
            </w:pPr>
          </w:p>
          <w:p w14:paraId="7803FC9C" w14:textId="77777777" w:rsidR="00A9526A" w:rsidRPr="00FC4606" w:rsidRDefault="00A9526A" w:rsidP="00A9526A">
            <w:pPr>
              <w:jc w:val="center"/>
              <w:rPr>
                <w:sz w:val="20"/>
                <w:szCs w:val="20"/>
              </w:rPr>
            </w:pPr>
            <w:r w:rsidRPr="00FC4606">
              <w:rPr>
                <w:sz w:val="20"/>
                <w:szCs w:val="20"/>
              </w:rPr>
              <w:t>((Número de dotaciones de apoyo a la alimentación entregadas</w:t>
            </w:r>
            <w:r>
              <w:rPr>
                <w:sz w:val="20"/>
                <w:szCs w:val="20"/>
              </w:rPr>
              <w:t xml:space="preserve"> </w:t>
            </w:r>
            <w:r w:rsidRPr="00FC4606">
              <w:rPr>
                <w:sz w:val="20"/>
                <w:szCs w:val="20"/>
              </w:rPr>
              <w:t>en</w:t>
            </w:r>
            <w:r>
              <w:rPr>
                <w:sz w:val="20"/>
                <w:szCs w:val="20"/>
              </w:rPr>
              <w:t xml:space="preserve"> </w:t>
            </w:r>
            <w:r w:rsidRPr="00FC4606">
              <w:rPr>
                <w:sz w:val="20"/>
                <w:szCs w:val="20"/>
              </w:rPr>
              <w:t>el periodo t / Número de dotaciones de apoyo a la alimentación entregadas en el periodo t-1) -1) *100</w:t>
            </w:r>
          </w:p>
        </w:tc>
        <w:tc>
          <w:tcPr>
            <w:tcW w:w="1111" w:type="dxa"/>
            <w:hideMark/>
          </w:tcPr>
          <w:p w14:paraId="4BFEDAF7" w14:textId="77777777" w:rsidR="00A9526A" w:rsidRDefault="00A9526A" w:rsidP="00A9526A">
            <w:pPr>
              <w:jc w:val="center"/>
              <w:rPr>
                <w:sz w:val="20"/>
                <w:szCs w:val="20"/>
              </w:rPr>
            </w:pPr>
          </w:p>
          <w:p w14:paraId="0B231DF6"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5D410CE1" w14:textId="77777777" w:rsidR="00A9526A" w:rsidRDefault="00A9526A" w:rsidP="00A9526A">
            <w:pPr>
              <w:jc w:val="center"/>
              <w:rPr>
                <w:sz w:val="20"/>
                <w:szCs w:val="20"/>
              </w:rPr>
            </w:pPr>
          </w:p>
          <w:p w14:paraId="2397FB84" w14:textId="77777777" w:rsidR="00A9526A" w:rsidRPr="00FC4606" w:rsidRDefault="00A9526A" w:rsidP="00A9526A">
            <w:pPr>
              <w:jc w:val="center"/>
              <w:rPr>
                <w:sz w:val="20"/>
                <w:szCs w:val="20"/>
              </w:rPr>
            </w:pPr>
            <w:r w:rsidRPr="00FC4606">
              <w:rPr>
                <w:sz w:val="20"/>
                <w:szCs w:val="20"/>
              </w:rPr>
              <w:t>Reporte Anual</w:t>
            </w:r>
          </w:p>
        </w:tc>
        <w:tc>
          <w:tcPr>
            <w:tcW w:w="1618" w:type="dxa"/>
            <w:hideMark/>
          </w:tcPr>
          <w:p w14:paraId="1898C063" w14:textId="77777777" w:rsidR="00A9526A" w:rsidRDefault="00A9526A" w:rsidP="00A9526A">
            <w:pPr>
              <w:jc w:val="both"/>
              <w:rPr>
                <w:sz w:val="20"/>
                <w:szCs w:val="20"/>
              </w:rPr>
            </w:pPr>
          </w:p>
          <w:p w14:paraId="371949BE" w14:textId="77777777" w:rsidR="00A9526A" w:rsidRPr="00FC4606" w:rsidRDefault="00A9526A" w:rsidP="00A9526A">
            <w:pPr>
              <w:jc w:val="both"/>
              <w:rPr>
                <w:sz w:val="20"/>
                <w:szCs w:val="20"/>
              </w:rPr>
            </w:pPr>
            <w:r w:rsidRPr="00FC4606">
              <w:rPr>
                <w:sz w:val="20"/>
                <w:szCs w:val="20"/>
              </w:rPr>
              <w:t>Los precios de las dotaciones se mantienen por debajo de la inflación</w:t>
            </w:r>
          </w:p>
        </w:tc>
      </w:tr>
      <w:tr w:rsidR="00A9526A" w:rsidRPr="00FC4606" w14:paraId="2233CC51" w14:textId="77777777" w:rsidTr="00A9526A">
        <w:trPr>
          <w:trHeight w:val="2084"/>
        </w:trPr>
        <w:tc>
          <w:tcPr>
            <w:tcW w:w="1555" w:type="dxa"/>
            <w:vAlign w:val="center"/>
            <w:hideMark/>
          </w:tcPr>
          <w:p w14:paraId="7D504B28" w14:textId="77777777" w:rsidR="00A9526A" w:rsidRPr="00FC4606" w:rsidRDefault="00A9526A" w:rsidP="00A9526A">
            <w:pPr>
              <w:jc w:val="center"/>
              <w:rPr>
                <w:b/>
                <w:bCs/>
                <w:sz w:val="20"/>
                <w:szCs w:val="20"/>
              </w:rPr>
            </w:pPr>
            <w:r w:rsidRPr="00FC4606">
              <w:rPr>
                <w:b/>
                <w:bCs/>
                <w:sz w:val="20"/>
                <w:szCs w:val="20"/>
              </w:rPr>
              <w:t>Componente 2</w:t>
            </w:r>
          </w:p>
        </w:tc>
        <w:tc>
          <w:tcPr>
            <w:tcW w:w="2268" w:type="dxa"/>
            <w:hideMark/>
          </w:tcPr>
          <w:p w14:paraId="0C60339F" w14:textId="77777777" w:rsidR="00A9526A" w:rsidRDefault="00A9526A" w:rsidP="00A9526A">
            <w:pPr>
              <w:jc w:val="both"/>
              <w:rPr>
                <w:sz w:val="20"/>
                <w:szCs w:val="20"/>
              </w:rPr>
            </w:pPr>
          </w:p>
          <w:p w14:paraId="61A9186D" w14:textId="77777777" w:rsidR="00A9526A" w:rsidRPr="00FC4606" w:rsidRDefault="00A9526A" w:rsidP="00A9526A">
            <w:pPr>
              <w:jc w:val="both"/>
              <w:rPr>
                <w:sz w:val="20"/>
                <w:szCs w:val="20"/>
              </w:rPr>
            </w:pPr>
            <w:r w:rsidRPr="00FC4606">
              <w:rPr>
                <w:sz w:val="20"/>
                <w:szCs w:val="20"/>
              </w:rPr>
              <w:t>Dotación de abasto popular</w:t>
            </w:r>
          </w:p>
        </w:tc>
        <w:tc>
          <w:tcPr>
            <w:tcW w:w="1407" w:type="dxa"/>
            <w:hideMark/>
          </w:tcPr>
          <w:p w14:paraId="2F1AFA3F" w14:textId="77777777" w:rsidR="00A9526A" w:rsidRDefault="00A9526A" w:rsidP="00A9526A">
            <w:pPr>
              <w:jc w:val="center"/>
              <w:rPr>
                <w:sz w:val="20"/>
                <w:szCs w:val="20"/>
              </w:rPr>
            </w:pPr>
          </w:p>
          <w:p w14:paraId="38FF04E6" w14:textId="77777777" w:rsidR="00A9526A" w:rsidRPr="00FC4606" w:rsidRDefault="00A9526A" w:rsidP="00A9526A">
            <w:pPr>
              <w:jc w:val="center"/>
              <w:rPr>
                <w:sz w:val="20"/>
                <w:szCs w:val="20"/>
              </w:rPr>
            </w:pPr>
            <w:r w:rsidRPr="00FC4606">
              <w:rPr>
                <w:sz w:val="20"/>
                <w:szCs w:val="20"/>
              </w:rPr>
              <w:t>Porcentaje de la entrega de dotaciones de abasto popular</w:t>
            </w:r>
          </w:p>
        </w:tc>
        <w:tc>
          <w:tcPr>
            <w:tcW w:w="1954" w:type="dxa"/>
            <w:hideMark/>
          </w:tcPr>
          <w:p w14:paraId="2A6BC65F" w14:textId="77777777" w:rsidR="00A9526A" w:rsidRDefault="00A9526A" w:rsidP="00A9526A">
            <w:pPr>
              <w:jc w:val="center"/>
              <w:rPr>
                <w:sz w:val="20"/>
                <w:szCs w:val="20"/>
              </w:rPr>
            </w:pPr>
          </w:p>
          <w:p w14:paraId="03A5E3B0" w14:textId="77777777" w:rsidR="00A9526A" w:rsidRPr="00FC4606" w:rsidRDefault="00A9526A" w:rsidP="00A9526A">
            <w:pPr>
              <w:jc w:val="center"/>
              <w:rPr>
                <w:sz w:val="20"/>
                <w:szCs w:val="20"/>
              </w:rPr>
            </w:pPr>
            <w:r w:rsidRPr="00FC4606">
              <w:rPr>
                <w:sz w:val="20"/>
                <w:szCs w:val="20"/>
              </w:rPr>
              <w:t>((Número de dotaciones de abasto popular entregadas en t/ número de dotaciones de abasto popular programadas en el periodo t-1)-1) *100</w:t>
            </w:r>
          </w:p>
        </w:tc>
        <w:tc>
          <w:tcPr>
            <w:tcW w:w="1111" w:type="dxa"/>
            <w:hideMark/>
          </w:tcPr>
          <w:p w14:paraId="0E1C7AC2" w14:textId="77777777" w:rsidR="00A9526A" w:rsidRDefault="00A9526A" w:rsidP="00A9526A">
            <w:pPr>
              <w:jc w:val="center"/>
              <w:rPr>
                <w:sz w:val="20"/>
                <w:szCs w:val="20"/>
              </w:rPr>
            </w:pPr>
          </w:p>
          <w:p w14:paraId="759E1135"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4C0708F4" w14:textId="77777777" w:rsidR="00A9526A" w:rsidRDefault="00A9526A" w:rsidP="00A9526A">
            <w:pPr>
              <w:jc w:val="center"/>
              <w:rPr>
                <w:sz w:val="20"/>
                <w:szCs w:val="20"/>
              </w:rPr>
            </w:pPr>
          </w:p>
          <w:p w14:paraId="44EF454B" w14:textId="77777777" w:rsidR="00A9526A" w:rsidRPr="00FC4606" w:rsidRDefault="00A9526A" w:rsidP="00A9526A">
            <w:pPr>
              <w:jc w:val="center"/>
              <w:rPr>
                <w:sz w:val="20"/>
                <w:szCs w:val="20"/>
              </w:rPr>
            </w:pPr>
            <w:r w:rsidRPr="00FC4606">
              <w:rPr>
                <w:sz w:val="20"/>
                <w:szCs w:val="20"/>
              </w:rPr>
              <w:t>Reporte Anual</w:t>
            </w:r>
          </w:p>
        </w:tc>
        <w:tc>
          <w:tcPr>
            <w:tcW w:w="1618" w:type="dxa"/>
            <w:hideMark/>
          </w:tcPr>
          <w:p w14:paraId="2A42211E" w14:textId="77777777" w:rsidR="00A9526A" w:rsidRDefault="00A9526A" w:rsidP="00A9526A">
            <w:pPr>
              <w:jc w:val="both"/>
              <w:rPr>
                <w:sz w:val="20"/>
                <w:szCs w:val="20"/>
              </w:rPr>
            </w:pPr>
          </w:p>
          <w:p w14:paraId="45FD51B1" w14:textId="77777777" w:rsidR="00A9526A" w:rsidRPr="00FC4606" w:rsidRDefault="00A9526A" w:rsidP="00A9526A">
            <w:pPr>
              <w:jc w:val="both"/>
              <w:rPr>
                <w:sz w:val="20"/>
                <w:szCs w:val="20"/>
              </w:rPr>
            </w:pPr>
            <w:r w:rsidRPr="00FC4606">
              <w:rPr>
                <w:sz w:val="20"/>
                <w:szCs w:val="20"/>
              </w:rPr>
              <w:t>Los precios de las dotaciones de abasto popular se mantienen por debajo de la inflación</w:t>
            </w:r>
          </w:p>
        </w:tc>
      </w:tr>
      <w:tr w:rsidR="00A9526A" w:rsidRPr="00FC4606" w14:paraId="6345A155" w14:textId="77777777" w:rsidTr="00A9526A">
        <w:trPr>
          <w:trHeight w:val="1794"/>
        </w:trPr>
        <w:tc>
          <w:tcPr>
            <w:tcW w:w="1555" w:type="dxa"/>
            <w:vAlign w:val="center"/>
            <w:hideMark/>
          </w:tcPr>
          <w:p w14:paraId="3832112C" w14:textId="77777777" w:rsidR="00A9526A" w:rsidRPr="00FC4606" w:rsidRDefault="00A9526A" w:rsidP="00A9526A">
            <w:pPr>
              <w:jc w:val="center"/>
              <w:rPr>
                <w:b/>
                <w:bCs/>
                <w:sz w:val="20"/>
                <w:szCs w:val="20"/>
              </w:rPr>
            </w:pPr>
            <w:r w:rsidRPr="00FC4606">
              <w:rPr>
                <w:b/>
                <w:bCs/>
                <w:sz w:val="20"/>
                <w:szCs w:val="20"/>
              </w:rPr>
              <w:t>Actividad 1</w:t>
            </w:r>
          </w:p>
        </w:tc>
        <w:tc>
          <w:tcPr>
            <w:tcW w:w="2268" w:type="dxa"/>
            <w:hideMark/>
          </w:tcPr>
          <w:p w14:paraId="73C9A557" w14:textId="77777777" w:rsidR="00A9526A" w:rsidRDefault="00A9526A" w:rsidP="00A9526A">
            <w:pPr>
              <w:jc w:val="both"/>
              <w:rPr>
                <w:sz w:val="20"/>
                <w:szCs w:val="20"/>
              </w:rPr>
            </w:pPr>
          </w:p>
          <w:p w14:paraId="19D8EB13" w14:textId="77777777" w:rsidR="00A9526A" w:rsidRPr="00FC4606" w:rsidRDefault="00A9526A" w:rsidP="00A9526A">
            <w:pPr>
              <w:jc w:val="both"/>
              <w:rPr>
                <w:sz w:val="20"/>
                <w:szCs w:val="20"/>
              </w:rPr>
            </w:pPr>
            <w:r w:rsidRPr="00FC4606">
              <w:rPr>
                <w:sz w:val="20"/>
                <w:szCs w:val="20"/>
              </w:rPr>
              <w:t>Entrega de dotaciones de abasto popular a las personas con carencia alimentaria</w:t>
            </w:r>
          </w:p>
        </w:tc>
        <w:tc>
          <w:tcPr>
            <w:tcW w:w="1407" w:type="dxa"/>
            <w:hideMark/>
          </w:tcPr>
          <w:p w14:paraId="31BF041B" w14:textId="77777777" w:rsidR="00A9526A" w:rsidRDefault="00A9526A" w:rsidP="00A9526A">
            <w:pPr>
              <w:jc w:val="center"/>
              <w:rPr>
                <w:sz w:val="20"/>
                <w:szCs w:val="20"/>
              </w:rPr>
            </w:pPr>
          </w:p>
          <w:p w14:paraId="080D4F3C" w14:textId="77777777" w:rsidR="00A9526A" w:rsidRPr="00FC4606" w:rsidRDefault="00A9526A" w:rsidP="00A9526A">
            <w:pPr>
              <w:jc w:val="center"/>
              <w:rPr>
                <w:sz w:val="20"/>
                <w:szCs w:val="20"/>
              </w:rPr>
            </w:pPr>
            <w:r w:rsidRPr="00FC4606">
              <w:rPr>
                <w:sz w:val="20"/>
                <w:szCs w:val="20"/>
              </w:rPr>
              <w:t>Porcentaje del abasto popular entregado</w:t>
            </w:r>
          </w:p>
        </w:tc>
        <w:tc>
          <w:tcPr>
            <w:tcW w:w="1954" w:type="dxa"/>
            <w:hideMark/>
          </w:tcPr>
          <w:p w14:paraId="01A578F5" w14:textId="77777777" w:rsidR="00A9526A" w:rsidRDefault="00A9526A" w:rsidP="00A9526A">
            <w:pPr>
              <w:jc w:val="center"/>
              <w:rPr>
                <w:sz w:val="20"/>
                <w:szCs w:val="20"/>
              </w:rPr>
            </w:pPr>
          </w:p>
          <w:p w14:paraId="441DFF68" w14:textId="77777777" w:rsidR="00A9526A" w:rsidRPr="00FC4606" w:rsidRDefault="00A9526A" w:rsidP="00A9526A">
            <w:pPr>
              <w:jc w:val="center"/>
              <w:rPr>
                <w:sz w:val="20"/>
                <w:szCs w:val="20"/>
              </w:rPr>
            </w:pPr>
            <w:r w:rsidRPr="00FC4606">
              <w:rPr>
                <w:sz w:val="20"/>
                <w:szCs w:val="20"/>
              </w:rPr>
              <w:t>(Número de dotaciones de abasto popular entregadas en t / Número de personas atendidas del programa en el periodo t) *100</w:t>
            </w:r>
          </w:p>
        </w:tc>
        <w:tc>
          <w:tcPr>
            <w:tcW w:w="1111" w:type="dxa"/>
            <w:hideMark/>
          </w:tcPr>
          <w:p w14:paraId="4DDC1FA9" w14:textId="77777777" w:rsidR="00A9526A" w:rsidRDefault="00A9526A" w:rsidP="00A9526A">
            <w:pPr>
              <w:jc w:val="center"/>
              <w:rPr>
                <w:sz w:val="20"/>
                <w:szCs w:val="20"/>
              </w:rPr>
            </w:pPr>
          </w:p>
          <w:p w14:paraId="10B76466"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669353E6" w14:textId="77777777" w:rsidR="00A9526A" w:rsidRDefault="00A9526A" w:rsidP="00A9526A">
            <w:pPr>
              <w:jc w:val="center"/>
              <w:rPr>
                <w:sz w:val="20"/>
                <w:szCs w:val="20"/>
              </w:rPr>
            </w:pPr>
          </w:p>
          <w:p w14:paraId="3D069D42" w14:textId="77777777" w:rsidR="00A9526A" w:rsidRPr="00FC4606" w:rsidRDefault="00A9526A" w:rsidP="00A9526A">
            <w:pPr>
              <w:jc w:val="center"/>
              <w:rPr>
                <w:sz w:val="20"/>
                <w:szCs w:val="20"/>
              </w:rPr>
            </w:pPr>
            <w:r w:rsidRPr="00FC4606">
              <w:rPr>
                <w:sz w:val="20"/>
                <w:szCs w:val="20"/>
              </w:rPr>
              <w:t>Reporte Anual</w:t>
            </w:r>
          </w:p>
        </w:tc>
        <w:tc>
          <w:tcPr>
            <w:tcW w:w="1618" w:type="dxa"/>
            <w:hideMark/>
          </w:tcPr>
          <w:p w14:paraId="41CBCCBC" w14:textId="77777777" w:rsidR="00A9526A" w:rsidRDefault="00A9526A" w:rsidP="00A9526A">
            <w:pPr>
              <w:jc w:val="both"/>
              <w:rPr>
                <w:sz w:val="20"/>
                <w:szCs w:val="20"/>
              </w:rPr>
            </w:pPr>
          </w:p>
          <w:p w14:paraId="427A2762" w14:textId="77777777" w:rsidR="00A9526A" w:rsidRPr="00FC4606" w:rsidRDefault="00A9526A" w:rsidP="00A9526A">
            <w:pPr>
              <w:jc w:val="both"/>
              <w:rPr>
                <w:sz w:val="20"/>
                <w:szCs w:val="20"/>
              </w:rPr>
            </w:pPr>
            <w:r w:rsidRPr="00FC4606">
              <w:rPr>
                <w:sz w:val="20"/>
                <w:szCs w:val="20"/>
              </w:rPr>
              <w:t>Los precios de las dotaciones de abasto popular se mantienen por debajo de la inflación</w:t>
            </w:r>
          </w:p>
        </w:tc>
      </w:tr>
      <w:tr w:rsidR="00A9526A" w:rsidRPr="00FC4606" w14:paraId="6CB95E01" w14:textId="77777777" w:rsidTr="00A9526A">
        <w:trPr>
          <w:trHeight w:val="2190"/>
        </w:trPr>
        <w:tc>
          <w:tcPr>
            <w:tcW w:w="1555" w:type="dxa"/>
            <w:vAlign w:val="center"/>
            <w:hideMark/>
          </w:tcPr>
          <w:p w14:paraId="014B25B4" w14:textId="77777777" w:rsidR="00A9526A" w:rsidRPr="00FC4606" w:rsidRDefault="00A9526A" w:rsidP="00A9526A">
            <w:pPr>
              <w:jc w:val="center"/>
              <w:rPr>
                <w:b/>
                <w:bCs/>
                <w:sz w:val="20"/>
                <w:szCs w:val="20"/>
              </w:rPr>
            </w:pPr>
            <w:r w:rsidRPr="00FC4606">
              <w:rPr>
                <w:b/>
                <w:bCs/>
                <w:sz w:val="20"/>
                <w:szCs w:val="20"/>
              </w:rPr>
              <w:t>Actividad 2</w:t>
            </w:r>
          </w:p>
        </w:tc>
        <w:tc>
          <w:tcPr>
            <w:tcW w:w="2268" w:type="dxa"/>
            <w:hideMark/>
          </w:tcPr>
          <w:p w14:paraId="3AF22C7A" w14:textId="77777777" w:rsidR="00A9526A" w:rsidRDefault="00A9526A" w:rsidP="00A9526A">
            <w:pPr>
              <w:jc w:val="both"/>
              <w:rPr>
                <w:sz w:val="20"/>
                <w:szCs w:val="20"/>
              </w:rPr>
            </w:pPr>
          </w:p>
          <w:p w14:paraId="77A1261A" w14:textId="77777777" w:rsidR="00A9526A" w:rsidRPr="00FC4606" w:rsidRDefault="00A9526A" w:rsidP="00A9526A">
            <w:pPr>
              <w:jc w:val="both"/>
              <w:rPr>
                <w:sz w:val="20"/>
                <w:szCs w:val="20"/>
              </w:rPr>
            </w:pPr>
            <w:r w:rsidRPr="00FC4606">
              <w:rPr>
                <w:sz w:val="20"/>
                <w:szCs w:val="20"/>
              </w:rPr>
              <w:t>Variación en la entrega de dotaciones de abasto popular a la población con carencia alimentaria</w:t>
            </w:r>
          </w:p>
        </w:tc>
        <w:tc>
          <w:tcPr>
            <w:tcW w:w="1407" w:type="dxa"/>
            <w:hideMark/>
          </w:tcPr>
          <w:p w14:paraId="7C3F9A52" w14:textId="77777777" w:rsidR="00A9526A" w:rsidRDefault="00A9526A" w:rsidP="00A9526A">
            <w:pPr>
              <w:jc w:val="center"/>
              <w:rPr>
                <w:sz w:val="20"/>
                <w:szCs w:val="20"/>
              </w:rPr>
            </w:pPr>
          </w:p>
          <w:p w14:paraId="2F1024C4" w14:textId="77777777" w:rsidR="00A9526A" w:rsidRPr="00FC4606" w:rsidRDefault="00A9526A" w:rsidP="00A9526A">
            <w:pPr>
              <w:jc w:val="center"/>
              <w:rPr>
                <w:sz w:val="20"/>
                <w:szCs w:val="20"/>
              </w:rPr>
            </w:pPr>
            <w:r w:rsidRPr="00FC4606">
              <w:rPr>
                <w:sz w:val="20"/>
                <w:szCs w:val="20"/>
              </w:rPr>
              <w:t>Variación de la dotación del abasto popular entregado</w:t>
            </w:r>
          </w:p>
        </w:tc>
        <w:tc>
          <w:tcPr>
            <w:tcW w:w="1954" w:type="dxa"/>
            <w:hideMark/>
          </w:tcPr>
          <w:p w14:paraId="195F391D" w14:textId="77777777" w:rsidR="00A9526A" w:rsidRDefault="00A9526A" w:rsidP="00A9526A">
            <w:pPr>
              <w:jc w:val="center"/>
              <w:rPr>
                <w:sz w:val="20"/>
                <w:szCs w:val="20"/>
              </w:rPr>
            </w:pPr>
          </w:p>
          <w:p w14:paraId="751ED311" w14:textId="77777777" w:rsidR="00A9526A" w:rsidRDefault="00A9526A" w:rsidP="00A9526A">
            <w:pPr>
              <w:jc w:val="center"/>
              <w:rPr>
                <w:sz w:val="20"/>
                <w:szCs w:val="20"/>
              </w:rPr>
            </w:pPr>
            <w:r w:rsidRPr="00FC4606">
              <w:rPr>
                <w:sz w:val="20"/>
                <w:szCs w:val="20"/>
              </w:rPr>
              <w:t>((Número de dotaciones de abasto popular entregadas en el período t) / (número de dotaciones de abasto popular entregadas en el período</w:t>
            </w:r>
          </w:p>
          <w:p w14:paraId="3A942298" w14:textId="77777777" w:rsidR="00A9526A" w:rsidRDefault="00A9526A" w:rsidP="00A9526A">
            <w:pPr>
              <w:jc w:val="center"/>
              <w:rPr>
                <w:sz w:val="20"/>
                <w:szCs w:val="20"/>
              </w:rPr>
            </w:pPr>
            <w:r w:rsidRPr="00FC4606">
              <w:rPr>
                <w:sz w:val="20"/>
                <w:szCs w:val="20"/>
              </w:rPr>
              <w:t>t-1) -1) *100</w:t>
            </w:r>
          </w:p>
          <w:p w14:paraId="5FFFFEF4" w14:textId="77777777" w:rsidR="00A9526A" w:rsidRPr="00801911" w:rsidRDefault="00A9526A" w:rsidP="00A9526A">
            <w:pPr>
              <w:jc w:val="center"/>
              <w:rPr>
                <w:sz w:val="10"/>
                <w:szCs w:val="20"/>
              </w:rPr>
            </w:pPr>
          </w:p>
        </w:tc>
        <w:tc>
          <w:tcPr>
            <w:tcW w:w="1111" w:type="dxa"/>
            <w:hideMark/>
          </w:tcPr>
          <w:p w14:paraId="7AE4B965" w14:textId="77777777" w:rsidR="00A9526A" w:rsidRDefault="00A9526A" w:rsidP="00A9526A">
            <w:pPr>
              <w:jc w:val="center"/>
              <w:rPr>
                <w:sz w:val="20"/>
                <w:szCs w:val="20"/>
              </w:rPr>
            </w:pPr>
          </w:p>
          <w:p w14:paraId="33A940F7" w14:textId="77777777" w:rsidR="00A9526A" w:rsidRPr="00FC4606" w:rsidRDefault="00A9526A" w:rsidP="00A9526A">
            <w:pPr>
              <w:jc w:val="center"/>
              <w:rPr>
                <w:sz w:val="20"/>
                <w:szCs w:val="20"/>
              </w:rPr>
            </w:pPr>
            <w:r w:rsidRPr="00FC4606">
              <w:rPr>
                <w:sz w:val="20"/>
                <w:szCs w:val="20"/>
              </w:rPr>
              <w:t>Anual</w:t>
            </w:r>
          </w:p>
        </w:tc>
        <w:tc>
          <w:tcPr>
            <w:tcW w:w="1422" w:type="dxa"/>
            <w:hideMark/>
          </w:tcPr>
          <w:p w14:paraId="7F2E2582" w14:textId="77777777" w:rsidR="00A9526A" w:rsidRDefault="00A9526A" w:rsidP="00A9526A">
            <w:pPr>
              <w:jc w:val="center"/>
              <w:rPr>
                <w:sz w:val="20"/>
                <w:szCs w:val="20"/>
              </w:rPr>
            </w:pPr>
          </w:p>
          <w:p w14:paraId="2861EE01" w14:textId="77777777" w:rsidR="00A9526A" w:rsidRPr="00FC4606" w:rsidRDefault="00A9526A" w:rsidP="00A9526A">
            <w:pPr>
              <w:jc w:val="center"/>
              <w:rPr>
                <w:sz w:val="20"/>
                <w:szCs w:val="20"/>
              </w:rPr>
            </w:pPr>
            <w:r w:rsidRPr="00FC4606">
              <w:rPr>
                <w:sz w:val="20"/>
                <w:szCs w:val="20"/>
              </w:rPr>
              <w:t>Reporte Anual</w:t>
            </w:r>
          </w:p>
        </w:tc>
        <w:tc>
          <w:tcPr>
            <w:tcW w:w="1618" w:type="dxa"/>
            <w:hideMark/>
          </w:tcPr>
          <w:p w14:paraId="4FF466EB" w14:textId="77777777" w:rsidR="00A9526A" w:rsidRDefault="00A9526A" w:rsidP="00A9526A">
            <w:pPr>
              <w:jc w:val="both"/>
              <w:rPr>
                <w:sz w:val="20"/>
                <w:szCs w:val="20"/>
              </w:rPr>
            </w:pPr>
          </w:p>
          <w:p w14:paraId="6E1D14F1" w14:textId="77777777" w:rsidR="00A9526A" w:rsidRPr="00FC4606" w:rsidRDefault="00A9526A" w:rsidP="00A9526A">
            <w:pPr>
              <w:jc w:val="both"/>
              <w:rPr>
                <w:sz w:val="20"/>
                <w:szCs w:val="20"/>
              </w:rPr>
            </w:pPr>
            <w:r w:rsidRPr="00FC4606">
              <w:rPr>
                <w:sz w:val="20"/>
                <w:szCs w:val="20"/>
              </w:rPr>
              <w:t>Los precios de las dotaciones de abasto popular se mantienen por debajo de la inflación</w:t>
            </w:r>
          </w:p>
        </w:tc>
      </w:tr>
    </w:tbl>
    <w:p w14:paraId="1E584154" w14:textId="77777777" w:rsidR="00A9526A" w:rsidRPr="00437FC9" w:rsidRDefault="00A9526A" w:rsidP="00A9526A">
      <w:pPr>
        <w:rPr>
          <w:sz w:val="8"/>
          <w:szCs w:val="20"/>
        </w:rPr>
      </w:pPr>
    </w:p>
    <w:p w14:paraId="71C0C6E3" w14:textId="77777777" w:rsidR="00A9526A" w:rsidRDefault="00A9526A">
      <w:pPr>
        <w:rPr>
          <w:rFonts w:cstheme="minorHAnsi"/>
          <w:sz w:val="20"/>
          <w:szCs w:val="20"/>
        </w:rPr>
      </w:pPr>
    </w:p>
    <w:p w14:paraId="3ACEFBD2" w14:textId="77777777" w:rsidR="00A9526A" w:rsidRDefault="00A9526A">
      <w:pPr>
        <w:rPr>
          <w:rFonts w:cstheme="minorHAnsi"/>
          <w:sz w:val="20"/>
          <w:szCs w:val="20"/>
        </w:rPr>
      </w:pPr>
    </w:p>
    <w:p w14:paraId="319F8BFE" w14:textId="77777777" w:rsidR="00A9526A" w:rsidRDefault="00A9526A">
      <w:pPr>
        <w:rPr>
          <w:rFonts w:cstheme="minorHAnsi"/>
          <w:sz w:val="20"/>
          <w:szCs w:val="20"/>
        </w:rPr>
      </w:pPr>
    </w:p>
    <w:p w14:paraId="50CA6DE8" w14:textId="77777777" w:rsidR="00A9526A" w:rsidRDefault="00A9526A">
      <w:pPr>
        <w:rPr>
          <w:rFonts w:cstheme="minorHAnsi"/>
          <w:sz w:val="20"/>
          <w:szCs w:val="20"/>
        </w:rPr>
      </w:pPr>
    </w:p>
    <w:p w14:paraId="00E746EF" w14:textId="77777777" w:rsidR="00A9526A" w:rsidRDefault="00A9526A">
      <w:pPr>
        <w:rPr>
          <w:rFonts w:cstheme="minorHAnsi"/>
          <w:sz w:val="20"/>
          <w:szCs w:val="20"/>
        </w:rPr>
      </w:pPr>
    </w:p>
    <w:p w14:paraId="4398F6A5" w14:textId="77777777" w:rsidR="00A9526A" w:rsidRDefault="00A9526A">
      <w:pPr>
        <w:rPr>
          <w:rFonts w:cstheme="minorHAnsi"/>
          <w:sz w:val="20"/>
          <w:szCs w:val="20"/>
        </w:rPr>
      </w:pPr>
    </w:p>
    <w:tbl>
      <w:tblPr>
        <w:tblStyle w:val="Tablaconcuadrcula"/>
        <w:tblpPr w:leftFromText="142" w:rightFromText="142" w:horzAnchor="page" w:tblpXSpec="center" w:tblpYSpec="center"/>
        <w:tblW w:w="11477" w:type="dxa"/>
        <w:tblLayout w:type="fixed"/>
        <w:tblLook w:val="04A0" w:firstRow="1" w:lastRow="0" w:firstColumn="1" w:lastColumn="0" w:noHBand="0" w:noVBand="1"/>
      </w:tblPr>
      <w:tblGrid>
        <w:gridCol w:w="1555"/>
        <w:gridCol w:w="2268"/>
        <w:gridCol w:w="1701"/>
        <w:gridCol w:w="1701"/>
        <w:gridCol w:w="1275"/>
        <w:gridCol w:w="1276"/>
        <w:gridCol w:w="1701"/>
      </w:tblGrid>
      <w:tr w:rsidR="00A9526A" w:rsidRPr="00FB1AC4" w14:paraId="0923CD9B" w14:textId="77777777" w:rsidTr="00A9526A">
        <w:trPr>
          <w:trHeight w:val="1549"/>
        </w:trPr>
        <w:tc>
          <w:tcPr>
            <w:tcW w:w="11477" w:type="dxa"/>
            <w:gridSpan w:val="7"/>
            <w:noWrap/>
            <w:vAlign w:val="center"/>
            <w:hideMark/>
          </w:tcPr>
          <w:p w14:paraId="77BC4757" w14:textId="77777777" w:rsidR="00A9526A" w:rsidRDefault="00A9526A" w:rsidP="00A9526A">
            <w:pPr>
              <w:spacing w:before="240"/>
              <w:jc w:val="center"/>
              <w:rPr>
                <w:rFonts w:cstheme="minorHAnsi"/>
                <w:b/>
                <w:bCs/>
              </w:rPr>
            </w:pPr>
            <w:r w:rsidRPr="00950EF7">
              <w:rPr>
                <w:rFonts w:cstheme="minorHAnsi"/>
                <w:b/>
                <w:bCs/>
              </w:rPr>
              <w:lastRenderedPageBreak/>
              <w:t>Matriz de Indicadores para Resultados 2022</w:t>
            </w:r>
          </w:p>
          <w:p w14:paraId="0D09C1B4" w14:textId="77777777" w:rsidR="00A9526A" w:rsidRPr="00950EF7" w:rsidRDefault="00A9526A" w:rsidP="00A9526A">
            <w:pPr>
              <w:jc w:val="center"/>
              <w:rPr>
                <w:rFonts w:cstheme="minorHAnsi"/>
                <w:b/>
                <w:bCs/>
                <w:sz w:val="10"/>
              </w:rPr>
            </w:pPr>
          </w:p>
          <w:p w14:paraId="4A58DBD9" w14:textId="77777777" w:rsidR="00A9526A" w:rsidRDefault="00A9526A" w:rsidP="00A9526A">
            <w:pPr>
              <w:jc w:val="right"/>
              <w:rPr>
                <w:rFonts w:cstheme="minorHAnsi"/>
                <w:b/>
                <w:bCs/>
              </w:rPr>
            </w:pPr>
            <w:r w:rsidRPr="00950EF7">
              <w:rPr>
                <w:rFonts w:cstheme="minorHAnsi"/>
                <w:b/>
                <w:bCs/>
              </w:rPr>
              <w:t xml:space="preserve">Dependencia: </w:t>
            </w:r>
            <w:r w:rsidRPr="00950EF7">
              <w:rPr>
                <w:rFonts w:cstheme="minorHAnsi"/>
              </w:rPr>
              <w:t>Secretaría de Fiscalización y Rendición de Cuentas</w:t>
            </w:r>
            <w:r>
              <w:rPr>
                <w:rFonts w:cstheme="minorHAnsi"/>
              </w:rPr>
              <w:t xml:space="preserve">     </w:t>
            </w:r>
            <w:r w:rsidRPr="00950EF7">
              <w:rPr>
                <w:rFonts w:cstheme="minorHAnsi"/>
              </w:rPr>
              <w:t xml:space="preserve"> </w:t>
            </w:r>
            <w:r w:rsidRPr="00950EF7">
              <w:rPr>
                <w:rFonts w:cstheme="minorHAnsi"/>
                <w:b/>
                <w:bCs/>
              </w:rPr>
              <w:t>Nombre del Programa:</w:t>
            </w:r>
            <w:r w:rsidRPr="00950EF7">
              <w:rPr>
                <w:rFonts w:cstheme="minorHAnsi"/>
              </w:rPr>
              <w:t xml:space="preserve"> Programa Estatal de</w:t>
            </w:r>
            <w:r w:rsidRPr="00950EF7">
              <w:rPr>
                <w:rFonts w:cstheme="minorHAnsi"/>
                <w:b/>
                <w:bCs/>
              </w:rPr>
              <w:t xml:space="preserve"> </w:t>
            </w:r>
            <w:r w:rsidRPr="00950EF7">
              <w:rPr>
                <w:rFonts w:cstheme="minorHAnsi"/>
              </w:rPr>
              <w:t xml:space="preserve"> Fiscalización y Rendición de Cuentas                 </w:t>
            </w:r>
            <w:r w:rsidRPr="00950EF7">
              <w:rPr>
                <w:rFonts w:cstheme="minorHAnsi"/>
                <w:b/>
                <w:bCs/>
              </w:rPr>
              <w:t xml:space="preserve">                                         </w:t>
            </w:r>
          </w:p>
          <w:p w14:paraId="4DF6FC48" w14:textId="77777777" w:rsidR="00A9526A" w:rsidRPr="00950EF7" w:rsidRDefault="00A9526A" w:rsidP="00A9526A">
            <w:pPr>
              <w:rPr>
                <w:rFonts w:cstheme="minorHAnsi"/>
              </w:rPr>
            </w:pPr>
            <w:r w:rsidRPr="00950EF7">
              <w:rPr>
                <w:rFonts w:cstheme="minorHAnsi"/>
                <w:b/>
                <w:bCs/>
              </w:rPr>
              <w:t xml:space="preserve"> Clave:</w:t>
            </w:r>
            <w:r w:rsidRPr="00950EF7">
              <w:rPr>
                <w:rFonts w:cstheme="minorHAnsi"/>
              </w:rPr>
              <w:t xml:space="preserve"> 125</w:t>
            </w:r>
          </w:p>
          <w:p w14:paraId="173937F1" w14:textId="77777777" w:rsidR="00A9526A" w:rsidRPr="00950EF7" w:rsidRDefault="00A9526A" w:rsidP="00A9526A">
            <w:pPr>
              <w:rPr>
                <w:rFonts w:cstheme="minorHAnsi"/>
                <w:b/>
                <w:bCs/>
              </w:rPr>
            </w:pPr>
            <w:r w:rsidRPr="00A3213E">
              <w:rPr>
                <w:rFonts w:cstheme="minorHAnsi"/>
                <w:sz w:val="2"/>
              </w:rPr>
              <w:t xml:space="preserve">                                                                                                                             </w:t>
            </w:r>
          </w:p>
        </w:tc>
      </w:tr>
      <w:tr w:rsidR="00A9526A" w:rsidRPr="00FB1AC4" w14:paraId="28C1E20C" w14:textId="77777777" w:rsidTr="00A9526A">
        <w:trPr>
          <w:trHeight w:val="510"/>
        </w:trPr>
        <w:tc>
          <w:tcPr>
            <w:tcW w:w="1555" w:type="dxa"/>
            <w:vAlign w:val="center"/>
            <w:hideMark/>
          </w:tcPr>
          <w:p w14:paraId="3D935780" w14:textId="77777777" w:rsidR="00A9526A" w:rsidRPr="00FB1AC4" w:rsidRDefault="00A9526A" w:rsidP="00A9526A">
            <w:pPr>
              <w:jc w:val="center"/>
              <w:rPr>
                <w:rFonts w:cstheme="minorHAnsi"/>
                <w:b/>
                <w:bCs/>
                <w:sz w:val="20"/>
                <w:szCs w:val="20"/>
              </w:rPr>
            </w:pPr>
            <w:r w:rsidRPr="00FB1AC4">
              <w:rPr>
                <w:rFonts w:cstheme="minorHAnsi"/>
                <w:b/>
                <w:bCs/>
                <w:sz w:val="20"/>
                <w:szCs w:val="20"/>
              </w:rPr>
              <w:t>Nivel</w:t>
            </w:r>
          </w:p>
        </w:tc>
        <w:tc>
          <w:tcPr>
            <w:tcW w:w="2268" w:type="dxa"/>
            <w:vAlign w:val="center"/>
            <w:hideMark/>
          </w:tcPr>
          <w:p w14:paraId="58909913" w14:textId="77777777" w:rsidR="00A9526A" w:rsidRPr="00FB1AC4" w:rsidRDefault="00A9526A" w:rsidP="00A9526A">
            <w:pPr>
              <w:jc w:val="center"/>
              <w:rPr>
                <w:rFonts w:cstheme="minorHAnsi"/>
                <w:b/>
                <w:bCs/>
                <w:sz w:val="20"/>
                <w:szCs w:val="20"/>
              </w:rPr>
            </w:pPr>
            <w:r w:rsidRPr="00FB1AC4">
              <w:rPr>
                <w:rFonts w:cstheme="minorHAnsi"/>
                <w:b/>
                <w:bCs/>
                <w:sz w:val="20"/>
                <w:szCs w:val="20"/>
              </w:rPr>
              <w:t>Resumen narrativo</w:t>
            </w:r>
          </w:p>
        </w:tc>
        <w:tc>
          <w:tcPr>
            <w:tcW w:w="1701" w:type="dxa"/>
            <w:vAlign w:val="center"/>
            <w:hideMark/>
          </w:tcPr>
          <w:p w14:paraId="3E4D43FF" w14:textId="77777777" w:rsidR="00A9526A" w:rsidRPr="00FB1AC4" w:rsidRDefault="00A9526A" w:rsidP="00A9526A">
            <w:pPr>
              <w:jc w:val="center"/>
              <w:rPr>
                <w:rFonts w:cstheme="minorHAnsi"/>
                <w:b/>
                <w:bCs/>
                <w:sz w:val="20"/>
                <w:szCs w:val="20"/>
              </w:rPr>
            </w:pPr>
            <w:r w:rsidRPr="00FB1AC4">
              <w:rPr>
                <w:rFonts w:cstheme="minorHAnsi"/>
                <w:b/>
                <w:bCs/>
                <w:sz w:val="20"/>
                <w:szCs w:val="20"/>
              </w:rPr>
              <w:t>Indicador</w:t>
            </w:r>
          </w:p>
        </w:tc>
        <w:tc>
          <w:tcPr>
            <w:tcW w:w="1701" w:type="dxa"/>
            <w:vAlign w:val="center"/>
            <w:hideMark/>
          </w:tcPr>
          <w:p w14:paraId="35365C2A" w14:textId="77777777" w:rsidR="00A9526A" w:rsidRPr="00FB1AC4" w:rsidRDefault="00A9526A" w:rsidP="00A9526A">
            <w:pPr>
              <w:jc w:val="center"/>
              <w:rPr>
                <w:rFonts w:cstheme="minorHAnsi"/>
                <w:b/>
                <w:bCs/>
                <w:sz w:val="20"/>
                <w:szCs w:val="20"/>
              </w:rPr>
            </w:pPr>
            <w:r w:rsidRPr="00FB1AC4">
              <w:rPr>
                <w:rFonts w:cstheme="minorHAnsi"/>
                <w:b/>
                <w:bCs/>
                <w:sz w:val="20"/>
                <w:szCs w:val="20"/>
              </w:rPr>
              <w:t>Método de Cálculo</w:t>
            </w:r>
          </w:p>
        </w:tc>
        <w:tc>
          <w:tcPr>
            <w:tcW w:w="1275" w:type="dxa"/>
            <w:vAlign w:val="center"/>
            <w:hideMark/>
          </w:tcPr>
          <w:p w14:paraId="017A7886" w14:textId="77777777" w:rsidR="00A9526A" w:rsidRPr="00FB1AC4" w:rsidRDefault="00A9526A" w:rsidP="00A9526A">
            <w:pPr>
              <w:jc w:val="center"/>
              <w:rPr>
                <w:rFonts w:cstheme="minorHAnsi"/>
                <w:b/>
                <w:bCs/>
                <w:sz w:val="20"/>
                <w:szCs w:val="20"/>
              </w:rPr>
            </w:pPr>
            <w:r w:rsidRPr="00FB1AC4">
              <w:rPr>
                <w:rFonts w:cstheme="minorHAnsi"/>
                <w:b/>
                <w:bCs/>
                <w:sz w:val="20"/>
                <w:szCs w:val="20"/>
              </w:rPr>
              <w:t>Frecuencia de medición</w:t>
            </w:r>
          </w:p>
        </w:tc>
        <w:tc>
          <w:tcPr>
            <w:tcW w:w="1276" w:type="dxa"/>
            <w:vAlign w:val="center"/>
            <w:hideMark/>
          </w:tcPr>
          <w:p w14:paraId="526E682C" w14:textId="77777777" w:rsidR="00A9526A" w:rsidRPr="00FB1AC4" w:rsidRDefault="00A9526A" w:rsidP="00A9526A">
            <w:pPr>
              <w:jc w:val="center"/>
              <w:rPr>
                <w:rFonts w:cstheme="minorHAnsi"/>
                <w:b/>
                <w:bCs/>
                <w:sz w:val="20"/>
                <w:szCs w:val="20"/>
              </w:rPr>
            </w:pPr>
            <w:r w:rsidRPr="00FB1AC4">
              <w:rPr>
                <w:rFonts w:cstheme="minorHAnsi"/>
                <w:b/>
                <w:bCs/>
                <w:sz w:val="20"/>
                <w:szCs w:val="20"/>
              </w:rPr>
              <w:t>Medios de verificación</w:t>
            </w:r>
          </w:p>
        </w:tc>
        <w:tc>
          <w:tcPr>
            <w:tcW w:w="1701" w:type="dxa"/>
            <w:vAlign w:val="center"/>
            <w:hideMark/>
          </w:tcPr>
          <w:p w14:paraId="709F425D" w14:textId="77777777" w:rsidR="00A9526A" w:rsidRPr="00FB1AC4" w:rsidRDefault="00A9526A" w:rsidP="00A9526A">
            <w:pPr>
              <w:jc w:val="center"/>
              <w:rPr>
                <w:rFonts w:cstheme="minorHAnsi"/>
                <w:b/>
                <w:bCs/>
                <w:sz w:val="20"/>
                <w:szCs w:val="20"/>
              </w:rPr>
            </w:pPr>
            <w:r w:rsidRPr="00FB1AC4">
              <w:rPr>
                <w:rFonts w:cstheme="minorHAnsi"/>
                <w:b/>
                <w:bCs/>
                <w:sz w:val="20"/>
                <w:szCs w:val="20"/>
              </w:rPr>
              <w:t>Supuestos</w:t>
            </w:r>
          </w:p>
        </w:tc>
      </w:tr>
      <w:tr w:rsidR="00A9526A" w:rsidRPr="00FB1AC4" w14:paraId="7D451BA2" w14:textId="77777777" w:rsidTr="00A9526A">
        <w:trPr>
          <w:trHeight w:val="2040"/>
        </w:trPr>
        <w:tc>
          <w:tcPr>
            <w:tcW w:w="1555" w:type="dxa"/>
            <w:hideMark/>
          </w:tcPr>
          <w:p w14:paraId="3109AE5E" w14:textId="77777777" w:rsidR="00A9526A" w:rsidRPr="00FB1AC4" w:rsidRDefault="00A9526A" w:rsidP="00A9526A">
            <w:pPr>
              <w:jc w:val="center"/>
              <w:rPr>
                <w:rFonts w:cstheme="minorHAnsi"/>
                <w:b/>
                <w:bCs/>
                <w:sz w:val="20"/>
                <w:szCs w:val="20"/>
              </w:rPr>
            </w:pPr>
          </w:p>
          <w:p w14:paraId="5B7314FA" w14:textId="77777777" w:rsidR="00A9526A" w:rsidRPr="00FB1AC4" w:rsidRDefault="00A9526A" w:rsidP="00A9526A">
            <w:pPr>
              <w:jc w:val="center"/>
              <w:rPr>
                <w:rFonts w:cstheme="minorHAnsi"/>
                <w:b/>
                <w:bCs/>
                <w:sz w:val="20"/>
                <w:szCs w:val="20"/>
              </w:rPr>
            </w:pPr>
          </w:p>
          <w:p w14:paraId="68F8A9F0" w14:textId="77777777" w:rsidR="00A9526A" w:rsidRPr="00FB1AC4" w:rsidRDefault="00A9526A" w:rsidP="00A9526A">
            <w:pPr>
              <w:jc w:val="center"/>
              <w:rPr>
                <w:rFonts w:cstheme="minorHAnsi"/>
                <w:b/>
                <w:bCs/>
                <w:sz w:val="20"/>
                <w:szCs w:val="20"/>
              </w:rPr>
            </w:pPr>
          </w:p>
          <w:p w14:paraId="269C4457" w14:textId="77777777" w:rsidR="00A9526A" w:rsidRPr="00FB1AC4" w:rsidRDefault="00A9526A" w:rsidP="00A9526A">
            <w:pPr>
              <w:jc w:val="center"/>
              <w:rPr>
                <w:rFonts w:cstheme="minorHAnsi"/>
                <w:b/>
                <w:bCs/>
                <w:sz w:val="20"/>
                <w:szCs w:val="20"/>
              </w:rPr>
            </w:pPr>
          </w:p>
          <w:p w14:paraId="53F68383" w14:textId="77777777" w:rsidR="00A9526A" w:rsidRPr="00FB1AC4" w:rsidRDefault="00A9526A" w:rsidP="00A9526A">
            <w:pPr>
              <w:jc w:val="center"/>
              <w:rPr>
                <w:rFonts w:cstheme="minorHAnsi"/>
                <w:b/>
                <w:bCs/>
                <w:sz w:val="20"/>
                <w:szCs w:val="20"/>
              </w:rPr>
            </w:pPr>
          </w:p>
          <w:p w14:paraId="3320247D" w14:textId="77777777" w:rsidR="00A9526A" w:rsidRPr="00FB1AC4" w:rsidRDefault="00A9526A" w:rsidP="00A9526A">
            <w:pPr>
              <w:jc w:val="center"/>
              <w:rPr>
                <w:rFonts w:cstheme="minorHAnsi"/>
                <w:b/>
                <w:bCs/>
                <w:sz w:val="20"/>
                <w:szCs w:val="20"/>
              </w:rPr>
            </w:pPr>
            <w:r w:rsidRPr="00FB1AC4">
              <w:rPr>
                <w:rFonts w:cstheme="minorHAnsi"/>
                <w:b/>
                <w:bCs/>
                <w:sz w:val="20"/>
                <w:szCs w:val="20"/>
              </w:rPr>
              <w:t>Fin</w:t>
            </w:r>
          </w:p>
        </w:tc>
        <w:tc>
          <w:tcPr>
            <w:tcW w:w="2268" w:type="dxa"/>
            <w:hideMark/>
          </w:tcPr>
          <w:p w14:paraId="73249876" w14:textId="77777777" w:rsidR="00A9526A" w:rsidRPr="00FB1AC4" w:rsidRDefault="00A9526A" w:rsidP="00A9526A">
            <w:pPr>
              <w:jc w:val="both"/>
              <w:rPr>
                <w:rFonts w:cstheme="minorHAnsi"/>
                <w:sz w:val="20"/>
                <w:szCs w:val="20"/>
              </w:rPr>
            </w:pPr>
            <w:r w:rsidRPr="00FB1AC4">
              <w:rPr>
                <w:rFonts w:cstheme="minorHAnsi"/>
                <w:sz w:val="20"/>
                <w:szCs w:val="20"/>
              </w:rPr>
              <w:t>Situar a Coahuila como un Estado moderno e innovador, en donde el desempeño gubernamental se caracterice por su eficiencia y profesionalismo, la fiscalización y la rendición de cuentas.</w:t>
            </w:r>
          </w:p>
        </w:tc>
        <w:tc>
          <w:tcPr>
            <w:tcW w:w="1701" w:type="dxa"/>
            <w:hideMark/>
          </w:tcPr>
          <w:p w14:paraId="5DF9EAE4" w14:textId="77777777" w:rsidR="00A9526A" w:rsidRPr="00FB1AC4" w:rsidRDefault="00A9526A" w:rsidP="00A9526A">
            <w:pPr>
              <w:jc w:val="center"/>
              <w:rPr>
                <w:rFonts w:cstheme="minorHAnsi"/>
                <w:sz w:val="20"/>
                <w:szCs w:val="20"/>
              </w:rPr>
            </w:pPr>
            <w:r w:rsidRPr="00FB1AC4">
              <w:rPr>
                <w:rFonts w:cstheme="minorHAnsi"/>
                <w:sz w:val="20"/>
                <w:szCs w:val="20"/>
              </w:rPr>
              <w:t>Índice Ciudadano de Fortaleza Para la Ética Publica</w:t>
            </w:r>
          </w:p>
        </w:tc>
        <w:tc>
          <w:tcPr>
            <w:tcW w:w="1701" w:type="dxa"/>
            <w:hideMark/>
          </w:tcPr>
          <w:p w14:paraId="57B508C4" w14:textId="77777777" w:rsidR="00A9526A" w:rsidRPr="00FB1AC4" w:rsidRDefault="00A9526A" w:rsidP="00A9526A">
            <w:pPr>
              <w:jc w:val="center"/>
              <w:rPr>
                <w:rFonts w:cstheme="minorHAnsi"/>
                <w:sz w:val="20"/>
                <w:szCs w:val="20"/>
              </w:rPr>
            </w:pPr>
            <w:r w:rsidRPr="00FB1AC4">
              <w:rPr>
                <w:rFonts w:cstheme="minorHAnsi"/>
                <w:sz w:val="20"/>
                <w:szCs w:val="20"/>
              </w:rPr>
              <w:t>(Número de puntos obtenidos respecto a los indicadores ICIFIEP / Número total de puntos respecto a los indicadores ICIFIEP) *100</w:t>
            </w:r>
          </w:p>
        </w:tc>
        <w:tc>
          <w:tcPr>
            <w:tcW w:w="1275" w:type="dxa"/>
            <w:hideMark/>
          </w:tcPr>
          <w:p w14:paraId="571E1C2C" w14:textId="77777777" w:rsidR="00A9526A" w:rsidRPr="00FB1AC4" w:rsidRDefault="00A9526A" w:rsidP="00A9526A">
            <w:pPr>
              <w:jc w:val="center"/>
              <w:rPr>
                <w:rFonts w:cstheme="minorHAnsi"/>
                <w:sz w:val="20"/>
                <w:szCs w:val="20"/>
              </w:rPr>
            </w:pPr>
            <w:r w:rsidRPr="00FB1AC4">
              <w:rPr>
                <w:rFonts w:cstheme="minorHAnsi"/>
                <w:sz w:val="20"/>
                <w:szCs w:val="20"/>
              </w:rPr>
              <w:t>Anual</w:t>
            </w:r>
          </w:p>
        </w:tc>
        <w:tc>
          <w:tcPr>
            <w:tcW w:w="1276" w:type="dxa"/>
            <w:hideMark/>
          </w:tcPr>
          <w:p w14:paraId="392B9D13" w14:textId="77777777" w:rsidR="00A9526A" w:rsidRPr="00FB1AC4" w:rsidRDefault="00A9526A" w:rsidP="00A9526A">
            <w:pPr>
              <w:jc w:val="center"/>
              <w:rPr>
                <w:rFonts w:cstheme="minorHAnsi"/>
                <w:sz w:val="20"/>
                <w:szCs w:val="20"/>
              </w:rPr>
            </w:pPr>
            <w:r w:rsidRPr="00FB1AC4">
              <w:rPr>
                <w:rFonts w:cstheme="minorHAnsi"/>
                <w:sz w:val="20"/>
                <w:szCs w:val="20"/>
              </w:rPr>
              <w:t>Asociación Internacional de Administración de Ciudades y Municipios (ICMA-ML)</w:t>
            </w:r>
          </w:p>
        </w:tc>
        <w:tc>
          <w:tcPr>
            <w:tcW w:w="1701" w:type="dxa"/>
            <w:hideMark/>
          </w:tcPr>
          <w:p w14:paraId="5935BA9E"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6D1BDF5B" w14:textId="77777777" w:rsidTr="00A9526A">
        <w:trPr>
          <w:trHeight w:val="1530"/>
        </w:trPr>
        <w:tc>
          <w:tcPr>
            <w:tcW w:w="1555" w:type="dxa"/>
            <w:hideMark/>
          </w:tcPr>
          <w:p w14:paraId="5F4206B1" w14:textId="77777777" w:rsidR="00A9526A" w:rsidRPr="00FB1AC4" w:rsidRDefault="00A9526A" w:rsidP="00A9526A">
            <w:pPr>
              <w:jc w:val="center"/>
              <w:rPr>
                <w:rFonts w:cstheme="minorHAnsi"/>
                <w:b/>
                <w:bCs/>
                <w:sz w:val="20"/>
                <w:szCs w:val="20"/>
              </w:rPr>
            </w:pPr>
          </w:p>
          <w:p w14:paraId="0307A36C" w14:textId="77777777" w:rsidR="00A9526A" w:rsidRPr="00FB1AC4" w:rsidRDefault="00A9526A" w:rsidP="00A9526A">
            <w:pPr>
              <w:jc w:val="center"/>
              <w:rPr>
                <w:rFonts w:cstheme="minorHAnsi"/>
                <w:b/>
                <w:bCs/>
                <w:sz w:val="20"/>
                <w:szCs w:val="20"/>
              </w:rPr>
            </w:pPr>
          </w:p>
          <w:p w14:paraId="57152805" w14:textId="77777777" w:rsidR="00A9526A" w:rsidRPr="00FB1AC4" w:rsidRDefault="00A9526A" w:rsidP="00A9526A">
            <w:pPr>
              <w:jc w:val="center"/>
              <w:rPr>
                <w:rFonts w:cstheme="minorHAnsi"/>
                <w:b/>
                <w:bCs/>
                <w:sz w:val="20"/>
                <w:szCs w:val="20"/>
              </w:rPr>
            </w:pPr>
          </w:p>
          <w:p w14:paraId="61AD3417" w14:textId="77777777" w:rsidR="00A9526A" w:rsidRPr="00FB1AC4" w:rsidRDefault="00A9526A" w:rsidP="00A9526A">
            <w:pPr>
              <w:jc w:val="center"/>
              <w:rPr>
                <w:rFonts w:cstheme="minorHAnsi"/>
                <w:b/>
                <w:bCs/>
                <w:sz w:val="20"/>
                <w:szCs w:val="20"/>
              </w:rPr>
            </w:pPr>
            <w:r w:rsidRPr="00FB1AC4">
              <w:rPr>
                <w:rFonts w:cstheme="minorHAnsi"/>
                <w:b/>
                <w:bCs/>
                <w:sz w:val="20"/>
                <w:szCs w:val="20"/>
              </w:rPr>
              <w:t>Propósito</w:t>
            </w:r>
          </w:p>
        </w:tc>
        <w:tc>
          <w:tcPr>
            <w:tcW w:w="2268" w:type="dxa"/>
            <w:hideMark/>
          </w:tcPr>
          <w:p w14:paraId="4CB432E4" w14:textId="77777777" w:rsidR="00A9526A" w:rsidRDefault="00A9526A" w:rsidP="00A9526A">
            <w:pPr>
              <w:jc w:val="both"/>
              <w:rPr>
                <w:rFonts w:cstheme="minorHAnsi"/>
                <w:sz w:val="20"/>
                <w:szCs w:val="20"/>
              </w:rPr>
            </w:pPr>
          </w:p>
          <w:p w14:paraId="38113B2E" w14:textId="77777777" w:rsidR="00A9526A" w:rsidRPr="00FB1AC4" w:rsidRDefault="00A9526A" w:rsidP="00A9526A">
            <w:pPr>
              <w:jc w:val="both"/>
              <w:rPr>
                <w:rFonts w:cstheme="minorHAnsi"/>
                <w:sz w:val="20"/>
                <w:szCs w:val="20"/>
              </w:rPr>
            </w:pPr>
            <w:r w:rsidRPr="00FB1AC4">
              <w:rPr>
                <w:rFonts w:cstheme="minorHAnsi"/>
                <w:sz w:val="20"/>
                <w:szCs w:val="20"/>
              </w:rPr>
              <w:t>En 2023 Coahuila es identificado como un Estado líder en el ámbito de fiscalización y rendición de cuentas.</w:t>
            </w:r>
          </w:p>
        </w:tc>
        <w:tc>
          <w:tcPr>
            <w:tcW w:w="1701" w:type="dxa"/>
            <w:hideMark/>
          </w:tcPr>
          <w:p w14:paraId="08183233" w14:textId="77777777" w:rsidR="00A9526A" w:rsidRDefault="00A9526A" w:rsidP="00A9526A">
            <w:pPr>
              <w:jc w:val="center"/>
              <w:rPr>
                <w:rFonts w:cstheme="minorHAnsi"/>
                <w:sz w:val="20"/>
                <w:szCs w:val="20"/>
              </w:rPr>
            </w:pPr>
          </w:p>
          <w:p w14:paraId="234A83E1" w14:textId="77777777" w:rsidR="00A9526A" w:rsidRPr="00FB1AC4" w:rsidRDefault="00A9526A" w:rsidP="00A9526A">
            <w:pPr>
              <w:jc w:val="center"/>
              <w:rPr>
                <w:rFonts w:cstheme="minorHAnsi"/>
                <w:sz w:val="20"/>
                <w:szCs w:val="20"/>
              </w:rPr>
            </w:pPr>
            <w:r w:rsidRPr="00FB1AC4">
              <w:rPr>
                <w:rFonts w:cstheme="minorHAnsi"/>
                <w:sz w:val="20"/>
                <w:szCs w:val="20"/>
              </w:rPr>
              <w:t>Desempeño Institucional</w:t>
            </w:r>
          </w:p>
        </w:tc>
        <w:tc>
          <w:tcPr>
            <w:tcW w:w="1701" w:type="dxa"/>
            <w:hideMark/>
          </w:tcPr>
          <w:p w14:paraId="7CB20ECC" w14:textId="77777777" w:rsidR="00A9526A" w:rsidRDefault="00A9526A" w:rsidP="00A9526A">
            <w:pPr>
              <w:jc w:val="center"/>
              <w:rPr>
                <w:rFonts w:cstheme="minorHAnsi"/>
                <w:sz w:val="20"/>
                <w:szCs w:val="20"/>
              </w:rPr>
            </w:pPr>
          </w:p>
          <w:p w14:paraId="55EEB3ED"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417962D7" w14:textId="77777777" w:rsidR="00A9526A" w:rsidRDefault="00A9526A" w:rsidP="00A9526A">
            <w:pPr>
              <w:jc w:val="center"/>
              <w:rPr>
                <w:rFonts w:cstheme="minorHAnsi"/>
                <w:sz w:val="20"/>
                <w:szCs w:val="20"/>
              </w:rPr>
            </w:pPr>
          </w:p>
          <w:p w14:paraId="68D1A07A"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4D06685F" w14:textId="77777777" w:rsidR="00A9526A" w:rsidRDefault="00A9526A" w:rsidP="00A9526A">
            <w:pPr>
              <w:jc w:val="center"/>
              <w:rPr>
                <w:rFonts w:cstheme="minorHAnsi"/>
                <w:sz w:val="20"/>
                <w:szCs w:val="20"/>
              </w:rPr>
            </w:pPr>
          </w:p>
          <w:p w14:paraId="09DEEE9D"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874B84E" w14:textId="77777777" w:rsidR="00A9526A" w:rsidRDefault="00A9526A" w:rsidP="00A9526A">
            <w:pPr>
              <w:jc w:val="both"/>
              <w:rPr>
                <w:rFonts w:cstheme="minorHAnsi"/>
                <w:sz w:val="20"/>
                <w:szCs w:val="20"/>
              </w:rPr>
            </w:pPr>
          </w:p>
          <w:p w14:paraId="40CF55D0"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2E92693F" w14:textId="77777777" w:rsidTr="00A9526A">
        <w:trPr>
          <w:trHeight w:val="1530"/>
        </w:trPr>
        <w:tc>
          <w:tcPr>
            <w:tcW w:w="1555" w:type="dxa"/>
            <w:hideMark/>
          </w:tcPr>
          <w:p w14:paraId="61549B3F" w14:textId="77777777" w:rsidR="00A9526A" w:rsidRPr="00FB1AC4" w:rsidRDefault="00A9526A" w:rsidP="00A9526A">
            <w:pPr>
              <w:jc w:val="center"/>
              <w:rPr>
                <w:rFonts w:cstheme="minorHAnsi"/>
                <w:b/>
                <w:bCs/>
                <w:sz w:val="20"/>
                <w:szCs w:val="20"/>
              </w:rPr>
            </w:pPr>
          </w:p>
          <w:p w14:paraId="05D49D07" w14:textId="77777777" w:rsidR="00A9526A" w:rsidRPr="00FB1AC4" w:rsidRDefault="00A9526A" w:rsidP="00A9526A">
            <w:pPr>
              <w:jc w:val="center"/>
              <w:rPr>
                <w:rFonts w:cstheme="minorHAnsi"/>
                <w:b/>
                <w:bCs/>
                <w:sz w:val="20"/>
                <w:szCs w:val="20"/>
              </w:rPr>
            </w:pPr>
          </w:p>
          <w:p w14:paraId="4898C08D" w14:textId="77777777" w:rsidR="00A9526A" w:rsidRPr="00FB1AC4" w:rsidRDefault="00A9526A" w:rsidP="00A9526A">
            <w:pPr>
              <w:jc w:val="center"/>
              <w:rPr>
                <w:rFonts w:cstheme="minorHAnsi"/>
                <w:b/>
                <w:bCs/>
                <w:sz w:val="20"/>
                <w:szCs w:val="20"/>
              </w:rPr>
            </w:pPr>
          </w:p>
          <w:p w14:paraId="271FC51B"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1</w:t>
            </w:r>
          </w:p>
        </w:tc>
        <w:tc>
          <w:tcPr>
            <w:tcW w:w="2268" w:type="dxa"/>
            <w:hideMark/>
          </w:tcPr>
          <w:p w14:paraId="08D95529" w14:textId="77777777" w:rsidR="00A9526A" w:rsidRPr="00FB1AC4" w:rsidRDefault="00A9526A" w:rsidP="00A9526A">
            <w:pPr>
              <w:jc w:val="both"/>
              <w:rPr>
                <w:rFonts w:cstheme="minorHAnsi"/>
                <w:sz w:val="20"/>
                <w:szCs w:val="20"/>
              </w:rPr>
            </w:pPr>
          </w:p>
          <w:p w14:paraId="14A4A9CA" w14:textId="77777777" w:rsidR="00A9526A" w:rsidRPr="00FB1AC4" w:rsidRDefault="00A9526A" w:rsidP="00A9526A">
            <w:pPr>
              <w:jc w:val="both"/>
              <w:rPr>
                <w:rFonts w:cstheme="minorHAnsi"/>
                <w:sz w:val="20"/>
                <w:szCs w:val="20"/>
              </w:rPr>
            </w:pPr>
            <w:r w:rsidRPr="00FB1AC4">
              <w:rPr>
                <w:rFonts w:cstheme="minorHAnsi"/>
                <w:sz w:val="20"/>
                <w:szCs w:val="20"/>
              </w:rPr>
              <w:t>Manejo de los recursos públicos y prevención de la corrupción adecuada</w:t>
            </w:r>
          </w:p>
        </w:tc>
        <w:tc>
          <w:tcPr>
            <w:tcW w:w="1701" w:type="dxa"/>
            <w:hideMark/>
          </w:tcPr>
          <w:p w14:paraId="0C125E16" w14:textId="77777777" w:rsidR="00A9526A" w:rsidRDefault="00A9526A" w:rsidP="00A9526A">
            <w:pPr>
              <w:jc w:val="center"/>
              <w:rPr>
                <w:rFonts w:cstheme="minorHAnsi"/>
                <w:sz w:val="20"/>
                <w:szCs w:val="20"/>
              </w:rPr>
            </w:pPr>
          </w:p>
          <w:p w14:paraId="37B03235" w14:textId="77777777" w:rsidR="00A9526A" w:rsidRPr="00FB1AC4" w:rsidRDefault="00A9526A" w:rsidP="00A9526A">
            <w:pPr>
              <w:jc w:val="center"/>
              <w:rPr>
                <w:rFonts w:cstheme="minorHAnsi"/>
                <w:sz w:val="20"/>
                <w:szCs w:val="20"/>
              </w:rPr>
            </w:pPr>
            <w:r w:rsidRPr="00FB1AC4">
              <w:rPr>
                <w:rFonts w:cstheme="minorHAnsi"/>
                <w:sz w:val="20"/>
                <w:szCs w:val="20"/>
              </w:rPr>
              <w:t>Eficiencia en la ejecución de los recursos públicos y prevención de la corrupción</w:t>
            </w:r>
          </w:p>
        </w:tc>
        <w:tc>
          <w:tcPr>
            <w:tcW w:w="1701" w:type="dxa"/>
            <w:hideMark/>
          </w:tcPr>
          <w:p w14:paraId="7D82E847" w14:textId="77777777" w:rsidR="00A9526A" w:rsidRDefault="00A9526A" w:rsidP="00A9526A">
            <w:pPr>
              <w:jc w:val="center"/>
              <w:rPr>
                <w:rFonts w:cstheme="minorHAnsi"/>
                <w:sz w:val="20"/>
                <w:szCs w:val="20"/>
              </w:rPr>
            </w:pPr>
          </w:p>
          <w:p w14:paraId="2215E182"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3C78F97D" w14:textId="77777777" w:rsidR="00A9526A" w:rsidRDefault="00A9526A" w:rsidP="00A9526A">
            <w:pPr>
              <w:jc w:val="center"/>
              <w:rPr>
                <w:rFonts w:cstheme="minorHAnsi"/>
                <w:sz w:val="20"/>
                <w:szCs w:val="20"/>
              </w:rPr>
            </w:pPr>
          </w:p>
          <w:p w14:paraId="08081245"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38B19D16" w14:textId="77777777" w:rsidR="00A9526A" w:rsidRDefault="00A9526A" w:rsidP="00A9526A">
            <w:pPr>
              <w:jc w:val="center"/>
              <w:rPr>
                <w:rFonts w:cstheme="minorHAnsi"/>
                <w:sz w:val="20"/>
                <w:szCs w:val="20"/>
              </w:rPr>
            </w:pPr>
          </w:p>
          <w:p w14:paraId="10E41B6E" w14:textId="77777777" w:rsidR="00A9526A" w:rsidRPr="00FB1AC4" w:rsidRDefault="00A9526A" w:rsidP="00A9526A">
            <w:pPr>
              <w:jc w:val="center"/>
              <w:rPr>
                <w:rFonts w:cstheme="minorHAnsi"/>
                <w:sz w:val="20"/>
                <w:szCs w:val="20"/>
              </w:rPr>
            </w:pPr>
            <w:r w:rsidRPr="00FB1AC4">
              <w:rPr>
                <w:rFonts w:cstheme="minorHAnsi"/>
                <w:sz w:val="20"/>
                <w:szCs w:val="20"/>
              </w:rPr>
              <w:t>Comité de Control y Desempeño Institucional (COCODI)</w:t>
            </w:r>
          </w:p>
        </w:tc>
        <w:tc>
          <w:tcPr>
            <w:tcW w:w="1701" w:type="dxa"/>
            <w:hideMark/>
          </w:tcPr>
          <w:p w14:paraId="19FCF48C" w14:textId="77777777" w:rsidR="00A9526A" w:rsidRDefault="00A9526A" w:rsidP="00A9526A">
            <w:pPr>
              <w:jc w:val="both"/>
              <w:rPr>
                <w:rFonts w:cstheme="minorHAnsi"/>
                <w:sz w:val="20"/>
                <w:szCs w:val="20"/>
              </w:rPr>
            </w:pPr>
          </w:p>
          <w:p w14:paraId="183E716F"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3690CF9D" w14:textId="77777777" w:rsidTr="00A9526A">
        <w:trPr>
          <w:trHeight w:val="699"/>
        </w:trPr>
        <w:tc>
          <w:tcPr>
            <w:tcW w:w="1555" w:type="dxa"/>
            <w:hideMark/>
          </w:tcPr>
          <w:p w14:paraId="41DC5906" w14:textId="77777777" w:rsidR="00A9526A" w:rsidRPr="00FB1AC4" w:rsidRDefault="00A9526A" w:rsidP="00A9526A">
            <w:pPr>
              <w:jc w:val="center"/>
              <w:rPr>
                <w:rFonts w:cstheme="minorHAnsi"/>
                <w:b/>
                <w:bCs/>
                <w:sz w:val="20"/>
                <w:szCs w:val="20"/>
              </w:rPr>
            </w:pPr>
          </w:p>
          <w:p w14:paraId="3D500B6E" w14:textId="77777777" w:rsidR="00A9526A" w:rsidRPr="00FB1AC4" w:rsidRDefault="00A9526A" w:rsidP="00A9526A">
            <w:pPr>
              <w:jc w:val="center"/>
              <w:rPr>
                <w:rFonts w:cstheme="minorHAnsi"/>
                <w:b/>
                <w:bCs/>
                <w:sz w:val="20"/>
                <w:szCs w:val="20"/>
              </w:rPr>
            </w:pPr>
          </w:p>
          <w:p w14:paraId="42D3430B" w14:textId="77777777" w:rsidR="00A9526A" w:rsidRPr="00FB1AC4" w:rsidRDefault="00A9526A" w:rsidP="00A9526A">
            <w:pPr>
              <w:jc w:val="center"/>
              <w:rPr>
                <w:rFonts w:cstheme="minorHAnsi"/>
                <w:b/>
                <w:bCs/>
                <w:sz w:val="20"/>
                <w:szCs w:val="20"/>
              </w:rPr>
            </w:pPr>
          </w:p>
          <w:p w14:paraId="3DBFCCCC" w14:textId="77777777" w:rsidR="00A9526A" w:rsidRPr="00FB1AC4" w:rsidRDefault="00A9526A" w:rsidP="00A9526A">
            <w:pPr>
              <w:jc w:val="center"/>
              <w:rPr>
                <w:rFonts w:cstheme="minorHAnsi"/>
                <w:b/>
                <w:bCs/>
                <w:sz w:val="20"/>
                <w:szCs w:val="20"/>
              </w:rPr>
            </w:pPr>
          </w:p>
          <w:p w14:paraId="022072BF"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hideMark/>
          </w:tcPr>
          <w:p w14:paraId="31DECB8D" w14:textId="77777777" w:rsidR="00A9526A" w:rsidRDefault="00A9526A" w:rsidP="00A9526A">
            <w:pPr>
              <w:jc w:val="both"/>
              <w:rPr>
                <w:rFonts w:cstheme="minorHAnsi"/>
                <w:sz w:val="20"/>
                <w:szCs w:val="20"/>
              </w:rPr>
            </w:pPr>
          </w:p>
          <w:p w14:paraId="4B33A29C" w14:textId="77777777" w:rsidR="00A9526A" w:rsidRPr="00FB1AC4" w:rsidRDefault="00A9526A" w:rsidP="00A9526A">
            <w:pPr>
              <w:jc w:val="both"/>
              <w:rPr>
                <w:rFonts w:cstheme="minorHAnsi"/>
                <w:sz w:val="20"/>
                <w:szCs w:val="20"/>
              </w:rPr>
            </w:pPr>
            <w:r w:rsidRPr="00FB1AC4">
              <w:rPr>
                <w:rFonts w:cstheme="minorHAnsi"/>
                <w:sz w:val="20"/>
                <w:szCs w:val="20"/>
              </w:rPr>
              <w:t>Promover y dar seguimiento la implementación de Sistemas de Control Interno Institucional basados en el Modelo Estatal del Marco Integrado de Control Interno, en las dependencias y entidades paraestatales.</w:t>
            </w:r>
          </w:p>
        </w:tc>
        <w:tc>
          <w:tcPr>
            <w:tcW w:w="1701" w:type="dxa"/>
            <w:hideMark/>
          </w:tcPr>
          <w:p w14:paraId="16F228F8" w14:textId="77777777" w:rsidR="00A9526A" w:rsidRDefault="00A9526A" w:rsidP="00A9526A">
            <w:pPr>
              <w:jc w:val="center"/>
              <w:rPr>
                <w:rFonts w:cstheme="minorHAnsi"/>
                <w:sz w:val="20"/>
                <w:szCs w:val="20"/>
              </w:rPr>
            </w:pPr>
          </w:p>
          <w:p w14:paraId="631A73F4" w14:textId="77777777" w:rsidR="00A9526A" w:rsidRPr="00FB1AC4" w:rsidRDefault="00A9526A" w:rsidP="00A9526A">
            <w:pPr>
              <w:jc w:val="center"/>
              <w:rPr>
                <w:rFonts w:cstheme="minorHAnsi"/>
                <w:sz w:val="20"/>
                <w:szCs w:val="20"/>
              </w:rPr>
            </w:pPr>
            <w:r w:rsidRPr="00FB1AC4">
              <w:rPr>
                <w:rFonts w:cstheme="minorHAnsi"/>
                <w:sz w:val="20"/>
                <w:szCs w:val="20"/>
              </w:rPr>
              <w:t>Revisiones de seguimiento a dependencias y entidades con Programas con Recursos Federales (Conforme prioridad de Estatus)</w:t>
            </w:r>
          </w:p>
        </w:tc>
        <w:tc>
          <w:tcPr>
            <w:tcW w:w="1701" w:type="dxa"/>
            <w:hideMark/>
          </w:tcPr>
          <w:p w14:paraId="08DF4AE2" w14:textId="77777777" w:rsidR="00A9526A" w:rsidRDefault="00A9526A" w:rsidP="00A9526A">
            <w:pPr>
              <w:jc w:val="center"/>
              <w:rPr>
                <w:rFonts w:cstheme="minorHAnsi"/>
                <w:sz w:val="20"/>
                <w:szCs w:val="20"/>
              </w:rPr>
            </w:pPr>
          </w:p>
          <w:p w14:paraId="79488183" w14:textId="77777777" w:rsidR="00A9526A" w:rsidRPr="00FB1AC4" w:rsidRDefault="00A9526A" w:rsidP="00A9526A">
            <w:pPr>
              <w:jc w:val="center"/>
              <w:rPr>
                <w:rFonts w:cstheme="minorHAnsi"/>
                <w:sz w:val="20"/>
                <w:szCs w:val="20"/>
              </w:rPr>
            </w:pPr>
            <w:r w:rsidRPr="00FB1AC4">
              <w:rPr>
                <w:rFonts w:cstheme="minorHAnsi"/>
                <w:sz w:val="20"/>
                <w:szCs w:val="20"/>
              </w:rPr>
              <w:t>(Número de Revisiones de seguimiento realizadas / Número de Revisiones de seguimiento programadas) *100</w:t>
            </w:r>
          </w:p>
        </w:tc>
        <w:tc>
          <w:tcPr>
            <w:tcW w:w="1275" w:type="dxa"/>
            <w:hideMark/>
          </w:tcPr>
          <w:p w14:paraId="6D9D6E61" w14:textId="77777777" w:rsidR="00A9526A" w:rsidRDefault="00A9526A" w:rsidP="00A9526A">
            <w:pPr>
              <w:jc w:val="center"/>
              <w:rPr>
                <w:rFonts w:cstheme="minorHAnsi"/>
                <w:sz w:val="20"/>
                <w:szCs w:val="20"/>
              </w:rPr>
            </w:pPr>
          </w:p>
          <w:p w14:paraId="4BA07FBD"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67516347" w14:textId="77777777" w:rsidR="00A9526A" w:rsidRDefault="00A9526A" w:rsidP="00A9526A">
            <w:pPr>
              <w:jc w:val="center"/>
              <w:rPr>
                <w:rFonts w:cstheme="minorHAnsi"/>
                <w:sz w:val="20"/>
                <w:szCs w:val="20"/>
              </w:rPr>
            </w:pPr>
          </w:p>
          <w:p w14:paraId="385A9108"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057AAB83" w14:textId="77777777" w:rsidR="00A9526A" w:rsidRDefault="00A9526A" w:rsidP="00A9526A">
            <w:pPr>
              <w:jc w:val="both"/>
              <w:rPr>
                <w:rFonts w:cstheme="minorHAnsi"/>
                <w:sz w:val="20"/>
                <w:szCs w:val="20"/>
              </w:rPr>
            </w:pPr>
          </w:p>
          <w:p w14:paraId="4E127EA1"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183829A5" w14:textId="77777777" w:rsidTr="00A9526A">
        <w:trPr>
          <w:trHeight w:val="1275"/>
        </w:trPr>
        <w:tc>
          <w:tcPr>
            <w:tcW w:w="1555" w:type="dxa"/>
            <w:vMerge w:val="restart"/>
            <w:vAlign w:val="center"/>
            <w:hideMark/>
          </w:tcPr>
          <w:p w14:paraId="6C798DCD" w14:textId="77777777" w:rsidR="00A9526A" w:rsidRPr="00FB1AC4" w:rsidRDefault="00A9526A" w:rsidP="00A9526A">
            <w:pPr>
              <w:rPr>
                <w:rFonts w:cstheme="minorHAnsi"/>
                <w:b/>
                <w:bCs/>
                <w:sz w:val="20"/>
                <w:szCs w:val="20"/>
              </w:rPr>
            </w:pPr>
          </w:p>
          <w:p w14:paraId="0E41F487"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2</w:t>
            </w:r>
          </w:p>
        </w:tc>
        <w:tc>
          <w:tcPr>
            <w:tcW w:w="2268" w:type="dxa"/>
            <w:vMerge w:val="restart"/>
            <w:hideMark/>
          </w:tcPr>
          <w:p w14:paraId="134E86AF" w14:textId="77777777" w:rsidR="00A9526A" w:rsidRPr="00FB1AC4" w:rsidRDefault="00A9526A" w:rsidP="00A9526A">
            <w:pPr>
              <w:jc w:val="both"/>
              <w:rPr>
                <w:rFonts w:cstheme="minorHAnsi"/>
                <w:sz w:val="20"/>
                <w:szCs w:val="20"/>
              </w:rPr>
            </w:pPr>
          </w:p>
          <w:p w14:paraId="46919E6C" w14:textId="77777777" w:rsidR="00A9526A" w:rsidRPr="00FB1AC4" w:rsidRDefault="00A9526A" w:rsidP="00A9526A">
            <w:pPr>
              <w:jc w:val="both"/>
              <w:rPr>
                <w:rFonts w:cstheme="minorHAnsi"/>
                <w:sz w:val="20"/>
                <w:szCs w:val="20"/>
              </w:rPr>
            </w:pPr>
          </w:p>
          <w:p w14:paraId="5B776D93" w14:textId="77777777" w:rsidR="00A9526A" w:rsidRPr="00FB1AC4" w:rsidRDefault="00A9526A" w:rsidP="00A9526A">
            <w:pPr>
              <w:jc w:val="both"/>
              <w:rPr>
                <w:rFonts w:cstheme="minorHAnsi"/>
                <w:sz w:val="20"/>
                <w:szCs w:val="20"/>
              </w:rPr>
            </w:pPr>
            <w:r w:rsidRPr="00FB1AC4">
              <w:rPr>
                <w:rFonts w:cstheme="minorHAnsi"/>
                <w:sz w:val="20"/>
                <w:szCs w:val="20"/>
              </w:rPr>
              <w:t>Establecer acciones preventivas y correctivas con la finalidad de detectar irregularidades, derivadas de la aplicación de los recursos públicos con apego a la normatividad establecida.</w:t>
            </w:r>
          </w:p>
        </w:tc>
        <w:tc>
          <w:tcPr>
            <w:tcW w:w="1701" w:type="dxa"/>
            <w:hideMark/>
          </w:tcPr>
          <w:p w14:paraId="0FB3802A" w14:textId="77777777" w:rsidR="00A9526A" w:rsidRDefault="00A9526A" w:rsidP="00A9526A">
            <w:pPr>
              <w:jc w:val="center"/>
              <w:rPr>
                <w:rFonts w:cstheme="minorHAnsi"/>
                <w:sz w:val="20"/>
                <w:szCs w:val="20"/>
              </w:rPr>
            </w:pPr>
          </w:p>
          <w:p w14:paraId="744883FA" w14:textId="77777777" w:rsidR="00A9526A" w:rsidRPr="00FB1AC4" w:rsidRDefault="00A9526A" w:rsidP="00A9526A">
            <w:pPr>
              <w:jc w:val="center"/>
              <w:rPr>
                <w:rFonts w:cstheme="minorHAnsi"/>
                <w:sz w:val="20"/>
                <w:szCs w:val="20"/>
              </w:rPr>
            </w:pPr>
            <w:r w:rsidRPr="00FB1AC4">
              <w:rPr>
                <w:rFonts w:cstheme="minorHAnsi"/>
                <w:sz w:val="20"/>
                <w:szCs w:val="20"/>
              </w:rPr>
              <w:t>Cumplimiento del programa anual de auditorías (programación mensual)</w:t>
            </w:r>
          </w:p>
        </w:tc>
        <w:tc>
          <w:tcPr>
            <w:tcW w:w="1701" w:type="dxa"/>
            <w:hideMark/>
          </w:tcPr>
          <w:p w14:paraId="1CFBFAEB" w14:textId="77777777" w:rsidR="00A9526A" w:rsidRDefault="00A9526A" w:rsidP="00A9526A">
            <w:pPr>
              <w:jc w:val="center"/>
              <w:rPr>
                <w:rFonts w:cstheme="minorHAnsi"/>
                <w:sz w:val="20"/>
                <w:szCs w:val="20"/>
              </w:rPr>
            </w:pPr>
          </w:p>
          <w:p w14:paraId="09D5CED5" w14:textId="77777777" w:rsidR="00A9526A" w:rsidRPr="00FB1AC4" w:rsidRDefault="00A9526A" w:rsidP="00A9526A">
            <w:pPr>
              <w:jc w:val="center"/>
              <w:rPr>
                <w:rFonts w:cstheme="minorHAnsi"/>
                <w:sz w:val="20"/>
                <w:szCs w:val="20"/>
              </w:rPr>
            </w:pPr>
            <w:r w:rsidRPr="00FB1AC4">
              <w:rPr>
                <w:rFonts w:cstheme="minorHAnsi"/>
                <w:sz w:val="20"/>
                <w:szCs w:val="20"/>
              </w:rPr>
              <w:t>(Total de Auditorías realizadas / Total de Auditorías programadas) *100</w:t>
            </w:r>
          </w:p>
        </w:tc>
        <w:tc>
          <w:tcPr>
            <w:tcW w:w="1275" w:type="dxa"/>
            <w:hideMark/>
          </w:tcPr>
          <w:p w14:paraId="6A6C8377" w14:textId="77777777" w:rsidR="00A9526A" w:rsidRDefault="00A9526A" w:rsidP="00A9526A">
            <w:pPr>
              <w:jc w:val="center"/>
              <w:rPr>
                <w:rFonts w:cstheme="minorHAnsi"/>
                <w:sz w:val="20"/>
                <w:szCs w:val="20"/>
              </w:rPr>
            </w:pPr>
          </w:p>
          <w:p w14:paraId="5FFC4E03"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6D49A480" w14:textId="77777777" w:rsidR="00A9526A" w:rsidRDefault="00A9526A" w:rsidP="00A9526A">
            <w:pPr>
              <w:jc w:val="center"/>
              <w:rPr>
                <w:rFonts w:cstheme="minorHAnsi"/>
                <w:sz w:val="20"/>
                <w:szCs w:val="20"/>
              </w:rPr>
            </w:pPr>
          </w:p>
          <w:p w14:paraId="3D38B36B"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347DF85" w14:textId="77777777" w:rsidR="00A9526A" w:rsidRDefault="00A9526A" w:rsidP="00A9526A">
            <w:pPr>
              <w:jc w:val="both"/>
              <w:rPr>
                <w:rFonts w:cstheme="minorHAnsi"/>
                <w:sz w:val="20"/>
                <w:szCs w:val="20"/>
              </w:rPr>
            </w:pPr>
          </w:p>
          <w:p w14:paraId="3756CE61"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59C22CCA" w14:textId="77777777" w:rsidTr="00A9526A">
        <w:trPr>
          <w:trHeight w:val="1740"/>
        </w:trPr>
        <w:tc>
          <w:tcPr>
            <w:tcW w:w="1555" w:type="dxa"/>
            <w:vMerge/>
            <w:hideMark/>
          </w:tcPr>
          <w:p w14:paraId="3DA26094" w14:textId="77777777" w:rsidR="00A9526A" w:rsidRPr="00FB1AC4" w:rsidRDefault="00A9526A" w:rsidP="00A9526A">
            <w:pPr>
              <w:jc w:val="center"/>
              <w:rPr>
                <w:rFonts w:cstheme="minorHAnsi"/>
                <w:b/>
                <w:bCs/>
                <w:sz w:val="20"/>
                <w:szCs w:val="20"/>
              </w:rPr>
            </w:pPr>
          </w:p>
        </w:tc>
        <w:tc>
          <w:tcPr>
            <w:tcW w:w="2268" w:type="dxa"/>
            <w:vMerge/>
            <w:hideMark/>
          </w:tcPr>
          <w:p w14:paraId="195FEC1A" w14:textId="77777777" w:rsidR="00A9526A" w:rsidRPr="00FB1AC4" w:rsidRDefault="00A9526A" w:rsidP="00A9526A">
            <w:pPr>
              <w:rPr>
                <w:rFonts w:cstheme="minorHAnsi"/>
                <w:sz w:val="20"/>
                <w:szCs w:val="20"/>
              </w:rPr>
            </w:pPr>
          </w:p>
        </w:tc>
        <w:tc>
          <w:tcPr>
            <w:tcW w:w="1701" w:type="dxa"/>
            <w:hideMark/>
          </w:tcPr>
          <w:p w14:paraId="0FF16F39" w14:textId="77777777" w:rsidR="00A9526A" w:rsidRDefault="00A9526A" w:rsidP="00A9526A">
            <w:pPr>
              <w:jc w:val="center"/>
              <w:rPr>
                <w:rFonts w:cstheme="minorHAnsi"/>
                <w:sz w:val="20"/>
                <w:szCs w:val="20"/>
              </w:rPr>
            </w:pPr>
          </w:p>
          <w:p w14:paraId="3C44A603" w14:textId="77777777" w:rsidR="00A9526A" w:rsidRPr="00FB1AC4" w:rsidRDefault="00A9526A" w:rsidP="00A9526A">
            <w:pPr>
              <w:jc w:val="center"/>
              <w:rPr>
                <w:rFonts w:cstheme="minorHAnsi"/>
                <w:sz w:val="20"/>
                <w:szCs w:val="20"/>
              </w:rPr>
            </w:pPr>
            <w:r w:rsidRPr="00FB1AC4">
              <w:rPr>
                <w:rFonts w:cstheme="minorHAnsi"/>
                <w:sz w:val="20"/>
                <w:szCs w:val="20"/>
              </w:rPr>
              <w:t>Presentación de avances de informes de gestión financiera</w:t>
            </w:r>
          </w:p>
        </w:tc>
        <w:tc>
          <w:tcPr>
            <w:tcW w:w="1701" w:type="dxa"/>
            <w:hideMark/>
          </w:tcPr>
          <w:p w14:paraId="30A1A5CB" w14:textId="77777777" w:rsidR="00A9526A" w:rsidRDefault="00A9526A" w:rsidP="00A9526A">
            <w:pPr>
              <w:jc w:val="center"/>
              <w:rPr>
                <w:rFonts w:cstheme="minorHAnsi"/>
                <w:sz w:val="20"/>
                <w:szCs w:val="20"/>
              </w:rPr>
            </w:pPr>
          </w:p>
          <w:p w14:paraId="44623B61" w14:textId="77777777" w:rsidR="00A9526A" w:rsidRPr="00FB1AC4" w:rsidRDefault="00A9526A" w:rsidP="00A9526A">
            <w:pPr>
              <w:jc w:val="center"/>
              <w:rPr>
                <w:rFonts w:cstheme="minorHAnsi"/>
                <w:sz w:val="20"/>
                <w:szCs w:val="20"/>
              </w:rPr>
            </w:pPr>
            <w:r>
              <w:rPr>
                <w:rFonts w:cstheme="minorHAnsi"/>
                <w:sz w:val="20"/>
                <w:szCs w:val="20"/>
              </w:rPr>
              <w:t>(Informes de gestión financie</w:t>
            </w:r>
            <w:r w:rsidRPr="00FB1AC4">
              <w:rPr>
                <w:rFonts w:cstheme="minorHAnsi"/>
                <w:sz w:val="20"/>
                <w:szCs w:val="20"/>
              </w:rPr>
              <w:t>ra recibidos / Total de Organismos Descentralizados) *100</w:t>
            </w:r>
          </w:p>
        </w:tc>
        <w:tc>
          <w:tcPr>
            <w:tcW w:w="1275" w:type="dxa"/>
            <w:hideMark/>
          </w:tcPr>
          <w:p w14:paraId="078CE1E4" w14:textId="77777777" w:rsidR="00A9526A" w:rsidRDefault="00A9526A" w:rsidP="00A9526A">
            <w:pPr>
              <w:jc w:val="center"/>
              <w:rPr>
                <w:rFonts w:cstheme="minorHAnsi"/>
                <w:sz w:val="20"/>
                <w:szCs w:val="20"/>
              </w:rPr>
            </w:pPr>
          </w:p>
          <w:p w14:paraId="42C29FA6"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3F738982" w14:textId="77777777" w:rsidR="00A9526A" w:rsidRDefault="00A9526A" w:rsidP="00A9526A">
            <w:pPr>
              <w:jc w:val="center"/>
              <w:rPr>
                <w:rFonts w:cstheme="minorHAnsi"/>
                <w:sz w:val="20"/>
                <w:szCs w:val="20"/>
              </w:rPr>
            </w:pPr>
          </w:p>
          <w:p w14:paraId="4E6F10C6"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15E35FE3" w14:textId="77777777" w:rsidR="00A9526A" w:rsidRDefault="00A9526A" w:rsidP="00A9526A">
            <w:pPr>
              <w:jc w:val="both"/>
              <w:rPr>
                <w:rFonts w:cstheme="minorHAnsi"/>
                <w:sz w:val="20"/>
                <w:szCs w:val="20"/>
              </w:rPr>
            </w:pPr>
          </w:p>
          <w:p w14:paraId="4EE246C7"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48B7F7FA" w14:textId="77777777" w:rsidTr="00A9526A">
        <w:trPr>
          <w:trHeight w:val="1440"/>
        </w:trPr>
        <w:tc>
          <w:tcPr>
            <w:tcW w:w="1555" w:type="dxa"/>
            <w:vAlign w:val="center"/>
            <w:hideMark/>
          </w:tcPr>
          <w:p w14:paraId="093D1BD3" w14:textId="77777777" w:rsidR="00A9526A" w:rsidRPr="00FB1AC4" w:rsidRDefault="00A9526A" w:rsidP="00A9526A">
            <w:pPr>
              <w:rPr>
                <w:rFonts w:cstheme="minorHAnsi"/>
                <w:b/>
                <w:bCs/>
                <w:sz w:val="20"/>
                <w:szCs w:val="20"/>
              </w:rPr>
            </w:pPr>
          </w:p>
          <w:p w14:paraId="08612A59"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3</w:t>
            </w:r>
          </w:p>
        </w:tc>
        <w:tc>
          <w:tcPr>
            <w:tcW w:w="2268" w:type="dxa"/>
            <w:hideMark/>
          </w:tcPr>
          <w:p w14:paraId="12A250C2" w14:textId="77777777" w:rsidR="00A9526A" w:rsidRDefault="00A9526A" w:rsidP="00A9526A">
            <w:pPr>
              <w:jc w:val="both"/>
              <w:rPr>
                <w:rFonts w:cstheme="minorHAnsi"/>
                <w:sz w:val="20"/>
                <w:szCs w:val="20"/>
              </w:rPr>
            </w:pPr>
          </w:p>
          <w:p w14:paraId="7800CD55" w14:textId="77777777" w:rsidR="00A9526A" w:rsidRPr="00FB1AC4" w:rsidRDefault="00A9526A" w:rsidP="00A9526A">
            <w:pPr>
              <w:jc w:val="both"/>
              <w:rPr>
                <w:rFonts w:cstheme="minorHAnsi"/>
                <w:sz w:val="20"/>
                <w:szCs w:val="20"/>
              </w:rPr>
            </w:pPr>
            <w:r w:rsidRPr="00FB1AC4">
              <w:rPr>
                <w:rFonts w:cstheme="minorHAnsi"/>
                <w:sz w:val="20"/>
                <w:szCs w:val="20"/>
              </w:rPr>
              <w:t>Llevar a cabo acciones de fiscalización y supervisión del ejercicio de los recursos públicos en función de la normatividad aplicable.</w:t>
            </w:r>
          </w:p>
        </w:tc>
        <w:tc>
          <w:tcPr>
            <w:tcW w:w="1701" w:type="dxa"/>
            <w:hideMark/>
          </w:tcPr>
          <w:p w14:paraId="51D2322F" w14:textId="77777777" w:rsidR="00A9526A" w:rsidRDefault="00A9526A" w:rsidP="00A9526A">
            <w:pPr>
              <w:jc w:val="center"/>
              <w:rPr>
                <w:rFonts w:cstheme="minorHAnsi"/>
                <w:sz w:val="20"/>
                <w:szCs w:val="20"/>
              </w:rPr>
            </w:pPr>
          </w:p>
          <w:p w14:paraId="07DC1C1B" w14:textId="77777777" w:rsidR="00A9526A" w:rsidRPr="00FB1AC4" w:rsidRDefault="00A9526A" w:rsidP="00A9526A">
            <w:pPr>
              <w:jc w:val="center"/>
              <w:rPr>
                <w:rFonts w:cstheme="minorHAnsi"/>
                <w:sz w:val="20"/>
                <w:szCs w:val="20"/>
              </w:rPr>
            </w:pPr>
            <w:r w:rsidRPr="00FB1AC4">
              <w:rPr>
                <w:rFonts w:cstheme="minorHAnsi"/>
                <w:sz w:val="20"/>
                <w:szCs w:val="20"/>
              </w:rPr>
              <w:t>Cumplimiento del programa de supervisión</w:t>
            </w:r>
          </w:p>
        </w:tc>
        <w:tc>
          <w:tcPr>
            <w:tcW w:w="1701" w:type="dxa"/>
            <w:hideMark/>
          </w:tcPr>
          <w:p w14:paraId="222EE1EC" w14:textId="77777777" w:rsidR="00A9526A" w:rsidRDefault="00A9526A" w:rsidP="00A9526A">
            <w:pPr>
              <w:jc w:val="center"/>
              <w:rPr>
                <w:rFonts w:cstheme="minorHAnsi"/>
                <w:sz w:val="20"/>
                <w:szCs w:val="20"/>
              </w:rPr>
            </w:pPr>
          </w:p>
          <w:p w14:paraId="7B9DD15B" w14:textId="77777777" w:rsidR="00A9526A" w:rsidRPr="00FB1AC4" w:rsidRDefault="00A9526A" w:rsidP="00A9526A">
            <w:pPr>
              <w:jc w:val="center"/>
              <w:rPr>
                <w:rFonts w:cstheme="minorHAnsi"/>
                <w:sz w:val="20"/>
                <w:szCs w:val="20"/>
              </w:rPr>
            </w:pPr>
            <w:r w:rsidRPr="00FB1AC4">
              <w:rPr>
                <w:rFonts w:cstheme="minorHAnsi"/>
                <w:sz w:val="20"/>
                <w:szCs w:val="20"/>
              </w:rPr>
              <w:t>(Total de auditorías realizadas en el año / Total de auditorías programadas en el año) *100</w:t>
            </w:r>
          </w:p>
        </w:tc>
        <w:tc>
          <w:tcPr>
            <w:tcW w:w="1275" w:type="dxa"/>
            <w:hideMark/>
          </w:tcPr>
          <w:p w14:paraId="707579DB" w14:textId="77777777" w:rsidR="00A9526A" w:rsidRDefault="00A9526A" w:rsidP="00A9526A">
            <w:pPr>
              <w:jc w:val="center"/>
              <w:rPr>
                <w:rFonts w:cstheme="minorHAnsi"/>
                <w:sz w:val="20"/>
                <w:szCs w:val="20"/>
              </w:rPr>
            </w:pPr>
          </w:p>
          <w:p w14:paraId="65D0B2AE"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12639B40" w14:textId="77777777" w:rsidR="00A9526A" w:rsidRDefault="00A9526A" w:rsidP="00A9526A">
            <w:pPr>
              <w:jc w:val="center"/>
              <w:rPr>
                <w:rFonts w:cstheme="minorHAnsi"/>
                <w:sz w:val="20"/>
                <w:szCs w:val="20"/>
              </w:rPr>
            </w:pPr>
          </w:p>
          <w:p w14:paraId="12479828"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5FA4E8F5" w14:textId="77777777" w:rsidR="00A9526A" w:rsidRDefault="00A9526A" w:rsidP="00A9526A">
            <w:pPr>
              <w:jc w:val="both"/>
              <w:rPr>
                <w:rFonts w:cstheme="minorHAnsi"/>
                <w:sz w:val="20"/>
                <w:szCs w:val="20"/>
              </w:rPr>
            </w:pPr>
          </w:p>
          <w:p w14:paraId="5489E235"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552EDB17" w14:textId="77777777" w:rsidTr="00A9526A">
        <w:trPr>
          <w:trHeight w:val="2040"/>
        </w:trPr>
        <w:tc>
          <w:tcPr>
            <w:tcW w:w="1555" w:type="dxa"/>
            <w:hideMark/>
          </w:tcPr>
          <w:p w14:paraId="54B0FACD" w14:textId="77777777" w:rsidR="00A9526A" w:rsidRPr="00FB1AC4" w:rsidRDefault="00A9526A" w:rsidP="00A9526A">
            <w:pPr>
              <w:jc w:val="center"/>
              <w:rPr>
                <w:rFonts w:cstheme="minorHAnsi"/>
                <w:b/>
                <w:bCs/>
                <w:sz w:val="20"/>
                <w:szCs w:val="20"/>
              </w:rPr>
            </w:pPr>
          </w:p>
          <w:p w14:paraId="2492612B" w14:textId="77777777" w:rsidR="00A9526A" w:rsidRPr="00FB1AC4" w:rsidRDefault="00A9526A" w:rsidP="00A9526A">
            <w:pPr>
              <w:jc w:val="center"/>
              <w:rPr>
                <w:rFonts w:cstheme="minorHAnsi"/>
                <w:b/>
                <w:bCs/>
                <w:sz w:val="20"/>
                <w:szCs w:val="20"/>
              </w:rPr>
            </w:pPr>
          </w:p>
          <w:p w14:paraId="1EA6682B" w14:textId="77777777" w:rsidR="00A9526A" w:rsidRPr="00FB1AC4" w:rsidRDefault="00A9526A" w:rsidP="00A9526A">
            <w:pPr>
              <w:jc w:val="center"/>
              <w:rPr>
                <w:rFonts w:cstheme="minorHAnsi"/>
                <w:b/>
                <w:bCs/>
                <w:sz w:val="20"/>
                <w:szCs w:val="20"/>
              </w:rPr>
            </w:pPr>
          </w:p>
          <w:p w14:paraId="70F70047" w14:textId="77777777" w:rsidR="00A9526A" w:rsidRPr="00FB1AC4" w:rsidRDefault="00A9526A" w:rsidP="00A9526A">
            <w:pPr>
              <w:jc w:val="center"/>
              <w:rPr>
                <w:rFonts w:cstheme="minorHAnsi"/>
                <w:b/>
                <w:bCs/>
                <w:sz w:val="20"/>
                <w:szCs w:val="20"/>
              </w:rPr>
            </w:pPr>
          </w:p>
          <w:p w14:paraId="4ED288A5"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4</w:t>
            </w:r>
          </w:p>
        </w:tc>
        <w:tc>
          <w:tcPr>
            <w:tcW w:w="2268" w:type="dxa"/>
            <w:hideMark/>
          </w:tcPr>
          <w:p w14:paraId="7DD10EA9" w14:textId="77777777" w:rsidR="00A9526A" w:rsidRDefault="00A9526A" w:rsidP="00A9526A">
            <w:pPr>
              <w:jc w:val="both"/>
              <w:rPr>
                <w:rFonts w:cstheme="minorHAnsi"/>
                <w:sz w:val="20"/>
                <w:szCs w:val="20"/>
              </w:rPr>
            </w:pPr>
          </w:p>
          <w:p w14:paraId="582C58BD" w14:textId="77777777" w:rsidR="00A9526A" w:rsidRPr="00FB1AC4" w:rsidRDefault="00A9526A" w:rsidP="00A9526A">
            <w:pPr>
              <w:jc w:val="both"/>
              <w:rPr>
                <w:rFonts w:cstheme="minorHAnsi"/>
                <w:sz w:val="20"/>
                <w:szCs w:val="20"/>
              </w:rPr>
            </w:pPr>
            <w:r w:rsidRPr="00FB1AC4">
              <w:rPr>
                <w:rFonts w:cstheme="minorHAnsi"/>
                <w:sz w:val="20"/>
                <w:szCs w:val="20"/>
              </w:rPr>
              <w:t>Instrumentar una estrategia a fin de prevenir, detectar y en su caso sancionar las omisiones realizadas por los servidores públicos.</w:t>
            </w:r>
          </w:p>
        </w:tc>
        <w:tc>
          <w:tcPr>
            <w:tcW w:w="1701" w:type="dxa"/>
            <w:hideMark/>
          </w:tcPr>
          <w:p w14:paraId="38552181" w14:textId="77777777" w:rsidR="00A9526A" w:rsidRDefault="00A9526A" w:rsidP="00A9526A">
            <w:pPr>
              <w:jc w:val="center"/>
              <w:rPr>
                <w:rFonts w:cstheme="minorHAnsi"/>
                <w:sz w:val="20"/>
                <w:szCs w:val="20"/>
              </w:rPr>
            </w:pPr>
          </w:p>
          <w:p w14:paraId="34F31959" w14:textId="77777777" w:rsidR="00A9526A" w:rsidRPr="00FB1AC4" w:rsidRDefault="00A9526A" w:rsidP="00A9526A">
            <w:pPr>
              <w:jc w:val="center"/>
              <w:rPr>
                <w:rFonts w:cstheme="minorHAnsi"/>
                <w:sz w:val="20"/>
                <w:szCs w:val="20"/>
              </w:rPr>
            </w:pPr>
            <w:r w:rsidRPr="00FB1AC4">
              <w:rPr>
                <w:rFonts w:cstheme="minorHAnsi"/>
                <w:sz w:val="20"/>
                <w:szCs w:val="20"/>
              </w:rPr>
              <w:t>Investigaciones por procedimientos de responsabilidad Administrativa (IPRAS) con Acuerdo de Admisión</w:t>
            </w:r>
          </w:p>
        </w:tc>
        <w:tc>
          <w:tcPr>
            <w:tcW w:w="1701" w:type="dxa"/>
            <w:hideMark/>
          </w:tcPr>
          <w:p w14:paraId="6D2029BF" w14:textId="77777777" w:rsidR="00A9526A" w:rsidRDefault="00A9526A" w:rsidP="00A9526A">
            <w:pPr>
              <w:jc w:val="center"/>
              <w:rPr>
                <w:rFonts w:cstheme="minorHAnsi"/>
                <w:sz w:val="20"/>
                <w:szCs w:val="20"/>
              </w:rPr>
            </w:pPr>
          </w:p>
          <w:p w14:paraId="05EE69FE" w14:textId="77777777" w:rsidR="00A9526A" w:rsidRPr="00FB1AC4" w:rsidRDefault="00A9526A" w:rsidP="00A9526A">
            <w:pPr>
              <w:jc w:val="center"/>
              <w:rPr>
                <w:rFonts w:cstheme="minorHAnsi"/>
                <w:sz w:val="20"/>
                <w:szCs w:val="20"/>
              </w:rPr>
            </w:pPr>
            <w:r w:rsidRPr="00FB1AC4">
              <w:rPr>
                <w:rFonts w:cstheme="minorHAnsi"/>
                <w:sz w:val="20"/>
                <w:szCs w:val="20"/>
              </w:rPr>
              <w:t>(Número de Acuerdos de Admisión/ Número de IPRAS Recibidos) *100</w:t>
            </w:r>
          </w:p>
        </w:tc>
        <w:tc>
          <w:tcPr>
            <w:tcW w:w="1275" w:type="dxa"/>
            <w:hideMark/>
          </w:tcPr>
          <w:p w14:paraId="2664F471" w14:textId="77777777" w:rsidR="00A9526A" w:rsidRDefault="00A9526A" w:rsidP="00A9526A">
            <w:pPr>
              <w:jc w:val="center"/>
              <w:rPr>
                <w:rFonts w:cstheme="minorHAnsi"/>
                <w:sz w:val="20"/>
                <w:szCs w:val="20"/>
              </w:rPr>
            </w:pPr>
          </w:p>
          <w:p w14:paraId="0A024B40"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150D9292" w14:textId="77777777" w:rsidR="00A9526A" w:rsidRDefault="00A9526A" w:rsidP="00A9526A">
            <w:pPr>
              <w:jc w:val="center"/>
              <w:rPr>
                <w:rFonts w:cstheme="minorHAnsi"/>
                <w:sz w:val="20"/>
                <w:szCs w:val="20"/>
              </w:rPr>
            </w:pPr>
          </w:p>
          <w:p w14:paraId="44BCA6FB"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145ED104" w14:textId="77777777" w:rsidR="00A9526A" w:rsidRDefault="00A9526A" w:rsidP="00A9526A">
            <w:pPr>
              <w:jc w:val="both"/>
              <w:rPr>
                <w:rFonts w:cstheme="minorHAnsi"/>
                <w:sz w:val="20"/>
                <w:szCs w:val="20"/>
              </w:rPr>
            </w:pPr>
          </w:p>
          <w:p w14:paraId="1485342A"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6857F584" w14:textId="77777777" w:rsidTr="00A9526A">
        <w:trPr>
          <w:trHeight w:val="1530"/>
        </w:trPr>
        <w:tc>
          <w:tcPr>
            <w:tcW w:w="1555" w:type="dxa"/>
            <w:hideMark/>
          </w:tcPr>
          <w:p w14:paraId="0197E52A" w14:textId="77777777" w:rsidR="00A9526A" w:rsidRPr="00FB1AC4" w:rsidRDefault="00A9526A" w:rsidP="00A9526A">
            <w:pPr>
              <w:jc w:val="center"/>
              <w:rPr>
                <w:rFonts w:cstheme="minorHAnsi"/>
                <w:b/>
                <w:bCs/>
                <w:sz w:val="20"/>
                <w:szCs w:val="20"/>
              </w:rPr>
            </w:pPr>
          </w:p>
          <w:p w14:paraId="3B3F2DA3" w14:textId="77777777" w:rsidR="00A9526A" w:rsidRPr="00FB1AC4" w:rsidRDefault="00A9526A" w:rsidP="00A9526A">
            <w:pPr>
              <w:jc w:val="center"/>
              <w:rPr>
                <w:rFonts w:cstheme="minorHAnsi"/>
                <w:b/>
                <w:bCs/>
                <w:sz w:val="20"/>
                <w:szCs w:val="20"/>
              </w:rPr>
            </w:pPr>
          </w:p>
          <w:p w14:paraId="01C69498" w14:textId="77777777" w:rsidR="00A9526A" w:rsidRPr="00FB1AC4" w:rsidRDefault="00A9526A" w:rsidP="00A9526A">
            <w:pPr>
              <w:jc w:val="center"/>
              <w:rPr>
                <w:rFonts w:cstheme="minorHAnsi"/>
                <w:b/>
                <w:bCs/>
                <w:sz w:val="20"/>
                <w:szCs w:val="20"/>
              </w:rPr>
            </w:pPr>
          </w:p>
          <w:p w14:paraId="3A3F4A02"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5</w:t>
            </w:r>
          </w:p>
        </w:tc>
        <w:tc>
          <w:tcPr>
            <w:tcW w:w="2268" w:type="dxa"/>
            <w:hideMark/>
          </w:tcPr>
          <w:p w14:paraId="290710D0" w14:textId="77777777" w:rsidR="00A9526A" w:rsidRPr="007603A9" w:rsidRDefault="00A9526A" w:rsidP="00A9526A">
            <w:pPr>
              <w:jc w:val="both"/>
              <w:rPr>
                <w:rFonts w:cstheme="minorHAnsi"/>
                <w:sz w:val="16"/>
                <w:szCs w:val="20"/>
              </w:rPr>
            </w:pPr>
          </w:p>
          <w:p w14:paraId="0F1CBD21" w14:textId="77777777" w:rsidR="00A9526A" w:rsidRPr="00FB1AC4" w:rsidRDefault="00A9526A" w:rsidP="00A9526A">
            <w:pPr>
              <w:jc w:val="both"/>
              <w:rPr>
                <w:rFonts w:cstheme="minorHAnsi"/>
                <w:sz w:val="20"/>
                <w:szCs w:val="20"/>
              </w:rPr>
            </w:pPr>
            <w:r w:rsidRPr="00FB1AC4">
              <w:rPr>
                <w:rFonts w:cstheme="minorHAnsi"/>
                <w:sz w:val="20"/>
                <w:szCs w:val="20"/>
              </w:rPr>
              <w:t>Vigilar el cumplimiento de la obligación de presentación de Declaraciones Patrimoniales</w:t>
            </w:r>
          </w:p>
        </w:tc>
        <w:tc>
          <w:tcPr>
            <w:tcW w:w="1701" w:type="dxa"/>
            <w:hideMark/>
          </w:tcPr>
          <w:p w14:paraId="5C904BFD" w14:textId="77777777" w:rsidR="00A9526A" w:rsidRPr="007603A9" w:rsidRDefault="00A9526A" w:rsidP="00A9526A">
            <w:pPr>
              <w:jc w:val="center"/>
              <w:rPr>
                <w:rFonts w:cstheme="minorHAnsi"/>
                <w:sz w:val="16"/>
                <w:szCs w:val="20"/>
              </w:rPr>
            </w:pPr>
          </w:p>
          <w:p w14:paraId="26C0212C" w14:textId="77777777" w:rsidR="00A9526A" w:rsidRPr="00FB1AC4" w:rsidRDefault="00A9526A" w:rsidP="00A9526A">
            <w:pPr>
              <w:jc w:val="center"/>
              <w:rPr>
                <w:rFonts w:cstheme="minorHAnsi"/>
                <w:sz w:val="20"/>
                <w:szCs w:val="20"/>
              </w:rPr>
            </w:pPr>
            <w:r w:rsidRPr="00FB1AC4">
              <w:rPr>
                <w:rFonts w:cstheme="minorHAnsi"/>
                <w:sz w:val="20"/>
                <w:szCs w:val="20"/>
              </w:rPr>
              <w:t>Cumplimiento en presentación de Declaraciones Patrimoniales</w:t>
            </w:r>
          </w:p>
        </w:tc>
        <w:tc>
          <w:tcPr>
            <w:tcW w:w="1701" w:type="dxa"/>
            <w:hideMark/>
          </w:tcPr>
          <w:p w14:paraId="33C55CEB" w14:textId="77777777" w:rsidR="00A9526A" w:rsidRPr="007603A9" w:rsidRDefault="00A9526A" w:rsidP="00A9526A">
            <w:pPr>
              <w:jc w:val="center"/>
              <w:rPr>
                <w:rFonts w:cstheme="minorHAnsi"/>
                <w:sz w:val="16"/>
                <w:szCs w:val="20"/>
              </w:rPr>
            </w:pPr>
          </w:p>
          <w:p w14:paraId="358A653C" w14:textId="77777777" w:rsidR="00A9526A" w:rsidRPr="00FB1AC4" w:rsidRDefault="00A9526A" w:rsidP="00A9526A">
            <w:pPr>
              <w:jc w:val="center"/>
              <w:rPr>
                <w:rFonts w:cstheme="minorHAnsi"/>
                <w:sz w:val="20"/>
                <w:szCs w:val="20"/>
              </w:rPr>
            </w:pPr>
            <w:r w:rsidRPr="00FB1AC4">
              <w:rPr>
                <w:rFonts w:cstheme="minorHAnsi"/>
                <w:sz w:val="20"/>
                <w:szCs w:val="20"/>
              </w:rPr>
              <w:t>(Total de Declaraciones recibidas mediante el portal / Total de sujetos obligados) *100</w:t>
            </w:r>
          </w:p>
        </w:tc>
        <w:tc>
          <w:tcPr>
            <w:tcW w:w="1275" w:type="dxa"/>
            <w:hideMark/>
          </w:tcPr>
          <w:p w14:paraId="195A7BAD" w14:textId="77777777" w:rsidR="00A9526A" w:rsidRDefault="00A9526A" w:rsidP="00A9526A">
            <w:pPr>
              <w:jc w:val="center"/>
              <w:rPr>
                <w:rFonts w:cstheme="minorHAnsi"/>
                <w:sz w:val="20"/>
                <w:szCs w:val="20"/>
              </w:rPr>
            </w:pPr>
          </w:p>
          <w:p w14:paraId="3F475D43" w14:textId="77777777" w:rsidR="00A9526A" w:rsidRPr="00FB1AC4" w:rsidRDefault="00A9526A" w:rsidP="00A9526A">
            <w:pPr>
              <w:jc w:val="center"/>
              <w:rPr>
                <w:rFonts w:cstheme="minorHAnsi"/>
                <w:sz w:val="20"/>
                <w:szCs w:val="20"/>
              </w:rPr>
            </w:pPr>
            <w:r w:rsidRPr="00FB1AC4">
              <w:rPr>
                <w:rFonts w:cstheme="minorHAnsi"/>
                <w:sz w:val="20"/>
                <w:szCs w:val="20"/>
              </w:rPr>
              <w:t>Anual</w:t>
            </w:r>
          </w:p>
        </w:tc>
        <w:tc>
          <w:tcPr>
            <w:tcW w:w="1276" w:type="dxa"/>
            <w:hideMark/>
          </w:tcPr>
          <w:p w14:paraId="2FD19CC5" w14:textId="77777777" w:rsidR="00A9526A" w:rsidRPr="007603A9" w:rsidRDefault="00A9526A" w:rsidP="00A9526A">
            <w:pPr>
              <w:jc w:val="center"/>
              <w:rPr>
                <w:rFonts w:cstheme="minorHAnsi"/>
                <w:sz w:val="16"/>
                <w:szCs w:val="20"/>
              </w:rPr>
            </w:pPr>
          </w:p>
          <w:p w14:paraId="17780BB5"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7365E5EF" w14:textId="77777777" w:rsidR="00A9526A" w:rsidRPr="007603A9" w:rsidRDefault="00A9526A" w:rsidP="00A9526A">
            <w:pPr>
              <w:jc w:val="both"/>
              <w:rPr>
                <w:rFonts w:cstheme="minorHAnsi"/>
                <w:sz w:val="16"/>
                <w:szCs w:val="20"/>
              </w:rPr>
            </w:pPr>
          </w:p>
          <w:p w14:paraId="2732F118"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011A2B97" w14:textId="77777777" w:rsidTr="00A9526A">
        <w:trPr>
          <w:trHeight w:val="557"/>
        </w:trPr>
        <w:tc>
          <w:tcPr>
            <w:tcW w:w="1555" w:type="dxa"/>
            <w:vAlign w:val="center"/>
            <w:hideMark/>
          </w:tcPr>
          <w:p w14:paraId="1172B3F4" w14:textId="77777777" w:rsidR="00A9526A" w:rsidRPr="007603A9" w:rsidRDefault="00A9526A" w:rsidP="00A9526A">
            <w:pPr>
              <w:rPr>
                <w:rFonts w:cstheme="minorHAnsi"/>
                <w:b/>
                <w:bCs/>
                <w:sz w:val="2"/>
                <w:szCs w:val="20"/>
              </w:rPr>
            </w:pPr>
          </w:p>
          <w:p w14:paraId="786E59CD"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2</w:t>
            </w:r>
          </w:p>
        </w:tc>
        <w:tc>
          <w:tcPr>
            <w:tcW w:w="2268" w:type="dxa"/>
            <w:hideMark/>
          </w:tcPr>
          <w:p w14:paraId="3C77F639" w14:textId="77777777" w:rsidR="00A9526A" w:rsidRPr="007603A9" w:rsidRDefault="00A9526A" w:rsidP="00A9526A">
            <w:pPr>
              <w:jc w:val="both"/>
              <w:rPr>
                <w:rFonts w:cstheme="minorHAnsi"/>
                <w:sz w:val="14"/>
                <w:szCs w:val="20"/>
              </w:rPr>
            </w:pPr>
          </w:p>
          <w:p w14:paraId="612DC026" w14:textId="77777777" w:rsidR="00A9526A" w:rsidRPr="00FB1AC4" w:rsidRDefault="00A9526A" w:rsidP="00A9526A">
            <w:pPr>
              <w:jc w:val="both"/>
              <w:rPr>
                <w:rFonts w:cstheme="minorHAnsi"/>
                <w:sz w:val="20"/>
                <w:szCs w:val="20"/>
              </w:rPr>
            </w:pPr>
            <w:r w:rsidRPr="00FB1AC4">
              <w:rPr>
                <w:rFonts w:cstheme="minorHAnsi"/>
                <w:sz w:val="20"/>
                <w:szCs w:val="20"/>
              </w:rPr>
              <w:t>Coordinación interinstitucional para el combate a la Corrupción implementada</w:t>
            </w:r>
          </w:p>
        </w:tc>
        <w:tc>
          <w:tcPr>
            <w:tcW w:w="1701" w:type="dxa"/>
            <w:hideMark/>
          </w:tcPr>
          <w:p w14:paraId="33314AAC" w14:textId="77777777" w:rsidR="00A9526A" w:rsidRPr="007603A9" w:rsidRDefault="00A9526A" w:rsidP="00A9526A">
            <w:pPr>
              <w:jc w:val="center"/>
              <w:rPr>
                <w:rFonts w:cstheme="minorHAnsi"/>
                <w:sz w:val="14"/>
                <w:szCs w:val="20"/>
              </w:rPr>
            </w:pPr>
          </w:p>
          <w:p w14:paraId="050A6C4C" w14:textId="77777777" w:rsidR="00A9526A" w:rsidRPr="00FB1AC4" w:rsidRDefault="00A9526A" w:rsidP="00A9526A">
            <w:pPr>
              <w:jc w:val="center"/>
              <w:rPr>
                <w:rFonts w:cstheme="minorHAnsi"/>
                <w:sz w:val="20"/>
                <w:szCs w:val="20"/>
              </w:rPr>
            </w:pPr>
            <w:r w:rsidRPr="00FB1AC4">
              <w:rPr>
                <w:rFonts w:cstheme="minorHAnsi"/>
                <w:sz w:val="20"/>
                <w:szCs w:val="20"/>
              </w:rPr>
              <w:t>Eficiencia en la Coordinación Interinstitucional para el combate a la corrupción</w:t>
            </w:r>
          </w:p>
        </w:tc>
        <w:tc>
          <w:tcPr>
            <w:tcW w:w="1701" w:type="dxa"/>
            <w:hideMark/>
          </w:tcPr>
          <w:p w14:paraId="7BE961D8" w14:textId="77777777" w:rsidR="00A9526A" w:rsidRPr="007603A9" w:rsidRDefault="00A9526A" w:rsidP="00A9526A">
            <w:pPr>
              <w:jc w:val="center"/>
              <w:rPr>
                <w:rFonts w:cstheme="minorHAnsi"/>
                <w:sz w:val="14"/>
                <w:szCs w:val="20"/>
              </w:rPr>
            </w:pPr>
          </w:p>
          <w:p w14:paraId="435B8B30"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29F783AF" w14:textId="77777777" w:rsidR="00A9526A" w:rsidRPr="007603A9" w:rsidRDefault="00A9526A" w:rsidP="00A9526A">
            <w:pPr>
              <w:jc w:val="center"/>
              <w:rPr>
                <w:rFonts w:cstheme="minorHAnsi"/>
                <w:sz w:val="14"/>
                <w:szCs w:val="20"/>
              </w:rPr>
            </w:pPr>
          </w:p>
          <w:p w14:paraId="1783A2D9"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300B233E" w14:textId="77777777" w:rsidR="00A9526A" w:rsidRPr="007603A9" w:rsidRDefault="00A9526A" w:rsidP="00A9526A">
            <w:pPr>
              <w:jc w:val="center"/>
              <w:rPr>
                <w:rFonts w:cstheme="minorHAnsi"/>
                <w:sz w:val="14"/>
                <w:szCs w:val="20"/>
              </w:rPr>
            </w:pPr>
          </w:p>
          <w:p w14:paraId="3653D525"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924BB31" w14:textId="77777777" w:rsidR="00A9526A" w:rsidRPr="007603A9" w:rsidRDefault="00A9526A" w:rsidP="00A9526A">
            <w:pPr>
              <w:jc w:val="both"/>
              <w:rPr>
                <w:rFonts w:cstheme="minorHAnsi"/>
                <w:sz w:val="14"/>
                <w:szCs w:val="20"/>
              </w:rPr>
            </w:pPr>
          </w:p>
          <w:p w14:paraId="212E1CF8"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2E1EBC79" w14:textId="77777777" w:rsidTr="00A9526A">
        <w:trPr>
          <w:trHeight w:val="1530"/>
        </w:trPr>
        <w:tc>
          <w:tcPr>
            <w:tcW w:w="1555" w:type="dxa"/>
            <w:hideMark/>
          </w:tcPr>
          <w:p w14:paraId="6406FCFF" w14:textId="77777777" w:rsidR="00A9526A" w:rsidRPr="00FB1AC4" w:rsidRDefault="00A9526A" w:rsidP="00A9526A">
            <w:pPr>
              <w:jc w:val="center"/>
              <w:rPr>
                <w:rFonts w:cstheme="minorHAnsi"/>
                <w:b/>
                <w:bCs/>
                <w:sz w:val="20"/>
                <w:szCs w:val="20"/>
              </w:rPr>
            </w:pPr>
          </w:p>
          <w:p w14:paraId="7B24A4DE" w14:textId="77777777" w:rsidR="00A9526A" w:rsidRPr="00FB1AC4" w:rsidRDefault="00A9526A" w:rsidP="00A9526A">
            <w:pPr>
              <w:jc w:val="center"/>
              <w:rPr>
                <w:rFonts w:cstheme="minorHAnsi"/>
                <w:b/>
                <w:bCs/>
                <w:sz w:val="20"/>
                <w:szCs w:val="20"/>
              </w:rPr>
            </w:pPr>
          </w:p>
          <w:p w14:paraId="47D5C2F9" w14:textId="77777777" w:rsidR="00A9526A" w:rsidRPr="00FB1AC4" w:rsidRDefault="00A9526A" w:rsidP="00A9526A">
            <w:pPr>
              <w:jc w:val="center"/>
              <w:rPr>
                <w:rFonts w:cstheme="minorHAnsi"/>
                <w:b/>
                <w:bCs/>
                <w:sz w:val="20"/>
                <w:szCs w:val="20"/>
              </w:rPr>
            </w:pPr>
          </w:p>
          <w:p w14:paraId="6EA59AB4"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hideMark/>
          </w:tcPr>
          <w:p w14:paraId="622CD9D5" w14:textId="77777777" w:rsidR="00A9526A" w:rsidRPr="007603A9" w:rsidRDefault="00A9526A" w:rsidP="00A9526A">
            <w:pPr>
              <w:jc w:val="both"/>
              <w:rPr>
                <w:rFonts w:cstheme="minorHAnsi"/>
                <w:sz w:val="16"/>
                <w:szCs w:val="20"/>
              </w:rPr>
            </w:pPr>
          </w:p>
          <w:p w14:paraId="6DADB6B0" w14:textId="77777777" w:rsidR="00A9526A" w:rsidRPr="00FB1AC4" w:rsidRDefault="00A9526A" w:rsidP="00A9526A">
            <w:pPr>
              <w:jc w:val="both"/>
              <w:rPr>
                <w:rFonts w:cstheme="minorHAnsi"/>
                <w:sz w:val="20"/>
                <w:szCs w:val="20"/>
              </w:rPr>
            </w:pPr>
            <w:r w:rsidRPr="00FB1AC4">
              <w:rPr>
                <w:rFonts w:cstheme="minorHAnsi"/>
                <w:sz w:val="20"/>
                <w:szCs w:val="20"/>
              </w:rPr>
              <w:t>Dar cumplimiento a las actividades establecidas en el programa anual de trabajo celebrado con la Secretaría de la Función Pública</w:t>
            </w:r>
          </w:p>
        </w:tc>
        <w:tc>
          <w:tcPr>
            <w:tcW w:w="1701" w:type="dxa"/>
            <w:hideMark/>
          </w:tcPr>
          <w:p w14:paraId="3C4676DF" w14:textId="77777777" w:rsidR="00A9526A" w:rsidRPr="007603A9" w:rsidRDefault="00A9526A" w:rsidP="00A9526A">
            <w:pPr>
              <w:jc w:val="center"/>
              <w:rPr>
                <w:rFonts w:cstheme="minorHAnsi"/>
                <w:sz w:val="16"/>
                <w:szCs w:val="20"/>
              </w:rPr>
            </w:pPr>
          </w:p>
          <w:p w14:paraId="764B2971" w14:textId="77777777" w:rsidR="00A9526A" w:rsidRPr="00FB1AC4" w:rsidRDefault="00A9526A" w:rsidP="00A9526A">
            <w:pPr>
              <w:jc w:val="center"/>
              <w:rPr>
                <w:rFonts w:cstheme="minorHAnsi"/>
                <w:sz w:val="20"/>
                <w:szCs w:val="20"/>
              </w:rPr>
            </w:pPr>
            <w:r w:rsidRPr="00FB1AC4">
              <w:rPr>
                <w:rFonts w:cstheme="minorHAnsi"/>
                <w:sz w:val="20"/>
                <w:szCs w:val="20"/>
              </w:rPr>
              <w:t>Cumplimiento de auditorías conjuntas</w:t>
            </w:r>
          </w:p>
        </w:tc>
        <w:tc>
          <w:tcPr>
            <w:tcW w:w="1701" w:type="dxa"/>
            <w:hideMark/>
          </w:tcPr>
          <w:p w14:paraId="3C81CB7D" w14:textId="77777777" w:rsidR="00A9526A" w:rsidRPr="00A3213E" w:rsidRDefault="00A9526A" w:rsidP="00A9526A">
            <w:pPr>
              <w:jc w:val="center"/>
              <w:rPr>
                <w:rFonts w:cstheme="minorHAnsi"/>
                <w:sz w:val="16"/>
                <w:szCs w:val="20"/>
              </w:rPr>
            </w:pPr>
          </w:p>
          <w:p w14:paraId="5A684291" w14:textId="77777777" w:rsidR="00A9526A" w:rsidRPr="00FB1AC4" w:rsidRDefault="00A9526A" w:rsidP="00A9526A">
            <w:pPr>
              <w:jc w:val="center"/>
              <w:rPr>
                <w:rFonts w:cstheme="minorHAnsi"/>
                <w:sz w:val="20"/>
                <w:szCs w:val="20"/>
              </w:rPr>
            </w:pPr>
            <w:r w:rsidRPr="00FB1AC4">
              <w:rPr>
                <w:rFonts w:cstheme="minorHAnsi"/>
                <w:sz w:val="20"/>
                <w:szCs w:val="20"/>
              </w:rPr>
              <w:t>(Auditorías conjuntas realizadas por mes / Total de auditorías conjuntas programadas al año) *100</w:t>
            </w:r>
          </w:p>
        </w:tc>
        <w:tc>
          <w:tcPr>
            <w:tcW w:w="1275" w:type="dxa"/>
            <w:hideMark/>
          </w:tcPr>
          <w:p w14:paraId="6CCE8B71" w14:textId="77777777" w:rsidR="00A9526A" w:rsidRDefault="00A9526A" w:rsidP="00A9526A">
            <w:pPr>
              <w:jc w:val="center"/>
              <w:rPr>
                <w:rFonts w:cstheme="minorHAnsi"/>
                <w:sz w:val="20"/>
                <w:szCs w:val="20"/>
              </w:rPr>
            </w:pPr>
          </w:p>
          <w:p w14:paraId="4AC854ED"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026EF114" w14:textId="77777777" w:rsidR="00A9526A" w:rsidRDefault="00A9526A" w:rsidP="00A9526A">
            <w:pPr>
              <w:jc w:val="center"/>
              <w:rPr>
                <w:rFonts w:cstheme="minorHAnsi"/>
                <w:sz w:val="20"/>
                <w:szCs w:val="20"/>
              </w:rPr>
            </w:pPr>
          </w:p>
          <w:p w14:paraId="75232BBC"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6151B03A" w14:textId="77777777" w:rsidR="00A9526A" w:rsidRPr="007603A9" w:rsidRDefault="00A9526A" w:rsidP="00A9526A">
            <w:pPr>
              <w:jc w:val="both"/>
              <w:rPr>
                <w:rFonts w:cstheme="minorHAnsi"/>
                <w:sz w:val="16"/>
                <w:szCs w:val="20"/>
              </w:rPr>
            </w:pPr>
          </w:p>
          <w:p w14:paraId="15E28541"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6390D86E" w14:textId="77777777" w:rsidTr="00A9526A">
        <w:trPr>
          <w:trHeight w:val="1275"/>
        </w:trPr>
        <w:tc>
          <w:tcPr>
            <w:tcW w:w="1555" w:type="dxa"/>
            <w:vAlign w:val="center"/>
            <w:hideMark/>
          </w:tcPr>
          <w:p w14:paraId="6C3127B9" w14:textId="77777777" w:rsidR="00A9526A" w:rsidRPr="00FB1AC4" w:rsidRDefault="00A9526A" w:rsidP="00A9526A">
            <w:pPr>
              <w:rPr>
                <w:rFonts w:cstheme="minorHAnsi"/>
                <w:b/>
                <w:bCs/>
                <w:sz w:val="20"/>
                <w:szCs w:val="20"/>
              </w:rPr>
            </w:pPr>
          </w:p>
          <w:p w14:paraId="34CDE622"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2</w:t>
            </w:r>
          </w:p>
        </w:tc>
        <w:tc>
          <w:tcPr>
            <w:tcW w:w="2268" w:type="dxa"/>
            <w:hideMark/>
          </w:tcPr>
          <w:p w14:paraId="5A027EFE" w14:textId="77777777" w:rsidR="00A9526A" w:rsidRPr="00FB1AC4" w:rsidRDefault="00A9526A" w:rsidP="00A9526A">
            <w:pPr>
              <w:spacing w:before="240"/>
              <w:jc w:val="both"/>
              <w:rPr>
                <w:rFonts w:cstheme="minorHAnsi"/>
                <w:sz w:val="20"/>
                <w:szCs w:val="20"/>
              </w:rPr>
            </w:pPr>
            <w:r w:rsidRPr="00FB1AC4">
              <w:rPr>
                <w:rFonts w:cstheme="minorHAnsi"/>
                <w:sz w:val="20"/>
                <w:szCs w:val="20"/>
              </w:rPr>
              <w:t>Participar como enlace con la ASF y los Ejecutores de los Fondos Federales en el desarrollo de las Auditorías y en el seguimiento de observaciones de solventar de ejercicios anteriores.</w:t>
            </w:r>
          </w:p>
        </w:tc>
        <w:tc>
          <w:tcPr>
            <w:tcW w:w="1701" w:type="dxa"/>
            <w:hideMark/>
          </w:tcPr>
          <w:p w14:paraId="2CCEAB8B" w14:textId="77777777" w:rsidR="00A9526A" w:rsidRDefault="00A9526A" w:rsidP="00A9526A">
            <w:pPr>
              <w:jc w:val="center"/>
              <w:rPr>
                <w:rFonts w:cstheme="minorHAnsi"/>
                <w:sz w:val="20"/>
                <w:szCs w:val="20"/>
              </w:rPr>
            </w:pPr>
          </w:p>
          <w:p w14:paraId="0F97C219" w14:textId="77777777" w:rsidR="00A9526A" w:rsidRPr="00FB1AC4" w:rsidRDefault="00A9526A" w:rsidP="00A9526A">
            <w:pPr>
              <w:jc w:val="center"/>
              <w:rPr>
                <w:rFonts w:cstheme="minorHAnsi"/>
                <w:sz w:val="20"/>
                <w:szCs w:val="20"/>
              </w:rPr>
            </w:pPr>
            <w:r w:rsidRPr="00FB1AC4">
              <w:rPr>
                <w:rFonts w:cstheme="minorHAnsi"/>
                <w:sz w:val="20"/>
                <w:szCs w:val="20"/>
              </w:rPr>
              <w:t>Cumplimiento del programa de trabajo con la ASF</w:t>
            </w:r>
          </w:p>
        </w:tc>
        <w:tc>
          <w:tcPr>
            <w:tcW w:w="1701" w:type="dxa"/>
            <w:hideMark/>
          </w:tcPr>
          <w:p w14:paraId="4BFE0150" w14:textId="77777777" w:rsidR="00A9526A" w:rsidRDefault="00A9526A" w:rsidP="00A9526A">
            <w:pPr>
              <w:jc w:val="center"/>
              <w:rPr>
                <w:rFonts w:cstheme="minorHAnsi"/>
                <w:sz w:val="20"/>
                <w:szCs w:val="20"/>
              </w:rPr>
            </w:pPr>
          </w:p>
          <w:p w14:paraId="6A8537CC" w14:textId="77777777" w:rsidR="00A9526A" w:rsidRPr="00FB1AC4" w:rsidRDefault="00A9526A" w:rsidP="00A9526A">
            <w:pPr>
              <w:jc w:val="center"/>
              <w:rPr>
                <w:rFonts w:cstheme="minorHAnsi"/>
                <w:sz w:val="20"/>
                <w:szCs w:val="20"/>
              </w:rPr>
            </w:pPr>
            <w:r w:rsidRPr="00FB1AC4">
              <w:rPr>
                <w:rFonts w:cstheme="minorHAnsi"/>
                <w:sz w:val="20"/>
                <w:szCs w:val="20"/>
              </w:rPr>
              <w:t>(Número de auditorías realizadas / Número de auditorías programadas) *100</w:t>
            </w:r>
          </w:p>
        </w:tc>
        <w:tc>
          <w:tcPr>
            <w:tcW w:w="1275" w:type="dxa"/>
            <w:hideMark/>
          </w:tcPr>
          <w:p w14:paraId="13BA6FDE" w14:textId="77777777" w:rsidR="00A9526A" w:rsidRDefault="00A9526A" w:rsidP="00A9526A">
            <w:pPr>
              <w:jc w:val="center"/>
              <w:rPr>
                <w:rFonts w:cstheme="minorHAnsi"/>
                <w:sz w:val="20"/>
                <w:szCs w:val="20"/>
              </w:rPr>
            </w:pPr>
          </w:p>
          <w:p w14:paraId="72625A8F"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423901A8" w14:textId="77777777" w:rsidR="00A9526A" w:rsidRDefault="00A9526A" w:rsidP="00A9526A">
            <w:pPr>
              <w:jc w:val="center"/>
              <w:rPr>
                <w:rFonts w:cstheme="minorHAnsi"/>
                <w:sz w:val="20"/>
                <w:szCs w:val="20"/>
              </w:rPr>
            </w:pPr>
          </w:p>
          <w:p w14:paraId="20015E7A"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6F923CFE" w14:textId="77777777" w:rsidR="00A9526A" w:rsidRDefault="00A9526A" w:rsidP="00A9526A">
            <w:pPr>
              <w:jc w:val="both"/>
              <w:rPr>
                <w:rFonts w:cstheme="minorHAnsi"/>
                <w:sz w:val="20"/>
                <w:szCs w:val="20"/>
              </w:rPr>
            </w:pPr>
          </w:p>
          <w:p w14:paraId="583AD1D6"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60597174" w14:textId="77777777" w:rsidTr="00A9526A">
        <w:trPr>
          <w:trHeight w:val="1020"/>
        </w:trPr>
        <w:tc>
          <w:tcPr>
            <w:tcW w:w="1555" w:type="dxa"/>
            <w:hideMark/>
          </w:tcPr>
          <w:p w14:paraId="46CBDE0F" w14:textId="77777777" w:rsidR="00A9526A" w:rsidRPr="00FB1AC4" w:rsidRDefault="00A9526A" w:rsidP="00A9526A">
            <w:pPr>
              <w:jc w:val="center"/>
              <w:rPr>
                <w:rFonts w:cstheme="minorHAnsi"/>
                <w:b/>
                <w:bCs/>
                <w:sz w:val="20"/>
                <w:szCs w:val="20"/>
              </w:rPr>
            </w:pPr>
          </w:p>
          <w:p w14:paraId="1612C715" w14:textId="77777777" w:rsidR="00A9526A" w:rsidRPr="00FB1AC4" w:rsidRDefault="00A9526A" w:rsidP="00A9526A">
            <w:pPr>
              <w:jc w:val="center"/>
              <w:rPr>
                <w:rFonts w:cstheme="minorHAnsi"/>
                <w:b/>
                <w:bCs/>
                <w:sz w:val="20"/>
                <w:szCs w:val="20"/>
              </w:rPr>
            </w:pPr>
          </w:p>
          <w:p w14:paraId="696C3E1A" w14:textId="77777777" w:rsidR="00A9526A" w:rsidRPr="00FB1AC4" w:rsidRDefault="00A9526A" w:rsidP="00A9526A">
            <w:pPr>
              <w:jc w:val="center"/>
              <w:rPr>
                <w:rFonts w:cstheme="minorHAnsi"/>
                <w:b/>
                <w:bCs/>
                <w:sz w:val="20"/>
                <w:szCs w:val="20"/>
              </w:rPr>
            </w:pPr>
          </w:p>
          <w:p w14:paraId="7897649A"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3</w:t>
            </w:r>
          </w:p>
        </w:tc>
        <w:tc>
          <w:tcPr>
            <w:tcW w:w="2268" w:type="dxa"/>
            <w:hideMark/>
          </w:tcPr>
          <w:p w14:paraId="62FB5D22" w14:textId="77777777" w:rsidR="00A9526A" w:rsidRPr="007603A9" w:rsidRDefault="00A9526A" w:rsidP="00A9526A">
            <w:pPr>
              <w:jc w:val="both"/>
              <w:rPr>
                <w:rFonts w:cstheme="minorHAnsi"/>
                <w:sz w:val="16"/>
                <w:szCs w:val="20"/>
              </w:rPr>
            </w:pPr>
          </w:p>
          <w:p w14:paraId="6030BE7C" w14:textId="77777777" w:rsidR="00A9526A" w:rsidRPr="00FB1AC4" w:rsidRDefault="00A9526A" w:rsidP="00A9526A">
            <w:pPr>
              <w:jc w:val="both"/>
              <w:rPr>
                <w:rFonts w:cstheme="minorHAnsi"/>
                <w:sz w:val="20"/>
                <w:szCs w:val="20"/>
              </w:rPr>
            </w:pPr>
            <w:r w:rsidRPr="00FB1AC4">
              <w:rPr>
                <w:rFonts w:cstheme="minorHAnsi"/>
                <w:sz w:val="20"/>
                <w:szCs w:val="20"/>
              </w:rPr>
              <w:t>Responder a los requerimientos de la Comisión Permanente Contralores Estados Federación</w:t>
            </w:r>
          </w:p>
        </w:tc>
        <w:tc>
          <w:tcPr>
            <w:tcW w:w="1701" w:type="dxa"/>
            <w:hideMark/>
          </w:tcPr>
          <w:p w14:paraId="490892C8" w14:textId="77777777" w:rsidR="00A9526A" w:rsidRDefault="00A9526A" w:rsidP="00A9526A">
            <w:pPr>
              <w:jc w:val="center"/>
              <w:rPr>
                <w:rFonts w:cstheme="minorHAnsi"/>
                <w:sz w:val="20"/>
                <w:szCs w:val="20"/>
              </w:rPr>
            </w:pPr>
          </w:p>
          <w:p w14:paraId="68F3E689" w14:textId="77777777" w:rsidR="00A9526A" w:rsidRPr="00FB1AC4" w:rsidRDefault="00A9526A" w:rsidP="00A9526A">
            <w:pPr>
              <w:jc w:val="center"/>
              <w:rPr>
                <w:rFonts w:cstheme="minorHAnsi"/>
                <w:sz w:val="20"/>
                <w:szCs w:val="20"/>
              </w:rPr>
            </w:pPr>
            <w:r w:rsidRPr="00FB1AC4">
              <w:rPr>
                <w:rFonts w:cstheme="minorHAnsi"/>
                <w:sz w:val="20"/>
                <w:szCs w:val="20"/>
              </w:rPr>
              <w:t>Respuesta a requerimientos de la CPCE-F</w:t>
            </w:r>
          </w:p>
        </w:tc>
        <w:tc>
          <w:tcPr>
            <w:tcW w:w="1701" w:type="dxa"/>
            <w:hideMark/>
          </w:tcPr>
          <w:p w14:paraId="6FDFF47A" w14:textId="77777777" w:rsidR="00A9526A" w:rsidRPr="007603A9" w:rsidRDefault="00A9526A" w:rsidP="00A9526A">
            <w:pPr>
              <w:jc w:val="center"/>
              <w:rPr>
                <w:rFonts w:cstheme="minorHAnsi"/>
                <w:sz w:val="16"/>
                <w:szCs w:val="20"/>
              </w:rPr>
            </w:pPr>
          </w:p>
          <w:p w14:paraId="7DB2DCEF" w14:textId="77777777" w:rsidR="00A9526A" w:rsidRPr="00FB1AC4" w:rsidRDefault="00A9526A" w:rsidP="00A9526A">
            <w:pPr>
              <w:jc w:val="center"/>
              <w:rPr>
                <w:rFonts w:cstheme="minorHAnsi"/>
                <w:sz w:val="20"/>
                <w:szCs w:val="20"/>
              </w:rPr>
            </w:pPr>
            <w:r w:rsidRPr="00FB1AC4">
              <w:rPr>
                <w:rFonts w:cstheme="minorHAnsi"/>
                <w:sz w:val="20"/>
                <w:szCs w:val="20"/>
              </w:rPr>
              <w:t>(Solicitudes atendidas / Solicitudes recibidas) *100</w:t>
            </w:r>
          </w:p>
        </w:tc>
        <w:tc>
          <w:tcPr>
            <w:tcW w:w="1275" w:type="dxa"/>
            <w:hideMark/>
          </w:tcPr>
          <w:p w14:paraId="51D2BD53" w14:textId="77777777" w:rsidR="00A9526A" w:rsidRDefault="00A9526A" w:rsidP="00A9526A">
            <w:pPr>
              <w:jc w:val="center"/>
              <w:rPr>
                <w:rFonts w:cstheme="minorHAnsi"/>
                <w:sz w:val="20"/>
                <w:szCs w:val="20"/>
              </w:rPr>
            </w:pPr>
          </w:p>
          <w:p w14:paraId="1CB606C6"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0E2EA9CE" w14:textId="77777777" w:rsidR="00A9526A" w:rsidRDefault="00A9526A" w:rsidP="00A9526A">
            <w:pPr>
              <w:jc w:val="center"/>
              <w:rPr>
                <w:rFonts w:cstheme="minorHAnsi"/>
                <w:sz w:val="20"/>
                <w:szCs w:val="20"/>
              </w:rPr>
            </w:pPr>
          </w:p>
          <w:p w14:paraId="2F350F71"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219E2018" w14:textId="77777777" w:rsidR="00A9526A" w:rsidRPr="007603A9" w:rsidRDefault="00A9526A" w:rsidP="00A9526A">
            <w:pPr>
              <w:jc w:val="both"/>
              <w:rPr>
                <w:rFonts w:cstheme="minorHAnsi"/>
                <w:sz w:val="16"/>
                <w:szCs w:val="20"/>
              </w:rPr>
            </w:pPr>
          </w:p>
          <w:p w14:paraId="4A41FB7B"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6DE75CF2" w14:textId="77777777" w:rsidTr="00A9526A">
        <w:trPr>
          <w:trHeight w:val="1530"/>
        </w:trPr>
        <w:tc>
          <w:tcPr>
            <w:tcW w:w="1555" w:type="dxa"/>
            <w:hideMark/>
          </w:tcPr>
          <w:p w14:paraId="62624BD3" w14:textId="77777777" w:rsidR="00A9526A" w:rsidRPr="00FB1AC4" w:rsidRDefault="00A9526A" w:rsidP="00A9526A">
            <w:pPr>
              <w:jc w:val="center"/>
              <w:rPr>
                <w:rFonts w:cstheme="minorHAnsi"/>
                <w:b/>
                <w:bCs/>
                <w:sz w:val="20"/>
                <w:szCs w:val="20"/>
              </w:rPr>
            </w:pPr>
          </w:p>
          <w:p w14:paraId="7003D1F0" w14:textId="77777777" w:rsidR="00A9526A" w:rsidRPr="00FB1AC4" w:rsidRDefault="00A9526A" w:rsidP="00A9526A">
            <w:pPr>
              <w:jc w:val="center"/>
              <w:rPr>
                <w:rFonts w:cstheme="minorHAnsi"/>
                <w:b/>
                <w:bCs/>
                <w:sz w:val="20"/>
                <w:szCs w:val="20"/>
              </w:rPr>
            </w:pPr>
          </w:p>
          <w:p w14:paraId="5D99E0CB" w14:textId="77777777" w:rsidR="00A9526A" w:rsidRPr="00FB1AC4" w:rsidRDefault="00A9526A" w:rsidP="00A9526A">
            <w:pPr>
              <w:jc w:val="center"/>
              <w:rPr>
                <w:rFonts w:cstheme="minorHAnsi"/>
                <w:b/>
                <w:bCs/>
                <w:sz w:val="20"/>
                <w:szCs w:val="20"/>
              </w:rPr>
            </w:pPr>
          </w:p>
          <w:p w14:paraId="7351A848"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3</w:t>
            </w:r>
          </w:p>
        </w:tc>
        <w:tc>
          <w:tcPr>
            <w:tcW w:w="2268" w:type="dxa"/>
            <w:hideMark/>
          </w:tcPr>
          <w:p w14:paraId="1EB1B883" w14:textId="77777777" w:rsidR="00A9526A" w:rsidRDefault="00A9526A" w:rsidP="00A9526A">
            <w:pPr>
              <w:jc w:val="both"/>
              <w:rPr>
                <w:rFonts w:cstheme="minorHAnsi"/>
                <w:sz w:val="20"/>
                <w:szCs w:val="20"/>
              </w:rPr>
            </w:pPr>
          </w:p>
          <w:p w14:paraId="230031DD" w14:textId="77777777" w:rsidR="00A9526A" w:rsidRPr="00FB1AC4" w:rsidRDefault="00A9526A" w:rsidP="00A9526A">
            <w:pPr>
              <w:jc w:val="both"/>
              <w:rPr>
                <w:rFonts w:cstheme="minorHAnsi"/>
                <w:sz w:val="20"/>
                <w:szCs w:val="20"/>
              </w:rPr>
            </w:pPr>
            <w:r w:rsidRPr="00FB1AC4">
              <w:rPr>
                <w:rFonts w:cstheme="minorHAnsi"/>
                <w:sz w:val="20"/>
                <w:szCs w:val="20"/>
              </w:rPr>
              <w:t>Adquisiciones realizadas conforme al marco normativo en la materia</w:t>
            </w:r>
          </w:p>
        </w:tc>
        <w:tc>
          <w:tcPr>
            <w:tcW w:w="1701" w:type="dxa"/>
            <w:hideMark/>
          </w:tcPr>
          <w:p w14:paraId="5985AE92" w14:textId="77777777" w:rsidR="00A9526A" w:rsidRDefault="00A9526A" w:rsidP="00A9526A">
            <w:pPr>
              <w:jc w:val="center"/>
              <w:rPr>
                <w:rFonts w:cstheme="minorHAnsi"/>
                <w:sz w:val="20"/>
                <w:szCs w:val="20"/>
              </w:rPr>
            </w:pPr>
          </w:p>
          <w:p w14:paraId="7886F539" w14:textId="77777777" w:rsidR="00A9526A" w:rsidRPr="00FB1AC4" w:rsidRDefault="00A9526A" w:rsidP="00A9526A">
            <w:pPr>
              <w:jc w:val="center"/>
              <w:rPr>
                <w:rFonts w:cstheme="minorHAnsi"/>
                <w:sz w:val="20"/>
                <w:szCs w:val="20"/>
              </w:rPr>
            </w:pPr>
            <w:r w:rsidRPr="00FB1AC4">
              <w:rPr>
                <w:rFonts w:cstheme="minorHAnsi"/>
                <w:sz w:val="20"/>
                <w:szCs w:val="20"/>
              </w:rPr>
              <w:t>Eficiencia en el Gasto Público Responsable</w:t>
            </w:r>
          </w:p>
        </w:tc>
        <w:tc>
          <w:tcPr>
            <w:tcW w:w="1701" w:type="dxa"/>
            <w:hideMark/>
          </w:tcPr>
          <w:p w14:paraId="6C7A71E8" w14:textId="77777777" w:rsidR="00A9526A" w:rsidRPr="007603A9" w:rsidRDefault="00A9526A" w:rsidP="00A9526A">
            <w:pPr>
              <w:jc w:val="center"/>
              <w:rPr>
                <w:rFonts w:cstheme="minorHAnsi"/>
                <w:sz w:val="16"/>
                <w:szCs w:val="20"/>
              </w:rPr>
            </w:pPr>
          </w:p>
          <w:p w14:paraId="3070C832"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71BCE3D4" w14:textId="77777777" w:rsidR="00A9526A" w:rsidRDefault="00A9526A" w:rsidP="00A9526A">
            <w:pPr>
              <w:jc w:val="center"/>
              <w:rPr>
                <w:rFonts w:cstheme="minorHAnsi"/>
                <w:sz w:val="20"/>
                <w:szCs w:val="20"/>
              </w:rPr>
            </w:pPr>
          </w:p>
          <w:p w14:paraId="767D28A9"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3A8DC3EC" w14:textId="77777777" w:rsidR="00A9526A" w:rsidRDefault="00A9526A" w:rsidP="00A9526A">
            <w:pPr>
              <w:jc w:val="center"/>
              <w:rPr>
                <w:rFonts w:cstheme="minorHAnsi"/>
                <w:sz w:val="20"/>
                <w:szCs w:val="20"/>
              </w:rPr>
            </w:pPr>
          </w:p>
          <w:p w14:paraId="6BA1F732"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3F95176D" w14:textId="77777777" w:rsidR="00A9526A" w:rsidRDefault="00A9526A" w:rsidP="00A9526A">
            <w:pPr>
              <w:jc w:val="both"/>
              <w:rPr>
                <w:rFonts w:cstheme="minorHAnsi"/>
                <w:sz w:val="20"/>
                <w:szCs w:val="20"/>
              </w:rPr>
            </w:pPr>
          </w:p>
          <w:p w14:paraId="55B0778E"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7CD18332" w14:textId="77777777" w:rsidTr="00A9526A">
        <w:trPr>
          <w:trHeight w:val="1936"/>
        </w:trPr>
        <w:tc>
          <w:tcPr>
            <w:tcW w:w="1555" w:type="dxa"/>
            <w:vMerge w:val="restart"/>
            <w:hideMark/>
          </w:tcPr>
          <w:p w14:paraId="5FE5B25D" w14:textId="77777777" w:rsidR="00A9526A" w:rsidRPr="00FB1AC4" w:rsidRDefault="00A9526A" w:rsidP="00A9526A">
            <w:pPr>
              <w:jc w:val="center"/>
              <w:rPr>
                <w:rFonts w:cstheme="minorHAnsi"/>
                <w:b/>
                <w:bCs/>
                <w:sz w:val="20"/>
                <w:szCs w:val="20"/>
              </w:rPr>
            </w:pPr>
          </w:p>
          <w:p w14:paraId="09F87CC5" w14:textId="77777777" w:rsidR="00A9526A" w:rsidRPr="00FB1AC4" w:rsidRDefault="00A9526A" w:rsidP="00A9526A">
            <w:pPr>
              <w:jc w:val="center"/>
              <w:rPr>
                <w:rFonts w:cstheme="minorHAnsi"/>
                <w:b/>
                <w:bCs/>
                <w:sz w:val="20"/>
                <w:szCs w:val="20"/>
              </w:rPr>
            </w:pPr>
          </w:p>
          <w:p w14:paraId="1CD74306" w14:textId="77777777" w:rsidR="00A9526A" w:rsidRPr="00FB1AC4" w:rsidRDefault="00A9526A" w:rsidP="00A9526A">
            <w:pPr>
              <w:jc w:val="center"/>
              <w:rPr>
                <w:rFonts w:cstheme="minorHAnsi"/>
                <w:b/>
                <w:bCs/>
                <w:sz w:val="20"/>
                <w:szCs w:val="20"/>
              </w:rPr>
            </w:pPr>
          </w:p>
          <w:p w14:paraId="0932EC2A" w14:textId="77777777" w:rsidR="00A9526A" w:rsidRPr="00FB1AC4" w:rsidRDefault="00A9526A" w:rsidP="00A9526A">
            <w:pPr>
              <w:jc w:val="center"/>
              <w:rPr>
                <w:rFonts w:cstheme="minorHAnsi"/>
                <w:b/>
                <w:bCs/>
                <w:sz w:val="20"/>
                <w:szCs w:val="20"/>
              </w:rPr>
            </w:pPr>
          </w:p>
          <w:p w14:paraId="019AB677" w14:textId="77777777" w:rsidR="00A9526A" w:rsidRPr="00FB1AC4" w:rsidRDefault="00A9526A" w:rsidP="00A9526A">
            <w:pPr>
              <w:jc w:val="center"/>
              <w:rPr>
                <w:rFonts w:cstheme="minorHAnsi"/>
                <w:b/>
                <w:bCs/>
                <w:sz w:val="20"/>
                <w:szCs w:val="20"/>
              </w:rPr>
            </w:pPr>
          </w:p>
          <w:p w14:paraId="2756B758" w14:textId="77777777" w:rsidR="00A9526A" w:rsidRPr="00FB1AC4" w:rsidRDefault="00A9526A" w:rsidP="00A9526A">
            <w:pPr>
              <w:jc w:val="center"/>
              <w:rPr>
                <w:rFonts w:cstheme="minorHAnsi"/>
                <w:b/>
                <w:bCs/>
                <w:sz w:val="20"/>
                <w:szCs w:val="20"/>
              </w:rPr>
            </w:pPr>
          </w:p>
          <w:p w14:paraId="44C462B7"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vMerge w:val="restart"/>
            <w:hideMark/>
          </w:tcPr>
          <w:p w14:paraId="3D0BF137" w14:textId="77777777" w:rsidR="00A9526A" w:rsidRDefault="00A9526A" w:rsidP="00A9526A">
            <w:pPr>
              <w:jc w:val="both"/>
              <w:rPr>
                <w:rFonts w:cstheme="minorHAnsi"/>
                <w:sz w:val="20"/>
                <w:szCs w:val="20"/>
              </w:rPr>
            </w:pPr>
          </w:p>
          <w:p w14:paraId="0E31AE57" w14:textId="77777777" w:rsidR="00A9526A" w:rsidRPr="00FB1AC4" w:rsidRDefault="00A9526A" w:rsidP="00A9526A">
            <w:pPr>
              <w:jc w:val="both"/>
              <w:rPr>
                <w:rFonts w:cstheme="minorHAnsi"/>
                <w:sz w:val="20"/>
                <w:szCs w:val="20"/>
              </w:rPr>
            </w:pPr>
            <w:r w:rsidRPr="00FB1AC4">
              <w:rPr>
                <w:rFonts w:cstheme="minorHAnsi"/>
                <w:sz w:val="20"/>
                <w:szCs w:val="20"/>
              </w:rPr>
              <w:t>Fomentar el cumplimiento de las disposiciones que apliquen en materia de adquisiciones y contrataciones de obra pública</w:t>
            </w:r>
          </w:p>
        </w:tc>
        <w:tc>
          <w:tcPr>
            <w:tcW w:w="1701" w:type="dxa"/>
            <w:hideMark/>
          </w:tcPr>
          <w:p w14:paraId="22F9ED8A" w14:textId="77777777" w:rsidR="00A9526A" w:rsidRPr="007603A9" w:rsidRDefault="00A9526A" w:rsidP="00A9526A">
            <w:pPr>
              <w:jc w:val="center"/>
              <w:rPr>
                <w:rFonts w:cstheme="minorHAnsi"/>
                <w:sz w:val="14"/>
                <w:szCs w:val="20"/>
              </w:rPr>
            </w:pPr>
          </w:p>
          <w:p w14:paraId="691A87DE" w14:textId="77777777" w:rsidR="00A9526A" w:rsidRPr="00FB1AC4" w:rsidRDefault="00A9526A" w:rsidP="00A9526A">
            <w:pPr>
              <w:jc w:val="center"/>
              <w:rPr>
                <w:rFonts w:cstheme="minorHAnsi"/>
                <w:sz w:val="20"/>
                <w:szCs w:val="20"/>
              </w:rPr>
            </w:pPr>
            <w:r w:rsidRPr="00FB1AC4">
              <w:rPr>
                <w:rFonts w:cstheme="minorHAnsi"/>
                <w:sz w:val="20"/>
                <w:szCs w:val="20"/>
              </w:rPr>
              <w:t>Expedición de certificados de aptitud de proveedores y contratistas</w:t>
            </w:r>
          </w:p>
        </w:tc>
        <w:tc>
          <w:tcPr>
            <w:tcW w:w="1701" w:type="dxa"/>
            <w:hideMark/>
          </w:tcPr>
          <w:p w14:paraId="39DB4D74" w14:textId="77777777" w:rsidR="00A9526A" w:rsidRPr="007603A9" w:rsidRDefault="00A9526A" w:rsidP="00A9526A">
            <w:pPr>
              <w:jc w:val="center"/>
              <w:rPr>
                <w:rFonts w:cstheme="minorHAnsi"/>
                <w:sz w:val="14"/>
                <w:szCs w:val="20"/>
              </w:rPr>
            </w:pPr>
          </w:p>
          <w:p w14:paraId="2D373402" w14:textId="77777777" w:rsidR="00A9526A" w:rsidRPr="00FB1AC4" w:rsidRDefault="00A9526A" w:rsidP="00A9526A">
            <w:pPr>
              <w:jc w:val="center"/>
              <w:rPr>
                <w:rFonts w:cstheme="minorHAnsi"/>
                <w:sz w:val="20"/>
                <w:szCs w:val="20"/>
              </w:rPr>
            </w:pPr>
            <w:r w:rsidRPr="00FB1AC4">
              <w:rPr>
                <w:rFonts w:cstheme="minorHAnsi"/>
                <w:sz w:val="20"/>
                <w:szCs w:val="20"/>
              </w:rPr>
              <w:t>(Certificados expedidos al año / Meta anual programada) *100</w:t>
            </w:r>
          </w:p>
        </w:tc>
        <w:tc>
          <w:tcPr>
            <w:tcW w:w="1275" w:type="dxa"/>
            <w:hideMark/>
          </w:tcPr>
          <w:p w14:paraId="39D2F48A" w14:textId="77777777" w:rsidR="00A9526A" w:rsidRPr="007603A9" w:rsidRDefault="00A9526A" w:rsidP="00A9526A">
            <w:pPr>
              <w:jc w:val="center"/>
              <w:rPr>
                <w:rFonts w:cstheme="minorHAnsi"/>
                <w:sz w:val="16"/>
                <w:szCs w:val="20"/>
              </w:rPr>
            </w:pPr>
          </w:p>
          <w:p w14:paraId="6CFC145E"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1DA649DE" w14:textId="77777777" w:rsidR="00A9526A" w:rsidRPr="007603A9" w:rsidRDefault="00A9526A" w:rsidP="00A9526A">
            <w:pPr>
              <w:jc w:val="center"/>
              <w:rPr>
                <w:rFonts w:cstheme="minorHAnsi"/>
                <w:sz w:val="14"/>
                <w:szCs w:val="20"/>
              </w:rPr>
            </w:pPr>
          </w:p>
          <w:p w14:paraId="0F6C9CE6"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54CBCF76" w14:textId="77777777" w:rsidR="00A9526A" w:rsidRPr="007603A9" w:rsidRDefault="00A9526A" w:rsidP="00A9526A">
            <w:pPr>
              <w:jc w:val="both"/>
              <w:rPr>
                <w:rFonts w:cstheme="minorHAnsi"/>
                <w:sz w:val="14"/>
                <w:szCs w:val="20"/>
              </w:rPr>
            </w:pPr>
          </w:p>
          <w:p w14:paraId="29E2CCA4"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3006564C" w14:textId="77777777" w:rsidTr="00A9526A">
        <w:trPr>
          <w:trHeight w:val="1155"/>
        </w:trPr>
        <w:tc>
          <w:tcPr>
            <w:tcW w:w="1555" w:type="dxa"/>
            <w:vMerge/>
            <w:hideMark/>
          </w:tcPr>
          <w:p w14:paraId="0CA30A48" w14:textId="77777777" w:rsidR="00A9526A" w:rsidRPr="00FB1AC4" w:rsidRDefault="00A9526A" w:rsidP="00A9526A">
            <w:pPr>
              <w:jc w:val="center"/>
              <w:rPr>
                <w:rFonts w:cstheme="minorHAnsi"/>
                <w:b/>
                <w:bCs/>
                <w:sz w:val="20"/>
                <w:szCs w:val="20"/>
              </w:rPr>
            </w:pPr>
          </w:p>
        </w:tc>
        <w:tc>
          <w:tcPr>
            <w:tcW w:w="2268" w:type="dxa"/>
            <w:vMerge/>
            <w:hideMark/>
          </w:tcPr>
          <w:p w14:paraId="65CE1C09" w14:textId="77777777" w:rsidR="00A9526A" w:rsidRPr="00FB1AC4" w:rsidRDefault="00A9526A" w:rsidP="00A9526A">
            <w:pPr>
              <w:jc w:val="both"/>
              <w:rPr>
                <w:rFonts w:cstheme="minorHAnsi"/>
                <w:sz w:val="20"/>
                <w:szCs w:val="20"/>
              </w:rPr>
            </w:pPr>
          </w:p>
        </w:tc>
        <w:tc>
          <w:tcPr>
            <w:tcW w:w="1701" w:type="dxa"/>
            <w:hideMark/>
          </w:tcPr>
          <w:p w14:paraId="2F1661BB" w14:textId="77777777" w:rsidR="00A9526A" w:rsidRPr="007603A9" w:rsidRDefault="00A9526A" w:rsidP="00A9526A">
            <w:pPr>
              <w:jc w:val="center"/>
              <w:rPr>
                <w:rFonts w:cstheme="minorHAnsi"/>
                <w:sz w:val="14"/>
                <w:szCs w:val="20"/>
              </w:rPr>
            </w:pPr>
          </w:p>
          <w:p w14:paraId="08B02252" w14:textId="77777777" w:rsidR="00A9526A" w:rsidRPr="00FB1AC4" w:rsidRDefault="00A9526A" w:rsidP="00A9526A">
            <w:pPr>
              <w:jc w:val="center"/>
              <w:rPr>
                <w:rFonts w:cstheme="minorHAnsi"/>
                <w:sz w:val="20"/>
                <w:szCs w:val="20"/>
              </w:rPr>
            </w:pPr>
            <w:r w:rsidRPr="00FB1AC4">
              <w:rPr>
                <w:rFonts w:cstheme="minorHAnsi"/>
                <w:sz w:val="20"/>
                <w:szCs w:val="20"/>
              </w:rPr>
              <w:t>Verificación física de personas y empresas del padrón</w:t>
            </w:r>
          </w:p>
        </w:tc>
        <w:tc>
          <w:tcPr>
            <w:tcW w:w="1701" w:type="dxa"/>
            <w:hideMark/>
          </w:tcPr>
          <w:p w14:paraId="68216007" w14:textId="77777777" w:rsidR="00A9526A" w:rsidRPr="007603A9" w:rsidRDefault="00A9526A" w:rsidP="00A9526A">
            <w:pPr>
              <w:jc w:val="center"/>
              <w:rPr>
                <w:rFonts w:cstheme="minorHAnsi"/>
                <w:sz w:val="14"/>
                <w:szCs w:val="20"/>
              </w:rPr>
            </w:pPr>
          </w:p>
          <w:p w14:paraId="636DEE3E" w14:textId="77777777" w:rsidR="00A9526A" w:rsidRPr="00FB1AC4" w:rsidRDefault="00A9526A" w:rsidP="00A9526A">
            <w:pPr>
              <w:jc w:val="center"/>
              <w:rPr>
                <w:rFonts w:cstheme="minorHAnsi"/>
                <w:sz w:val="20"/>
                <w:szCs w:val="20"/>
              </w:rPr>
            </w:pPr>
            <w:r w:rsidRPr="00FB1AC4">
              <w:rPr>
                <w:rFonts w:cstheme="minorHAnsi"/>
                <w:sz w:val="20"/>
                <w:szCs w:val="20"/>
              </w:rPr>
              <w:t>(Verificaciones realizadas en el año / Verificaciones programadas en el año) *100</w:t>
            </w:r>
          </w:p>
        </w:tc>
        <w:tc>
          <w:tcPr>
            <w:tcW w:w="1275" w:type="dxa"/>
            <w:hideMark/>
          </w:tcPr>
          <w:p w14:paraId="0B59AA7A" w14:textId="77777777" w:rsidR="00A9526A" w:rsidRPr="007603A9" w:rsidRDefault="00A9526A" w:rsidP="00A9526A">
            <w:pPr>
              <w:jc w:val="center"/>
              <w:rPr>
                <w:rFonts w:cstheme="minorHAnsi"/>
                <w:sz w:val="14"/>
                <w:szCs w:val="20"/>
              </w:rPr>
            </w:pPr>
          </w:p>
          <w:p w14:paraId="09EDB7A8"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7FAB5762" w14:textId="77777777" w:rsidR="00A9526A" w:rsidRPr="007603A9" w:rsidRDefault="00A9526A" w:rsidP="00A9526A">
            <w:pPr>
              <w:jc w:val="center"/>
              <w:rPr>
                <w:rFonts w:cstheme="minorHAnsi"/>
                <w:sz w:val="14"/>
                <w:szCs w:val="20"/>
              </w:rPr>
            </w:pPr>
          </w:p>
          <w:p w14:paraId="6B444302"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34CBA009" w14:textId="77777777" w:rsidR="00A9526A" w:rsidRPr="007603A9" w:rsidRDefault="00A9526A" w:rsidP="00A9526A">
            <w:pPr>
              <w:jc w:val="both"/>
              <w:rPr>
                <w:rFonts w:cstheme="minorHAnsi"/>
                <w:sz w:val="14"/>
                <w:szCs w:val="20"/>
              </w:rPr>
            </w:pPr>
          </w:p>
          <w:p w14:paraId="02C739F0"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34C6813E" w14:textId="77777777" w:rsidTr="00A9526A">
        <w:trPr>
          <w:trHeight w:val="1365"/>
        </w:trPr>
        <w:tc>
          <w:tcPr>
            <w:tcW w:w="1555" w:type="dxa"/>
            <w:hideMark/>
          </w:tcPr>
          <w:p w14:paraId="7E297E98" w14:textId="77777777" w:rsidR="00A9526A" w:rsidRPr="00FB1AC4" w:rsidRDefault="00A9526A" w:rsidP="00A9526A">
            <w:pPr>
              <w:jc w:val="center"/>
              <w:rPr>
                <w:rFonts w:cstheme="minorHAnsi"/>
                <w:b/>
                <w:bCs/>
                <w:sz w:val="20"/>
                <w:szCs w:val="20"/>
              </w:rPr>
            </w:pPr>
          </w:p>
          <w:p w14:paraId="18EA8E06" w14:textId="77777777" w:rsidR="00A9526A" w:rsidRPr="00FB1AC4" w:rsidRDefault="00A9526A" w:rsidP="00A9526A">
            <w:pPr>
              <w:jc w:val="center"/>
              <w:rPr>
                <w:rFonts w:cstheme="minorHAnsi"/>
                <w:b/>
                <w:bCs/>
                <w:sz w:val="20"/>
                <w:szCs w:val="20"/>
              </w:rPr>
            </w:pPr>
          </w:p>
          <w:p w14:paraId="795738F2" w14:textId="77777777" w:rsidR="00A9526A" w:rsidRPr="00FB1AC4" w:rsidRDefault="00A9526A" w:rsidP="00A9526A">
            <w:pPr>
              <w:jc w:val="center"/>
              <w:rPr>
                <w:rFonts w:cstheme="minorHAnsi"/>
                <w:b/>
                <w:bCs/>
                <w:sz w:val="20"/>
                <w:szCs w:val="20"/>
              </w:rPr>
            </w:pPr>
          </w:p>
          <w:p w14:paraId="223081AB"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4</w:t>
            </w:r>
          </w:p>
        </w:tc>
        <w:tc>
          <w:tcPr>
            <w:tcW w:w="2268" w:type="dxa"/>
            <w:hideMark/>
          </w:tcPr>
          <w:p w14:paraId="39EB4A5F" w14:textId="77777777" w:rsidR="00A9526A" w:rsidRPr="007603A9" w:rsidRDefault="00A9526A" w:rsidP="00A9526A">
            <w:pPr>
              <w:jc w:val="both"/>
              <w:rPr>
                <w:rFonts w:cstheme="minorHAnsi"/>
                <w:sz w:val="18"/>
                <w:szCs w:val="20"/>
              </w:rPr>
            </w:pPr>
          </w:p>
          <w:p w14:paraId="129102C5" w14:textId="77777777" w:rsidR="00A9526A" w:rsidRPr="00FB1AC4" w:rsidRDefault="00A9526A" w:rsidP="00A9526A">
            <w:pPr>
              <w:jc w:val="both"/>
              <w:rPr>
                <w:rFonts w:cstheme="minorHAnsi"/>
                <w:sz w:val="20"/>
                <w:szCs w:val="20"/>
              </w:rPr>
            </w:pPr>
            <w:r w:rsidRPr="00FB1AC4">
              <w:rPr>
                <w:rFonts w:cstheme="minorHAnsi"/>
                <w:sz w:val="20"/>
                <w:szCs w:val="20"/>
              </w:rPr>
              <w:t>Gobierno digital implementado</w:t>
            </w:r>
          </w:p>
        </w:tc>
        <w:tc>
          <w:tcPr>
            <w:tcW w:w="1701" w:type="dxa"/>
            <w:hideMark/>
          </w:tcPr>
          <w:p w14:paraId="6023F464" w14:textId="77777777" w:rsidR="00A9526A" w:rsidRPr="007603A9" w:rsidRDefault="00A9526A" w:rsidP="00A9526A">
            <w:pPr>
              <w:jc w:val="center"/>
              <w:rPr>
                <w:rFonts w:cstheme="minorHAnsi"/>
                <w:sz w:val="18"/>
                <w:szCs w:val="20"/>
              </w:rPr>
            </w:pPr>
          </w:p>
          <w:p w14:paraId="5E637C57" w14:textId="77777777" w:rsidR="00A9526A" w:rsidRPr="00FB1AC4" w:rsidRDefault="00A9526A" w:rsidP="00A9526A">
            <w:pPr>
              <w:jc w:val="center"/>
              <w:rPr>
                <w:rFonts w:cstheme="minorHAnsi"/>
                <w:sz w:val="20"/>
                <w:szCs w:val="20"/>
              </w:rPr>
            </w:pPr>
            <w:r w:rsidRPr="00FB1AC4">
              <w:rPr>
                <w:rFonts w:cstheme="minorHAnsi"/>
                <w:sz w:val="20"/>
                <w:szCs w:val="20"/>
              </w:rPr>
              <w:t>Eficiencia en Coahuila Digital</w:t>
            </w:r>
          </w:p>
        </w:tc>
        <w:tc>
          <w:tcPr>
            <w:tcW w:w="1701" w:type="dxa"/>
            <w:hideMark/>
          </w:tcPr>
          <w:p w14:paraId="29A5F18B" w14:textId="77777777" w:rsidR="00A9526A" w:rsidRPr="007603A9" w:rsidRDefault="00A9526A" w:rsidP="00A9526A">
            <w:pPr>
              <w:jc w:val="center"/>
              <w:rPr>
                <w:rFonts w:cstheme="minorHAnsi"/>
                <w:sz w:val="16"/>
                <w:szCs w:val="20"/>
              </w:rPr>
            </w:pPr>
          </w:p>
          <w:p w14:paraId="5E303677"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7AA64C51" w14:textId="77777777" w:rsidR="00A9526A" w:rsidRPr="007603A9" w:rsidRDefault="00A9526A" w:rsidP="00A9526A">
            <w:pPr>
              <w:jc w:val="center"/>
              <w:rPr>
                <w:rFonts w:cstheme="minorHAnsi"/>
                <w:sz w:val="16"/>
                <w:szCs w:val="20"/>
              </w:rPr>
            </w:pPr>
          </w:p>
          <w:p w14:paraId="58CABE81"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74FB3719" w14:textId="77777777" w:rsidR="00A9526A" w:rsidRPr="007603A9" w:rsidRDefault="00A9526A" w:rsidP="00A9526A">
            <w:pPr>
              <w:jc w:val="center"/>
              <w:rPr>
                <w:rFonts w:cstheme="minorHAnsi"/>
                <w:sz w:val="16"/>
                <w:szCs w:val="20"/>
              </w:rPr>
            </w:pPr>
          </w:p>
          <w:p w14:paraId="647DAAEC"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4130EDA" w14:textId="77777777" w:rsidR="00A9526A" w:rsidRPr="007603A9" w:rsidRDefault="00A9526A" w:rsidP="00A9526A">
            <w:pPr>
              <w:jc w:val="both"/>
              <w:rPr>
                <w:rFonts w:cstheme="minorHAnsi"/>
                <w:sz w:val="16"/>
                <w:szCs w:val="20"/>
              </w:rPr>
            </w:pPr>
          </w:p>
          <w:p w14:paraId="2A2DA959"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4DFB4888" w14:textId="77777777" w:rsidTr="00A9526A">
        <w:trPr>
          <w:trHeight w:val="699"/>
        </w:trPr>
        <w:tc>
          <w:tcPr>
            <w:tcW w:w="1555" w:type="dxa"/>
            <w:hideMark/>
          </w:tcPr>
          <w:p w14:paraId="3E58ED0F" w14:textId="77777777" w:rsidR="00A9526A" w:rsidRPr="00FB1AC4" w:rsidRDefault="00A9526A" w:rsidP="00A9526A">
            <w:pPr>
              <w:jc w:val="center"/>
              <w:rPr>
                <w:rFonts w:cstheme="minorHAnsi"/>
                <w:b/>
                <w:bCs/>
                <w:sz w:val="20"/>
                <w:szCs w:val="20"/>
              </w:rPr>
            </w:pPr>
          </w:p>
          <w:p w14:paraId="748B2180" w14:textId="77777777" w:rsidR="00A9526A" w:rsidRPr="00FB1AC4" w:rsidRDefault="00A9526A" w:rsidP="00A9526A">
            <w:pPr>
              <w:jc w:val="center"/>
              <w:rPr>
                <w:rFonts w:cstheme="minorHAnsi"/>
                <w:b/>
                <w:bCs/>
                <w:sz w:val="20"/>
                <w:szCs w:val="20"/>
              </w:rPr>
            </w:pPr>
          </w:p>
          <w:p w14:paraId="18912F87" w14:textId="77777777" w:rsidR="00A9526A" w:rsidRPr="00FB1AC4" w:rsidRDefault="00A9526A" w:rsidP="00A9526A">
            <w:pPr>
              <w:jc w:val="center"/>
              <w:rPr>
                <w:rFonts w:cstheme="minorHAnsi"/>
                <w:b/>
                <w:bCs/>
                <w:sz w:val="20"/>
                <w:szCs w:val="20"/>
              </w:rPr>
            </w:pPr>
          </w:p>
          <w:p w14:paraId="14D9039F" w14:textId="77777777" w:rsidR="00A9526A" w:rsidRPr="00FB1AC4" w:rsidRDefault="00A9526A" w:rsidP="00A9526A">
            <w:pPr>
              <w:jc w:val="center"/>
              <w:rPr>
                <w:rFonts w:cstheme="minorHAnsi"/>
                <w:b/>
                <w:bCs/>
                <w:sz w:val="20"/>
                <w:szCs w:val="20"/>
              </w:rPr>
            </w:pPr>
          </w:p>
          <w:p w14:paraId="646C995D"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hideMark/>
          </w:tcPr>
          <w:p w14:paraId="3544843D" w14:textId="77777777" w:rsidR="00A9526A" w:rsidRPr="007603A9" w:rsidRDefault="00A9526A" w:rsidP="00A9526A">
            <w:pPr>
              <w:jc w:val="both"/>
              <w:rPr>
                <w:rFonts w:cstheme="minorHAnsi"/>
                <w:sz w:val="14"/>
                <w:szCs w:val="20"/>
              </w:rPr>
            </w:pPr>
          </w:p>
          <w:p w14:paraId="2091F0E1" w14:textId="77777777" w:rsidR="00A9526A" w:rsidRPr="00FB1AC4" w:rsidRDefault="00A9526A" w:rsidP="00A9526A">
            <w:pPr>
              <w:jc w:val="both"/>
              <w:rPr>
                <w:rFonts w:cstheme="minorHAnsi"/>
                <w:sz w:val="20"/>
                <w:szCs w:val="20"/>
              </w:rPr>
            </w:pPr>
            <w:r w:rsidRPr="00FB1AC4">
              <w:rPr>
                <w:rFonts w:cstheme="minorHAnsi"/>
                <w:sz w:val="20"/>
                <w:szCs w:val="20"/>
              </w:rPr>
              <w:t>Realizar todas las actividades necesarias, para que la Gestión Pública sea más eficiente en cada una de las dependencias y así facilitar los servicios que se ofrecen a la ciudadanía y lograr un Gobierno Digital.</w:t>
            </w:r>
          </w:p>
        </w:tc>
        <w:tc>
          <w:tcPr>
            <w:tcW w:w="1701" w:type="dxa"/>
            <w:hideMark/>
          </w:tcPr>
          <w:p w14:paraId="19D29D9D" w14:textId="77777777" w:rsidR="00A9526A" w:rsidRPr="007603A9" w:rsidRDefault="00A9526A" w:rsidP="00A9526A">
            <w:pPr>
              <w:jc w:val="center"/>
              <w:rPr>
                <w:rFonts w:cstheme="minorHAnsi"/>
                <w:sz w:val="14"/>
                <w:szCs w:val="20"/>
              </w:rPr>
            </w:pPr>
          </w:p>
          <w:p w14:paraId="3FF55A84" w14:textId="77777777" w:rsidR="00A9526A" w:rsidRPr="00FB1AC4" w:rsidRDefault="00A9526A" w:rsidP="00A9526A">
            <w:pPr>
              <w:jc w:val="center"/>
              <w:rPr>
                <w:rFonts w:cstheme="minorHAnsi"/>
                <w:sz w:val="20"/>
                <w:szCs w:val="20"/>
              </w:rPr>
            </w:pPr>
            <w:r w:rsidRPr="00FB1AC4">
              <w:rPr>
                <w:rFonts w:cstheme="minorHAnsi"/>
                <w:sz w:val="20"/>
                <w:szCs w:val="20"/>
              </w:rPr>
              <w:t>Actualizar e instrumentar sistemas informáticos para hacer más eficiente el quehacer diario de la Administración Pública Estatal.</w:t>
            </w:r>
          </w:p>
        </w:tc>
        <w:tc>
          <w:tcPr>
            <w:tcW w:w="1701" w:type="dxa"/>
            <w:hideMark/>
          </w:tcPr>
          <w:p w14:paraId="429E428F" w14:textId="77777777" w:rsidR="00A9526A" w:rsidRPr="007603A9" w:rsidRDefault="00A9526A" w:rsidP="00A9526A">
            <w:pPr>
              <w:jc w:val="center"/>
              <w:rPr>
                <w:rFonts w:cstheme="minorHAnsi"/>
                <w:sz w:val="14"/>
                <w:szCs w:val="20"/>
              </w:rPr>
            </w:pPr>
          </w:p>
          <w:p w14:paraId="4C6C422A" w14:textId="77777777" w:rsidR="00A9526A" w:rsidRPr="00FB1AC4" w:rsidRDefault="00A9526A" w:rsidP="00A9526A">
            <w:pPr>
              <w:jc w:val="center"/>
              <w:rPr>
                <w:rFonts w:cstheme="minorHAnsi"/>
                <w:sz w:val="20"/>
                <w:szCs w:val="20"/>
              </w:rPr>
            </w:pPr>
            <w:r w:rsidRPr="00FB1AC4">
              <w:rPr>
                <w:rFonts w:cstheme="minorHAnsi"/>
                <w:sz w:val="20"/>
                <w:szCs w:val="20"/>
              </w:rPr>
              <w:t>(Sistemas actualizados / Total de sistemas planeados por actualizar) *100</w:t>
            </w:r>
          </w:p>
        </w:tc>
        <w:tc>
          <w:tcPr>
            <w:tcW w:w="1275" w:type="dxa"/>
            <w:hideMark/>
          </w:tcPr>
          <w:p w14:paraId="70331368" w14:textId="77777777" w:rsidR="00A9526A" w:rsidRPr="007603A9" w:rsidRDefault="00A9526A" w:rsidP="00A9526A">
            <w:pPr>
              <w:jc w:val="center"/>
              <w:rPr>
                <w:rFonts w:cstheme="minorHAnsi"/>
                <w:sz w:val="14"/>
                <w:szCs w:val="20"/>
              </w:rPr>
            </w:pPr>
          </w:p>
          <w:p w14:paraId="727C67ED"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29ABE5B6" w14:textId="77777777" w:rsidR="00A9526A" w:rsidRPr="007603A9" w:rsidRDefault="00A9526A" w:rsidP="00A9526A">
            <w:pPr>
              <w:jc w:val="center"/>
              <w:rPr>
                <w:rFonts w:cstheme="minorHAnsi"/>
                <w:sz w:val="14"/>
                <w:szCs w:val="20"/>
              </w:rPr>
            </w:pPr>
          </w:p>
          <w:p w14:paraId="42983F46"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65C03732" w14:textId="77777777" w:rsidR="00A9526A" w:rsidRPr="007603A9" w:rsidRDefault="00A9526A" w:rsidP="00A9526A">
            <w:pPr>
              <w:jc w:val="both"/>
              <w:rPr>
                <w:rFonts w:cstheme="minorHAnsi"/>
                <w:sz w:val="14"/>
                <w:szCs w:val="20"/>
              </w:rPr>
            </w:pPr>
          </w:p>
          <w:p w14:paraId="1A12600B"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703FC7D8" w14:textId="77777777" w:rsidTr="00A9526A">
        <w:trPr>
          <w:trHeight w:val="1545"/>
        </w:trPr>
        <w:tc>
          <w:tcPr>
            <w:tcW w:w="1555" w:type="dxa"/>
            <w:hideMark/>
          </w:tcPr>
          <w:p w14:paraId="3C1A6EA3" w14:textId="77777777" w:rsidR="00A9526A" w:rsidRPr="00FB1AC4" w:rsidRDefault="00A9526A" w:rsidP="00A9526A">
            <w:pPr>
              <w:jc w:val="center"/>
              <w:rPr>
                <w:rFonts w:cstheme="minorHAnsi"/>
                <w:b/>
                <w:bCs/>
                <w:sz w:val="20"/>
                <w:szCs w:val="20"/>
              </w:rPr>
            </w:pPr>
          </w:p>
          <w:p w14:paraId="5D1325E6" w14:textId="77777777" w:rsidR="00A9526A" w:rsidRPr="00FB1AC4" w:rsidRDefault="00A9526A" w:rsidP="00A9526A">
            <w:pPr>
              <w:jc w:val="center"/>
              <w:rPr>
                <w:rFonts w:cstheme="minorHAnsi"/>
                <w:b/>
                <w:bCs/>
                <w:sz w:val="20"/>
                <w:szCs w:val="20"/>
              </w:rPr>
            </w:pPr>
          </w:p>
          <w:p w14:paraId="42A1DBB8" w14:textId="77777777" w:rsidR="00A9526A" w:rsidRPr="00FB1AC4" w:rsidRDefault="00A9526A" w:rsidP="00A9526A">
            <w:pPr>
              <w:jc w:val="center"/>
              <w:rPr>
                <w:rFonts w:cstheme="minorHAnsi"/>
                <w:b/>
                <w:bCs/>
                <w:sz w:val="20"/>
                <w:szCs w:val="20"/>
              </w:rPr>
            </w:pPr>
          </w:p>
          <w:p w14:paraId="567702A6" w14:textId="77777777" w:rsidR="00A9526A" w:rsidRPr="00FB1AC4" w:rsidRDefault="00A9526A" w:rsidP="00A9526A">
            <w:pPr>
              <w:jc w:val="center"/>
              <w:rPr>
                <w:rFonts w:cstheme="minorHAnsi"/>
                <w:b/>
                <w:bCs/>
                <w:sz w:val="20"/>
                <w:szCs w:val="20"/>
              </w:rPr>
            </w:pPr>
          </w:p>
          <w:p w14:paraId="2EAD8E38" w14:textId="77777777" w:rsidR="00A9526A" w:rsidRPr="00FB1AC4" w:rsidRDefault="00A9526A" w:rsidP="00A9526A">
            <w:pPr>
              <w:jc w:val="center"/>
              <w:rPr>
                <w:rFonts w:cstheme="minorHAnsi"/>
                <w:b/>
                <w:bCs/>
                <w:sz w:val="20"/>
                <w:szCs w:val="20"/>
              </w:rPr>
            </w:pPr>
          </w:p>
          <w:p w14:paraId="5335D41B"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2</w:t>
            </w:r>
          </w:p>
        </w:tc>
        <w:tc>
          <w:tcPr>
            <w:tcW w:w="2268" w:type="dxa"/>
            <w:hideMark/>
          </w:tcPr>
          <w:p w14:paraId="531700E0" w14:textId="77777777" w:rsidR="00A9526A" w:rsidRPr="007603A9" w:rsidRDefault="00A9526A" w:rsidP="00A9526A">
            <w:pPr>
              <w:jc w:val="both"/>
              <w:rPr>
                <w:rFonts w:cstheme="minorHAnsi"/>
                <w:sz w:val="14"/>
                <w:szCs w:val="20"/>
              </w:rPr>
            </w:pPr>
          </w:p>
          <w:p w14:paraId="34896EE3" w14:textId="77777777" w:rsidR="00A9526A" w:rsidRPr="00FB1AC4" w:rsidRDefault="00A9526A" w:rsidP="00A9526A">
            <w:pPr>
              <w:jc w:val="both"/>
              <w:rPr>
                <w:rFonts w:cstheme="minorHAnsi"/>
                <w:sz w:val="20"/>
                <w:szCs w:val="20"/>
              </w:rPr>
            </w:pPr>
            <w:r w:rsidRPr="00FB1AC4">
              <w:rPr>
                <w:rFonts w:cstheme="minorHAnsi"/>
                <w:sz w:val="20"/>
                <w:szCs w:val="20"/>
              </w:rPr>
              <w:t>Dictar las normas técnicas y criterios de aplicación a que deba sujetarse la planeación, programación y evaluación de acciones que en materia de informática se lleven a cabo en la APE y otorgar la asesoría correspondiente.</w:t>
            </w:r>
          </w:p>
        </w:tc>
        <w:tc>
          <w:tcPr>
            <w:tcW w:w="1701" w:type="dxa"/>
            <w:hideMark/>
          </w:tcPr>
          <w:p w14:paraId="176FC851" w14:textId="77777777" w:rsidR="00A9526A" w:rsidRPr="007603A9" w:rsidRDefault="00A9526A" w:rsidP="00A9526A">
            <w:pPr>
              <w:jc w:val="center"/>
              <w:rPr>
                <w:rFonts w:cstheme="minorHAnsi"/>
                <w:sz w:val="14"/>
                <w:szCs w:val="20"/>
              </w:rPr>
            </w:pPr>
          </w:p>
          <w:p w14:paraId="36649AB3" w14:textId="77777777" w:rsidR="00A9526A" w:rsidRPr="00FB1AC4" w:rsidRDefault="00A9526A" w:rsidP="00A9526A">
            <w:pPr>
              <w:jc w:val="center"/>
              <w:rPr>
                <w:rFonts w:cstheme="minorHAnsi"/>
                <w:sz w:val="20"/>
                <w:szCs w:val="20"/>
              </w:rPr>
            </w:pPr>
            <w:r w:rsidRPr="00FB1AC4">
              <w:rPr>
                <w:rFonts w:cstheme="minorHAnsi"/>
                <w:sz w:val="20"/>
                <w:szCs w:val="20"/>
              </w:rPr>
              <w:t>Cumplimiento de solicitudes de incorporación de servicios a dependencias</w:t>
            </w:r>
          </w:p>
        </w:tc>
        <w:tc>
          <w:tcPr>
            <w:tcW w:w="1701" w:type="dxa"/>
            <w:hideMark/>
          </w:tcPr>
          <w:p w14:paraId="4C8FA59C" w14:textId="77777777" w:rsidR="00A9526A" w:rsidRPr="007603A9" w:rsidRDefault="00A9526A" w:rsidP="00A9526A">
            <w:pPr>
              <w:jc w:val="center"/>
              <w:rPr>
                <w:rFonts w:cstheme="minorHAnsi"/>
                <w:sz w:val="14"/>
                <w:szCs w:val="20"/>
              </w:rPr>
            </w:pPr>
          </w:p>
          <w:p w14:paraId="3DD130AE" w14:textId="77777777" w:rsidR="00A9526A" w:rsidRPr="00FB1AC4" w:rsidRDefault="00A9526A" w:rsidP="00A9526A">
            <w:pPr>
              <w:jc w:val="center"/>
              <w:rPr>
                <w:rFonts w:cstheme="minorHAnsi"/>
                <w:sz w:val="20"/>
                <w:szCs w:val="20"/>
              </w:rPr>
            </w:pPr>
            <w:r w:rsidRPr="00FB1AC4">
              <w:rPr>
                <w:rFonts w:cstheme="minorHAnsi"/>
                <w:sz w:val="20"/>
                <w:szCs w:val="20"/>
              </w:rPr>
              <w:t>(Servicios incorporados / Servicios de incorporación planeados) *100</w:t>
            </w:r>
          </w:p>
        </w:tc>
        <w:tc>
          <w:tcPr>
            <w:tcW w:w="1275" w:type="dxa"/>
            <w:hideMark/>
          </w:tcPr>
          <w:p w14:paraId="1D456957" w14:textId="77777777" w:rsidR="00A9526A" w:rsidRPr="007603A9" w:rsidRDefault="00A9526A" w:rsidP="00A9526A">
            <w:pPr>
              <w:jc w:val="center"/>
              <w:rPr>
                <w:rFonts w:cstheme="minorHAnsi"/>
                <w:sz w:val="14"/>
                <w:szCs w:val="20"/>
              </w:rPr>
            </w:pPr>
          </w:p>
          <w:p w14:paraId="0AE6F830"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59CC0B26" w14:textId="77777777" w:rsidR="00A9526A" w:rsidRPr="007603A9" w:rsidRDefault="00A9526A" w:rsidP="00A9526A">
            <w:pPr>
              <w:jc w:val="center"/>
              <w:rPr>
                <w:rFonts w:cstheme="minorHAnsi"/>
                <w:sz w:val="16"/>
                <w:szCs w:val="20"/>
              </w:rPr>
            </w:pPr>
          </w:p>
          <w:p w14:paraId="03D4961D"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0D8F79D4" w14:textId="77777777" w:rsidR="00A9526A" w:rsidRPr="007603A9" w:rsidRDefault="00A9526A" w:rsidP="00A9526A">
            <w:pPr>
              <w:jc w:val="both"/>
              <w:rPr>
                <w:rFonts w:cstheme="minorHAnsi"/>
                <w:sz w:val="14"/>
                <w:szCs w:val="20"/>
              </w:rPr>
            </w:pPr>
          </w:p>
          <w:p w14:paraId="544182B2"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2CA264E0" w14:textId="77777777" w:rsidTr="00A9526A">
        <w:trPr>
          <w:trHeight w:val="1545"/>
        </w:trPr>
        <w:tc>
          <w:tcPr>
            <w:tcW w:w="1555" w:type="dxa"/>
            <w:noWrap/>
            <w:hideMark/>
          </w:tcPr>
          <w:p w14:paraId="59E299DC" w14:textId="77777777" w:rsidR="00A9526A" w:rsidRPr="00FB1AC4" w:rsidRDefault="00A9526A" w:rsidP="00A9526A">
            <w:pPr>
              <w:jc w:val="center"/>
              <w:rPr>
                <w:rFonts w:cstheme="minorHAnsi"/>
                <w:b/>
                <w:bCs/>
                <w:sz w:val="20"/>
                <w:szCs w:val="20"/>
              </w:rPr>
            </w:pPr>
          </w:p>
          <w:p w14:paraId="65357871" w14:textId="77777777" w:rsidR="00A9526A" w:rsidRPr="00FB1AC4" w:rsidRDefault="00A9526A" w:rsidP="00A9526A">
            <w:pPr>
              <w:jc w:val="center"/>
              <w:rPr>
                <w:rFonts w:cstheme="minorHAnsi"/>
                <w:b/>
                <w:bCs/>
                <w:sz w:val="20"/>
                <w:szCs w:val="20"/>
              </w:rPr>
            </w:pPr>
          </w:p>
          <w:p w14:paraId="4F5A79FD" w14:textId="77777777" w:rsidR="00A9526A" w:rsidRPr="00FB1AC4" w:rsidRDefault="00A9526A" w:rsidP="00A9526A">
            <w:pPr>
              <w:jc w:val="center"/>
              <w:rPr>
                <w:rFonts w:cstheme="minorHAnsi"/>
                <w:b/>
                <w:bCs/>
                <w:sz w:val="20"/>
                <w:szCs w:val="20"/>
              </w:rPr>
            </w:pPr>
          </w:p>
          <w:p w14:paraId="5D06D12D"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5</w:t>
            </w:r>
          </w:p>
        </w:tc>
        <w:tc>
          <w:tcPr>
            <w:tcW w:w="2268" w:type="dxa"/>
            <w:hideMark/>
          </w:tcPr>
          <w:p w14:paraId="69938542" w14:textId="77777777" w:rsidR="00A9526A" w:rsidRPr="00FB1AC4" w:rsidRDefault="00A9526A" w:rsidP="00A9526A">
            <w:pPr>
              <w:jc w:val="both"/>
              <w:rPr>
                <w:rFonts w:cstheme="minorHAnsi"/>
                <w:sz w:val="20"/>
                <w:szCs w:val="20"/>
              </w:rPr>
            </w:pPr>
          </w:p>
          <w:p w14:paraId="5B6C33FB" w14:textId="77777777" w:rsidR="00A9526A" w:rsidRPr="00FB1AC4" w:rsidRDefault="00A9526A" w:rsidP="00A9526A">
            <w:pPr>
              <w:jc w:val="both"/>
              <w:rPr>
                <w:rFonts w:cstheme="minorHAnsi"/>
                <w:sz w:val="20"/>
                <w:szCs w:val="20"/>
              </w:rPr>
            </w:pPr>
            <w:r w:rsidRPr="00FB1AC4">
              <w:rPr>
                <w:rFonts w:cstheme="minorHAnsi"/>
                <w:sz w:val="20"/>
                <w:szCs w:val="20"/>
              </w:rPr>
              <w:t>Trámites y Servicios mejorados</w:t>
            </w:r>
          </w:p>
        </w:tc>
        <w:tc>
          <w:tcPr>
            <w:tcW w:w="1701" w:type="dxa"/>
            <w:hideMark/>
          </w:tcPr>
          <w:p w14:paraId="6112F973" w14:textId="77777777" w:rsidR="00A9526A" w:rsidRDefault="00A9526A" w:rsidP="00A9526A">
            <w:pPr>
              <w:jc w:val="center"/>
              <w:rPr>
                <w:rFonts w:cstheme="minorHAnsi"/>
                <w:sz w:val="20"/>
                <w:szCs w:val="20"/>
              </w:rPr>
            </w:pPr>
          </w:p>
          <w:p w14:paraId="2FF8A5BE" w14:textId="77777777" w:rsidR="00A9526A" w:rsidRPr="00FB1AC4" w:rsidRDefault="00A9526A" w:rsidP="00A9526A">
            <w:pPr>
              <w:jc w:val="center"/>
              <w:rPr>
                <w:rFonts w:cstheme="minorHAnsi"/>
                <w:sz w:val="20"/>
                <w:szCs w:val="20"/>
              </w:rPr>
            </w:pPr>
            <w:r w:rsidRPr="00FB1AC4">
              <w:rPr>
                <w:rFonts w:cstheme="minorHAnsi"/>
                <w:sz w:val="20"/>
                <w:szCs w:val="20"/>
              </w:rPr>
              <w:t xml:space="preserve">Eficiencia en la Mejora de </w:t>
            </w:r>
            <w:proofErr w:type="spellStart"/>
            <w:r w:rsidRPr="00FB1AC4">
              <w:rPr>
                <w:rFonts w:cstheme="minorHAnsi"/>
                <w:sz w:val="20"/>
                <w:szCs w:val="20"/>
              </w:rPr>
              <w:t>Tramites</w:t>
            </w:r>
            <w:proofErr w:type="spellEnd"/>
            <w:r w:rsidRPr="00FB1AC4">
              <w:rPr>
                <w:rFonts w:cstheme="minorHAnsi"/>
                <w:sz w:val="20"/>
                <w:szCs w:val="20"/>
              </w:rPr>
              <w:t xml:space="preserve"> y Servicios</w:t>
            </w:r>
          </w:p>
        </w:tc>
        <w:tc>
          <w:tcPr>
            <w:tcW w:w="1701" w:type="dxa"/>
            <w:hideMark/>
          </w:tcPr>
          <w:p w14:paraId="70FB3240" w14:textId="77777777" w:rsidR="00A9526A" w:rsidRDefault="00A9526A" w:rsidP="00A9526A">
            <w:pPr>
              <w:jc w:val="center"/>
              <w:rPr>
                <w:rFonts w:cstheme="minorHAnsi"/>
                <w:sz w:val="20"/>
                <w:szCs w:val="20"/>
              </w:rPr>
            </w:pPr>
          </w:p>
          <w:p w14:paraId="6FC3C559"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4476CA2A" w14:textId="77777777" w:rsidR="00A9526A" w:rsidRDefault="00A9526A" w:rsidP="00A9526A">
            <w:pPr>
              <w:jc w:val="center"/>
              <w:rPr>
                <w:rFonts w:cstheme="minorHAnsi"/>
                <w:sz w:val="20"/>
                <w:szCs w:val="20"/>
              </w:rPr>
            </w:pPr>
          </w:p>
          <w:p w14:paraId="1C367737"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7088372B" w14:textId="77777777" w:rsidR="00A9526A" w:rsidRDefault="00A9526A" w:rsidP="00A9526A">
            <w:pPr>
              <w:jc w:val="center"/>
              <w:rPr>
                <w:rFonts w:cstheme="minorHAnsi"/>
                <w:sz w:val="20"/>
                <w:szCs w:val="20"/>
              </w:rPr>
            </w:pPr>
          </w:p>
          <w:p w14:paraId="34B963AF"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731FC2D" w14:textId="77777777" w:rsidR="00A9526A" w:rsidRDefault="00A9526A" w:rsidP="00A9526A">
            <w:pPr>
              <w:jc w:val="both"/>
              <w:rPr>
                <w:rFonts w:cstheme="minorHAnsi"/>
                <w:sz w:val="20"/>
                <w:szCs w:val="20"/>
              </w:rPr>
            </w:pPr>
          </w:p>
          <w:p w14:paraId="63A42EC0"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71927274" w14:textId="77777777" w:rsidTr="00A9526A">
        <w:trPr>
          <w:trHeight w:val="1800"/>
        </w:trPr>
        <w:tc>
          <w:tcPr>
            <w:tcW w:w="1555" w:type="dxa"/>
            <w:noWrap/>
            <w:hideMark/>
          </w:tcPr>
          <w:p w14:paraId="6D04B924" w14:textId="77777777" w:rsidR="00A9526A" w:rsidRPr="00FB1AC4" w:rsidRDefault="00A9526A" w:rsidP="00A9526A">
            <w:pPr>
              <w:jc w:val="center"/>
              <w:rPr>
                <w:rFonts w:cstheme="minorHAnsi"/>
                <w:b/>
                <w:bCs/>
                <w:sz w:val="20"/>
                <w:szCs w:val="20"/>
              </w:rPr>
            </w:pPr>
          </w:p>
          <w:p w14:paraId="693F9D20" w14:textId="77777777" w:rsidR="00A9526A" w:rsidRPr="00FB1AC4" w:rsidRDefault="00A9526A" w:rsidP="00A9526A">
            <w:pPr>
              <w:jc w:val="center"/>
              <w:rPr>
                <w:rFonts w:cstheme="minorHAnsi"/>
                <w:b/>
                <w:bCs/>
                <w:sz w:val="20"/>
                <w:szCs w:val="20"/>
              </w:rPr>
            </w:pPr>
          </w:p>
          <w:p w14:paraId="487BC8FD" w14:textId="77777777" w:rsidR="00A9526A" w:rsidRPr="00FB1AC4" w:rsidRDefault="00A9526A" w:rsidP="00A9526A">
            <w:pPr>
              <w:jc w:val="center"/>
              <w:rPr>
                <w:rFonts w:cstheme="minorHAnsi"/>
                <w:b/>
                <w:bCs/>
                <w:sz w:val="20"/>
                <w:szCs w:val="20"/>
              </w:rPr>
            </w:pPr>
          </w:p>
          <w:p w14:paraId="4FDA6F1F" w14:textId="77777777" w:rsidR="00A9526A" w:rsidRPr="00FB1AC4" w:rsidRDefault="00A9526A" w:rsidP="00A9526A">
            <w:pPr>
              <w:jc w:val="center"/>
              <w:rPr>
                <w:rFonts w:cstheme="minorHAnsi"/>
                <w:b/>
                <w:bCs/>
                <w:sz w:val="20"/>
                <w:szCs w:val="20"/>
              </w:rPr>
            </w:pPr>
          </w:p>
          <w:p w14:paraId="09E5D09B"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hideMark/>
          </w:tcPr>
          <w:p w14:paraId="508083B4" w14:textId="77777777" w:rsidR="00A9526A" w:rsidRDefault="00A9526A" w:rsidP="00A9526A">
            <w:pPr>
              <w:jc w:val="both"/>
              <w:rPr>
                <w:rFonts w:cstheme="minorHAnsi"/>
                <w:sz w:val="20"/>
                <w:szCs w:val="20"/>
              </w:rPr>
            </w:pPr>
          </w:p>
          <w:p w14:paraId="6D496F79" w14:textId="77777777" w:rsidR="00A9526A" w:rsidRPr="00FB1AC4" w:rsidRDefault="00A9526A" w:rsidP="00A9526A">
            <w:pPr>
              <w:jc w:val="both"/>
              <w:rPr>
                <w:rFonts w:cstheme="minorHAnsi"/>
                <w:sz w:val="20"/>
                <w:szCs w:val="20"/>
              </w:rPr>
            </w:pPr>
            <w:r w:rsidRPr="00FB1AC4">
              <w:rPr>
                <w:rFonts w:cstheme="minorHAnsi"/>
                <w:sz w:val="20"/>
                <w:szCs w:val="20"/>
              </w:rPr>
              <w:t>Coordinar la integración y actualización del expediente electrónico con los trámites y servicios ofrecidos por el estado en el portal Registro Estatal de Trámites y Servicios (RETIS).</w:t>
            </w:r>
          </w:p>
        </w:tc>
        <w:tc>
          <w:tcPr>
            <w:tcW w:w="1701" w:type="dxa"/>
            <w:hideMark/>
          </w:tcPr>
          <w:p w14:paraId="3546620E" w14:textId="77777777" w:rsidR="00A9526A" w:rsidRDefault="00A9526A" w:rsidP="00A9526A">
            <w:pPr>
              <w:jc w:val="center"/>
              <w:rPr>
                <w:rFonts w:cstheme="minorHAnsi"/>
                <w:sz w:val="20"/>
                <w:szCs w:val="20"/>
              </w:rPr>
            </w:pPr>
          </w:p>
          <w:p w14:paraId="682C788B" w14:textId="77777777" w:rsidR="00A9526A" w:rsidRPr="00FB1AC4" w:rsidRDefault="00A9526A" w:rsidP="00A9526A">
            <w:pPr>
              <w:jc w:val="center"/>
              <w:rPr>
                <w:rFonts w:cstheme="minorHAnsi"/>
                <w:sz w:val="20"/>
                <w:szCs w:val="20"/>
              </w:rPr>
            </w:pPr>
            <w:r w:rsidRPr="00FB1AC4">
              <w:rPr>
                <w:rFonts w:cstheme="minorHAnsi"/>
                <w:sz w:val="20"/>
                <w:szCs w:val="20"/>
              </w:rPr>
              <w:t>Actualización de trámites y servicios en el portal.</w:t>
            </w:r>
          </w:p>
        </w:tc>
        <w:tc>
          <w:tcPr>
            <w:tcW w:w="1701" w:type="dxa"/>
            <w:hideMark/>
          </w:tcPr>
          <w:p w14:paraId="0D1954F3" w14:textId="77777777" w:rsidR="00A9526A" w:rsidRDefault="00A9526A" w:rsidP="00A9526A">
            <w:pPr>
              <w:jc w:val="center"/>
              <w:rPr>
                <w:rFonts w:cstheme="minorHAnsi"/>
                <w:sz w:val="20"/>
                <w:szCs w:val="20"/>
              </w:rPr>
            </w:pPr>
          </w:p>
          <w:p w14:paraId="1FDCA9B3" w14:textId="77777777" w:rsidR="00A9526A" w:rsidRPr="00FB1AC4" w:rsidRDefault="00A9526A" w:rsidP="00A9526A">
            <w:pPr>
              <w:jc w:val="center"/>
              <w:rPr>
                <w:rFonts w:cstheme="minorHAnsi"/>
                <w:sz w:val="20"/>
                <w:szCs w:val="20"/>
              </w:rPr>
            </w:pPr>
            <w:r w:rsidRPr="00FB1AC4">
              <w:rPr>
                <w:rFonts w:cstheme="minorHAnsi"/>
                <w:sz w:val="20"/>
                <w:szCs w:val="20"/>
              </w:rPr>
              <w:t>(Número de solicitudes de actualización atendidas / Número de Solicitudes de actualización recibidas) *100</w:t>
            </w:r>
          </w:p>
        </w:tc>
        <w:tc>
          <w:tcPr>
            <w:tcW w:w="1275" w:type="dxa"/>
            <w:hideMark/>
          </w:tcPr>
          <w:p w14:paraId="6F66ED13" w14:textId="77777777" w:rsidR="00A9526A" w:rsidRDefault="00A9526A" w:rsidP="00A9526A">
            <w:pPr>
              <w:jc w:val="center"/>
              <w:rPr>
                <w:rFonts w:cstheme="minorHAnsi"/>
                <w:sz w:val="20"/>
                <w:szCs w:val="20"/>
              </w:rPr>
            </w:pPr>
          </w:p>
          <w:p w14:paraId="5AA1E2D1"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0F8761F1" w14:textId="77777777" w:rsidR="00A9526A" w:rsidRDefault="00A9526A" w:rsidP="00A9526A">
            <w:pPr>
              <w:jc w:val="center"/>
              <w:rPr>
                <w:rFonts w:cstheme="minorHAnsi"/>
                <w:sz w:val="20"/>
                <w:szCs w:val="20"/>
              </w:rPr>
            </w:pPr>
          </w:p>
          <w:p w14:paraId="57C5113F"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3E338EA7" w14:textId="77777777" w:rsidR="00A9526A" w:rsidRDefault="00A9526A" w:rsidP="00A9526A">
            <w:pPr>
              <w:jc w:val="both"/>
              <w:rPr>
                <w:rFonts w:cstheme="minorHAnsi"/>
                <w:sz w:val="20"/>
                <w:szCs w:val="20"/>
              </w:rPr>
            </w:pPr>
          </w:p>
          <w:p w14:paraId="5AF484AB"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508213DD" w14:textId="77777777" w:rsidTr="00A9526A">
        <w:trPr>
          <w:trHeight w:val="1980"/>
        </w:trPr>
        <w:tc>
          <w:tcPr>
            <w:tcW w:w="1555" w:type="dxa"/>
            <w:vMerge w:val="restart"/>
            <w:noWrap/>
            <w:hideMark/>
          </w:tcPr>
          <w:p w14:paraId="1A3DC048" w14:textId="77777777" w:rsidR="00A9526A" w:rsidRPr="00FB1AC4" w:rsidRDefault="00A9526A" w:rsidP="00A9526A">
            <w:pPr>
              <w:jc w:val="center"/>
              <w:rPr>
                <w:rFonts w:cstheme="minorHAnsi"/>
                <w:b/>
                <w:bCs/>
                <w:sz w:val="20"/>
                <w:szCs w:val="20"/>
              </w:rPr>
            </w:pPr>
          </w:p>
          <w:p w14:paraId="4E06529D" w14:textId="77777777" w:rsidR="00A9526A" w:rsidRPr="00FB1AC4" w:rsidRDefault="00A9526A" w:rsidP="00A9526A">
            <w:pPr>
              <w:jc w:val="center"/>
              <w:rPr>
                <w:rFonts w:cstheme="minorHAnsi"/>
                <w:b/>
                <w:bCs/>
                <w:sz w:val="20"/>
                <w:szCs w:val="20"/>
              </w:rPr>
            </w:pPr>
          </w:p>
          <w:p w14:paraId="639C1D4F" w14:textId="77777777" w:rsidR="00A9526A" w:rsidRPr="00FB1AC4" w:rsidRDefault="00A9526A" w:rsidP="00A9526A">
            <w:pPr>
              <w:jc w:val="center"/>
              <w:rPr>
                <w:rFonts w:cstheme="minorHAnsi"/>
                <w:b/>
                <w:bCs/>
                <w:sz w:val="20"/>
                <w:szCs w:val="20"/>
              </w:rPr>
            </w:pPr>
          </w:p>
          <w:p w14:paraId="771D5C74" w14:textId="77777777" w:rsidR="00A9526A" w:rsidRPr="00FB1AC4" w:rsidRDefault="00A9526A" w:rsidP="00A9526A">
            <w:pPr>
              <w:jc w:val="center"/>
              <w:rPr>
                <w:rFonts w:cstheme="minorHAnsi"/>
                <w:b/>
                <w:bCs/>
                <w:sz w:val="20"/>
                <w:szCs w:val="20"/>
              </w:rPr>
            </w:pPr>
          </w:p>
          <w:p w14:paraId="3C70B88A" w14:textId="77777777" w:rsidR="00A9526A" w:rsidRPr="00FB1AC4" w:rsidRDefault="00A9526A" w:rsidP="00A9526A">
            <w:pPr>
              <w:jc w:val="center"/>
              <w:rPr>
                <w:rFonts w:cstheme="minorHAnsi"/>
                <w:b/>
                <w:bCs/>
                <w:sz w:val="20"/>
                <w:szCs w:val="20"/>
              </w:rPr>
            </w:pPr>
          </w:p>
          <w:p w14:paraId="4B645D46" w14:textId="77777777" w:rsidR="00A9526A" w:rsidRPr="00FB1AC4" w:rsidRDefault="00A9526A" w:rsidP="00A9526A">
            <w:pPr>
              <w:jc w:val="center"/>
              <w:rPr>
                <w:rFonts w:cstheme="minorHAnsi"/>
                <w:b/>
                <w:bCs/>
                <w:sz w:val="20"/>
                <w:szCs w:val="20"/>
              </w:rPr>
            </w:pPr>
          </w:p>
          <w:p w14:paraId="645B29C8" w14:textId="77777777" w:rsidR="00A9526A" w:rsidRPr="00FB1AC4" w:rsidRDefault="00A9526A" w:rsidP="00A9526A">
            <w:pPr>
              <w:jc w:val="center"/>
              <w:rPr>
                <w:rFonts w:cstheme="minorHAnsi"/>
                <w:b/>
                <w:bCs/>
                <w:sz w:val="20"/>
                <w:szCs w:val="20"/>
              </w:rPr>
            </w:pPr>
          </w:p>
          <w:p w14:paraId="185ED851" w14:textId="77777777" w:rsidR="00A9526A" w:rsidRPr="00FB1AC4" w:rsidRDefault="00A9526A" w:rsidP="00A9526A">
            <w:pPr>
              <w:jc w:val="center"/>
              <w:rPr>
                <w:rFonts w:cstheme="minorHAnsi"/>
                <w:b/>
                <w:bCs/>
                <w:sz w:val="20"/>
                <w:szCs w:val="20"/>
              </w:rPr>
            </w:pPr>
          </w:p>
          <w:p w14:paraId="099D5C2B"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2</w:t>
            </w:r>
          </w:p>
        </w:tc>
        <w:tc>
          <w:tcPr>
            <w:tcW w:w="2268" w:type="dxa"/>
            <w:vMerge w:val="restart"/>
            <w:hideMark/>
          </w:tcPr>
          <w:p w14:paraId="74E58EB2" w14:textId="77777777" w:rsidR="00A9526A" w:rsidRPr="00FB1AC4" w:rsidRDefault="00A9526A" w:rsidP="00A9526A">
            <w:pPr>
              <w:jc w:val="both"/>
              <w:rPr>
                <w:rFonts w:cstheme="minorHAnsi"/>
                <w:sz w:val="20"/>
                <w:szCs w:val="20"/>
              </w:rPr>
            </w:pPr>
          </w:p>
          <w:p w14:paraId="25A041E5" w14:textId="77777777" w:rsidR="00A9526A" w:rsidRPr="00FB1AC4" w:rsidRDefault="00A9526A" w:rsidP="00A9526A">
            <w:pPr>
              <w:jc w:val="both"/>
              <w:rPr>
                <w:rFonts w:cstheme="minorHAnsi"/>
                <w:sz w:val="20"/>
                <w:szCs w:val="20"/>
              </w:rPr>
            </w:pPr>
          </w:p>
          <w:p w14:paraId="100CB228" w14:textId="77777777" w:rsidR="00A9526A" w:rsidRPr="00FB1AC4" w:rsidRDefault="00A9526A" w:rsidP="00A9526A">
            <w:pPr>
              <w:jc w:val="both"/>
              <w:rPr>
                <w:rFonts w:cstheme="minorHAnsi"/>
                <w:sz w:val="20"/>
                <w:szCs w:val="20"/>
              </w:rPr>
            </w:pPr>
            <w:r w:rsidRPr="00FB1AC4">
              <w:rPr>
                <w:rFonts w:cstheme="minorHAnsi"/>
                <w:sz w:val="20"/>
                <w:szCs w:val="20"/>
              </w:rPr>
              <w:t>Establecer los mecanismos para la adecuada integración los manuales de operación y de procedimientos de las dependencias y entidades de la administración pública estatal.</w:t>
            </w:r>
          </w:p>
        </w:tc>
        <w:tc>
          <w:tcPr>
            <w:tcW w:w="1701" w:type="dxa"/>
            <w:hideMark/>
          </w:tcPr>
          <w:p w14:paraId="521B5257" w14:textId="77777777" w:rsidR="00A9526A" w:rsidRDefault="00A9526A" w:rsidP="00A9526A">
            <w:pPr>
              <w:jc w:val="center"/>
              <w:rPr>
                <w:rFonts w:cstheme="minorHAnsi"/>
                <w:sz w:val="20"/>
                <w:szCs w:val="20"/>
              </w:rPr>
            </w:pPr>
          </w:p>
          <w:p w14:paraId="7D32BB14" w14:textId="77777777" w:rsidR="00A9526A" w:rsidRPr="00FB1AC4" w:rsidRDefault="00A9526A" w:rsidP="00A9526A">
            <w:pPr>
              <w:jc w:val="center"/>
              <w:rPr>
                <w:rFonts w:cstheme="minorHAnsi"/>
                <w:sz w:val="20"/>
                <w:szCs w:val="20"/>
              </w:rPr>
            </w:pPr>
            <w:r w:rsidRPr="00FB1AC4">
              <w:rPr>
                <w:rFonts w:cstheme="minorHAnsi"/>
                <w:sz w:val="20"/>
                <w:szCs w:val="20"/>
              </w:rPr>
              <w:t>Manuales de Organización Revisados</w:t>
            </w:r>
          </w:p>
        </w:tc>
        <w:tc>
          <w:tcPr>
            <w:tcW w:w="1701" w:type="dxa"/>
            <w:hideMark/>
          </w:tcPr>
          <w:p w14:paraId="1E3FE88D" w14:textId="77777777" w:rsidR="00A9526A" w:rsidRDefault="00A9526A" w:rsidP="00A9526A">
            <w:pPr>
              <w:jc w:val="center"/>
              <w:rPr>
                <w:rFonts w:cstheme="minorHAnsi"/>
                <w:sz w:val="20"/>
                <w:szCs w:val="20"/>
              </w:rPr>
            </w:pPr>
          </w:p>
          <w:p w14:paraId="14C92D7C" w14:textId="77777777" w:rsidR="00A9526A" w:rsidRPr="00FB1AC4" w:rsidRDefault="00A9526A" w:rsidP="00A9526A">
            <w:pPr>
              <w:jc w:val="center"/>
              <w:rPr>
                <w:rFonts w:cstheme="minorHAnsi"/>
                <w:sz w:val="20"/>
                <w:szCs w:val="20"/>
              </w:rPr>
            </w:pPr>
            <w:r w:rsidRPr="00FB1AC4">
              <w:rPr>
                <w:rFonts w:cstheme="minorHAnsi"/>
                <w:sz w:val="20"/>
                <w:szCs w:val="20"/>
              </w:rPr>
              <w:t>(Número de Manuales de Operación Revisados / Total de dependencias y entidades) *100</w:t>
            </w:r>
          </w:p>
        </w:tc>
        <w:tc>
          <w:tcPr>
            <w:tcW w:w="1275" w:type="dxa"/>
            <w:hideMark/>
          </w:tcPr>
          <w:p w14:paraId="04E2B3BC" w14:textId="77777777" w:rsidR="00A9526A" w:rsidRDefault="00A9526A" w:rsidP="00A9526A">
            <w:pPr>
              <w:jc w:val="center"/>
              <w:rPr>
                <w:rFonts w:cstheme="minorHAnsi"/>
                <w:sz w:val="20"/>
                <w:szCs w:val="20"/>
              </w:rPr>
            </w:pPr>
          </w:p>
          <w:p w14:paraId="0815E3EE"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4AD5D084" w14:textId="77777777" w:rsidR="00A9526A" w:rsidRDefault="00A9526A" w:rsidP="00A9526A">
            <w:pPr>
              <w:jc w:val="center"/>
              <w:rPr>
                <w:rFonts w:cstheme="minorHAnsi"/>
                <w:sz w:val="20"/>
                <w:szCs w:val="20"/>
              </w:rPr>
            </w:pPr>
          </w:p>
          <w:p w14:paraId="07AD347E"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1AC385C4" w14:textId="77777777" w:rsidR="00A9526A" w:rsidRDefault="00A9526A" w:rsidP="00A9526A">
            <w:pPr>
              <w:jc w:val="both"/>
              <w:rPr>
                <w:rFonts w:cstheme="minorHAnsi"/>
                <w:sz w:val="20"/>
                <w:szCs w:val="20"/>
              </w:rPr>
            </w:pPr>
          </w:p>
          <w:p w14:paraId="59EF6853"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3DEC4AEB" w14:textId="77777777" w:rsidTr="00A9526A">
        <w:trPr>
          <w:trHeight w:val="1290"/>
        </w:trPr>
        <w:tc>
          <w:tcPr>
            <w:tcW w:w="1555" w:type="dxa"/>
            <w:vMerge/>
            <w:hideMark/>
          </w:tcPr>
          <w:p w14:paraId="2940EBB7" w14:textId="77777777" w:rsidR="00A9526A" w:rsidRPr="00FB1AC4" w:rsidRDefault="00A9526A" w:rsidP="00A9526A">
            <w:pPr>
              <w:jc w:val="center"/>
              <w:rPr>
                <w:rFonts w:cstheme="minorHAnsi"/>
                <w:b/>
                <w:bCs/>
                <w:sz w:val="20"/>
                <w:szCs w:val="20"/>
              </w:rPr>
            </w:pPr>
          </w:p>
        </w:tc>
        <w:tc>
          <w:tcPr>
            <w:tcW w:w="2268" w:type="dxa"/>
            <w:vMerge/>
            <w:hideMark/>
          </w:tcPr>
          <w:p w14:paraId="3A9F8A92" w14:textId="77777777" w:rsidR="00A9526A" w:rsidRPr="00FB1AC4" w:rsidRDefault="00A9526A" w:rsidP="00A9526A">
            <w:pPr>
              <w:jc w:val="both"/>
              <w:rPr>
                <w:rFonts w:cstheme="minorHAnsi"/>
                <w:sz w:val="20"/>
                <w:szCs w:val="20"/>
              </w:rPr>
            </w:pPr>
          </w:p>
        </w:tc>
        <w:tc>
          <w:tcPr>
            <w:tcW w:w="1701" w:type="dxa"/>
            <w:hideMark/>
          </w:tcPr>
          <w:p w14:paraId="1593DAA2" w14:textId="77777777" w:rsidR="00A9526A" w:rsidRDefault="00A9526A" w:rsidP="00A9526A">
            <w:pPr>
              <w:jc w:val="center"/>
              <w:rPr>
                <w:rFonts w:cstheme="minorHAnsi"/>
                <w:sz w:val="20"/>
                <w:szCs w:val="20"/>
              </w:rPr>
            </w:pPr>
          </w:p>
          <w:p w14:paraId="6437394A" w14:textId="77777777" w:rsidR="00A9526A" w:rsidRPr="00FB1AC4" w:rsidRDefault="00A9526A" w:rsidP="00A9526A">
            <w:pPr>
              <w:jc w:val="center"/>
              <w:rPr>
                <w:rFonts w:cstheme="minorHAnsi"/>
                <w:sz w:val="20"/>
                <w:szCs w:val="20"/>
              </w:rPr>
            </w:pPr>
            <w:r w:rsidRPr="00FB1AC4">
              <w:rPr>
                <w:rFonts w:cstheme="minorHAnsi"/>
                <w:sz w:val="20"/>
                <w:szCs w:val="20"/>
              </w:rPr>
              <w:t>Manuales de Procedimientos Revisados</w:t>
            </w:r>
          </w:p>
        </w:tc>
        <w:tc>
          <w:tcPr>
            <w:tcW w:w="1701" w:type="dxa"/>
            <w:hideMark/>
          </w:tcPr>
          <w:p w14:paraId="359DADD1" w14:textId="77777777" w:rsidR="00A9526A" w:rsidRDefault="00A9526A" w:rsidP="00A9526A">
            <w:pPr>
              <w:jc w:val="center"/>
              <w:rPr>
                <w:rFonts w:cstheme="minorHAnsi"/>
                <w:sz w:val="20"/>
                <w:szCs w:val="20"/>
              </w:rPr>
            </w:pPr>
          </w:p>
          <w:p w14:paraId="7D21EDE9" w14:textId="77777777" w:rsidR="00A9526A" w:rsidRPr="00FB1AC4" w:rsidRDefault="00A9526A" w:rsidP="00A9526A">
            <w:pPr>
              <w:jc w:val="center"/>
              <w:rPr>
                <w:rFonts w:cstheme="minorHAnsi"/>
                <w:sz w:val="20"/>
                <w:szCs w:val="20"/>
              </w:rPr>
            </w:pPr>
            <w:r w:rsidRPr="00FB1AC4">
              <w:rPr>
                <w:rFonts w:cstheme="minorHAnsi"/>
                <w:sz w:val="20"/>
                <w:szCs w:val="20"/>
              </w:rPr>
              <w:t>(Número de Manual de Procedimientos Revisados / Total de dependencias y entidades) *100</w:t>
            </w:r>
          </w:p>
        </w:tc>
        <w:tc>
          <w:tcPr>
            <w:tcW w:w="1275" w:type="dxa"/>
            <w:hideMark/>
          </w:tcPr>
          <w:p w14:paraId="19B0EC52" w14:textId="77777777" w:rsidR="00A9526A" w:rsidRDefault="00A9526A" w:rsidP="00A9526A">
            <w:pPr>
              <w:jc w:val="center"/>
              <w:rPr>
                <w:rFonts w:cstheme="minorHAnsi"/>
                <w:sz w:val="20"/>
                <w:szCs w:val="20"/>
              </w:rPr>
            </w:pPr>
          </w:p>
          <w:p w14:paraId="3366D630"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0B33C575" w14:textId="77777777" w:rsidR="00A9526A" w:rsidRDefault="00A9526A" w:rsidP="00A9526A">
            <w:pPr>
              <w:jc w:val="center"/>
              <w:rPr>
                <w:rFonts w:cstheme="minorHAnsi"/>
                <w:sz w:val="20"/>
                <w:szCs w:val="20"/>
              </w:rPr>
            </w:pPr>
          </w:p>
          <w:p w14:paraId="5C2AE10F"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7408E831" w14:textId="77777777" w:rsidR="00A9526A" w:rsidRDefault="00A9526A" w:rsidP="00A9526A">
            <w:pPr>
              <w:jc w:val="both"/>
              <w:rPr>
                <w:rFonts w:cstheme="minorHAnsi"/>
                <w:sz w:val="20"/>
                <w:szCs w:val="20"/>
              </w:rPr>
            </w:pPr>
          </w:p>
          <w:p w14:paraId="14C0A7A6"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44432D8E" w14:textId="77777777" w:rsidTr="00A9526A">
        <w:trPr>
          <w:trHeight w:val="1545"/>
        </w:trPr>
        <w:tc>
          <w:tcPr>
            <w:tcW w:w="1555" w:type="dxa"/>
            <w:noWrap/>
            <w:vAlign w:val="center"/>
            <w:hideMark/>
          </w:tcPr>
          <w:p w14:paraId="2D02FB61" w14:textId="77777777" w:rsidR="00A9526A" w:rsidRPr="00FB1AC4" w:rsidRDefault="00A9526A" w:rsidP="00A9526A">
            <w:pPr>
              <w:rPr>
                <w:rFonts w:cstheme="minorHAnsi"/>
                <w:b/>
                <w:bCs/>
                <w:sz w:val="20"/>
                <w:szCs w:val="20"/>
              </w:rPr>
            </w:pPr>
          </w:p>
          <w:p w14:paraId="66728231"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6</w:t>
            </w:r>
          </w:p>
        </w:tc>
        <w:tc>
          <w:tcPr>
            <w:tcW w:w="2268" w:type="dxa"/>
            <w:hideMark/>
          </w:tcPr>
          <w:p w14:paraId="51F9765B" w14:textId="77777777" w:rsidR="00A9526A" w:rsidRPr="00FB1AC4" w:rsidRDefault="00A9526A" w:rsidP="00A9526A">
            <w:pPr>
              <w:jc w:val="both"/>
              <w:rPr>
                <w:rFonts w:cstheme="minorHAnsi"/>
                <w:sz w:val="20"/>
                <w:szCs w:val="20"/>
              </w:rPr>
            </w:pPr>
          </w:p>
          <w:p w14:paraId="6A3E51C1" w14:textId="77777777" w:rsidR="00A9526A" w:rsidRPr="00FB1AC4" w:rsidRDefault="00A9526A" w:rsidP="00A9526A">
            <w:pPr>
              <w:jc w:val="both"/>
              <w:rPr>
                <w:rFonts w:cstheme="minorHAnsi"/>
                <w:sz w:val="20"/>
                <w:szCs w:val="20"/>
              </w:rPr>
            </w:pPr>
            <w:r w:rsidRPr="00FB1AC4">
              <w:rPr>
                <w:rFonts w:cstheme="minorHAnsi"/>
                <w:sz w:val="20"/>
                <w:szCs w:val="20"/>
              </w:rPr>
              <w:t>Servicio Público profesionalizado</w:t>
            </w:r>
          </w:p>
        </w:tc>
        <w:tc>
          <w:tcPr>
            <w:tcW w:w="1701" w:type="dxa"/>
            <w:hideMark/>
          </w:tcPr>
          <w:p w14:paraId="73D34B00" w14:textId="77777777" w:rsidR="00A9526A" w:rsidRDefault="00A9526A" w:rsidP="00A9526A">
            <w:pPr>
              <w:jc w:val="center"/>
              <w:rPr>
                <w:rFonts w:cstheme="minorHAnsi"/>
                <w:sz w:val="20"/>
                <w:szCs w:val="20"/>
              </w:rPr>
            </w:pPr>
          </w:p>
          <w:p w14:paraId="0BF142CD" w14:textId="77777777" w:rsidR="00A9526A" w:rsidRPr="00FB1AC4" w:rsidRDefault="00A9526A" w:rsidP="00A9526A">
            <w:pPr>
              <w:jc w:val="center"/>
              <w:rPr>
                <w:rFonts w:cstheme="minorHAnsi"/>
                <w:sz w:val="20"/>
                <w:szCs w:val="20"/>
              </w:rPr>
            </w:pPr>
            <w:r w:rsidRPr="00FB1AC4">
              <w:rPr>
                <w:rFonts w:cstheme="minorHAnsi"/>
                <w:sz w:val="20"/>
                <w:szCs w:val="20"/>
              </w:rPr>
              <w:t>Eficiencia en la Profesionalización del Servicio Público</w:t>
            </w:r>
          </w:p>
        </w:tc>
        <w:tc>
          <w:tcPr>
            <w:tcW w:w="1701" w:type="dxa"/>
            <w:hideMark/>
          </w:tcPr>
          <w:p w14:paraId="419C796E" w14:textId="77777777" w:rsidR="00A9526A" w:rsidRDefault="00A9526A" w:rsidP="00A9526A">
            <w:pPr>
              <w:jc w:val="center"/>
              <w:rPr>
                <w:rFonts w:cstheme="minorHAnsi"/>
                <w:sz w:val="20"/>
                <w:szCs w:val="20"/>
              </w:rPr>
            </w:pPr>
          </w:p>
          <w:p w14:paraId="2AEB4B53"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1FB58B3E" w14:textId="77777777" w:rsidR="00A9526A" w:rsidRDefault="00A9526A" w:rsidP="00A9526A">
            <w:pPr>
              <w:jc w:val="center"/>
              <w:rPr>
                <w:rFonts w:cstheme="minorHAnsi"/>
                <w:sz w:val="20"/>
                <w:szCs w:val="20"/>
              </w:rPr>
            </w:pPr>
          </w:p>
          <w:p w14:paraId="12AB8612"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59430B06" w14:textId="77777777" w:rsidR="00A9526A" w:rsidRDefault="00A9526A" w:rsidP="00A9526A">
            <w:pPr>
              <w:jc w:val="center"/>
              <w:rPr>
                <w:rFonts w:cstheme="minorHAnsi"/>
                <w:sz w:val="20"/>
                <w:szCs w:val="20"/>
              </w:rPr>
            </w:pPr>
          </w:p>
          <w:p w14:paraId="7C0ABEA4"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3409523" w14:textId="77777777" w:rsidR="00A9526A" w:rsidRDefault="00A9526A" w:rsidP="00A9526A">
            <w:pPr>
              <w:jc w:val="both"/>
              <w:rPr>
                <w:rFonts w:cstheme="minorHAnsi"/>
                <w:sz w:val="20"/>
                <w:szCs w:val="20"/>
              </w:rPr>
            </w:pPr>
          </w:p>
          <w:p w14:paraId="1FA6276C"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2B3C067D" w14:textId="77777777" w:rsidTr="00A9526A">
        <w:trPr>
          <w:trHeight w:val="2055"/>
        </w:trPr>
        <w:tc>
          <w:tcPr>
            <w:tcW w:w="1555" w:type="dxa"/>
            <w:vMerge w:val="restart"/>
            <w:noWrap/>
            <w:hideMark/>
          </w:tcPr>
          <w:p w14:paraId="603779D3" w14:textId="77777777" w:rsidR="00A9526A" w:rsidRPr="00FB1AC4" w:rsidRDefault="00A9526A" w:rsidP="00A9526A">
            <w:pPr>
              <w:jc w:val="center"/>
              <w:rPr>
                <w:rFonts w:cstheme="minorHAnsi"/>
                <w:b/>
                <w:bCs/>
                <w:sz w:val="20"/>
                <w:szCs w:val="20"/>
              </w:rPr>
            </w:pPr>
          </w:p>
          <w:p w14:paraId="4B497A4E" w14:textId="77777777" w:rsidR="00A9526A" w:rsidRPr="00FB1AC4" w:rsidRDefault="00A9526A" w:rsidP="00A9526A">
            <w:pPr>
              <w:jc w:val="center"/>
              <w:rPr>
                <w:rFonts w:cstheme="minorHAnsi"/>
                <w:b/>
                <w:bCs/>
                <w:sz w:val="20"/>
                <w:szCs w:val="20"/>
              </w:rPr>
            </w:pPr>
          </w:p>
          <w:p w14:paraId="5CE5D654" w14:textId="77777777" w:rsidR="00A9526A" w:rsidRPr="00FB1AC4" w:rsidRDefault="00A9526A" w:rsidP="00A9526A">
            <w:pPr>
              <w:jc w:val="center"/>
              <w:rPr>
                <w:rFonts w:cstheme="minorHAnsi"/>
                <w:b/>
                <w:bCs/>
                <w:sz w:val="20"/>
                <w:szCs w:val="20"/>
              </w:rPr>
            </w:pPr>
          </w:p>
          <w:p w14:paraId="785C461B" w14:textId="77777777" w:rsidR="00A9526A" w:rsidRPr="00FB1AC4" w:rsidRDefault="00A9526A" w:rsidP="00A9526A">
            <w:pPr>
              <w:jc w:val="center"/>
              <w:rPr>
                <w:rFonts w:cstheme="minorHAnsi"/>
                <w:b/>
                <w:bCs/>
                <w:sz w:val="20"/>
                <w:szCs w:val="20"/>
              </w:rPr>
            </w:pPr>
          </w:p>
          <w:p w14:paraId="06FA61BD" w14:textId="77777777" w:rsidR="00A9526A" w:rsidRPr="00FB1AC4" w:rsidRDefault="00A9526A" w:rsidP="00A9526A">
            <w:pPr>
              <w:jc w:val="center"/>
              <w:rPr>
                <w:rFonts w:cstheme="minorHAnsi"/>
                <w:b/>
                <w:bCs/>
                <w:sz w:val="20"/>
                <w:szCs w:val="20"/>
              </w:rPr>
            </w:pPr>
          </w:p>
          <w:p w14:paraId="4E8440BD" w14:textId="77777777" w:rsidR="00A9526A" w:rsidRPr="00FB1AC4" w:rsidRDefault="00A9526A" w:rsidP="00A9526A">
            <w:pPr>
              <w:jc w:val="center"/>
              <w:rPr>
                <w:rFonts w:cstheme="minorHAnsi"/>
                <w:b/>
                <w:bCs/>
                <w:sz w:val="20"/>
                <w:szCs w:val="20"/>
              </w:rPr>
            </w:pPr>
          </w:p>
          <w:p w14:paraId="42B46B86" w14:textId="77777777" w:rsidR="00A9526A" w:rsidRPr="00FB1AC4" w:rsidRDefault="00A9526A" w:rsidP="00A9526A">
            <w:pPr>
              <w:jc w:val="center"/>
              <w:rPr>
                <w:rFonts w:cstheme="minorHAnsi"/>
                <w:b/>
                <w:bCs/>
                <w:sz w:val="20"/>
                <w:szCs w:val="20"/>
              </w:rPr>
            </w:pPr>
          </w:p>
          <w:p w14:paraId="1E8DDDDB"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vMerge w:val="restart"/>
            <w:hideMark/>
          </w:tcPr>
          <w:p w14:paraId="4384DCCC" w14:textId="77777777" w:rsidR="00A9526A" w:rsidRPr="00FB1AC4" w:rsidRDefault="00A9526A" w:rsidP="00A9526A">
            <w:pPr>
              <w:jc w:val="both"/>
              <w:rPr>
                <w:rFonts w:cstheme="minorHAnsi"/>
                <w:sz w:val="20"/>
                <w:szCs w:val="20"/>
              </w:rPr>
            </w:pPr>
          </w:p>
          <w:p w14:paraId="5B174776" w14:textId="77777777" w:rsidR="00A9526A" w:rsidRPr="00FB1AC4" w:rsidRDefault="00A9526A" w:rsidP="00A9526A">
            <w:pPr>
              <w:jc w:val="both"/>
              <w:rPr>
                <w:rFonts w:cstheme="minorHAnsi"/>
                <w:sz w:val="20"/>
                <w:szCs w:val="20"/>
              </w:rPr>
            </w:pPr>
            <w:r w:rsidRPr="00FB1AC4">
              <w:rPr>
                <w:rFonts w:cstheme="minorHAnsi"/>
                <w:sz w:val="20"/>
                <w:szCs w:val="20"/>
              </w:rPr>
              <w:t>Instrumentar el Programa Estatal de Capacitación.</w:t>
            </w:r>
          </w:p>
        </w:tc>
        <w:tc>
          <w:tcPr>
            <w:tcW w:w="1701" w:type="dxa"/>
            <w:hideMark/>
          </w:tcPr>
          <w:p w14:paraId="271D7367" w14:textId="77777777" w:rsidR="00A9526A" w:rsidRDefault="00A9526A" w:rsidP="00A9526A">
            <w:pPr>
              <w:jc w:val="center"/>
              <w:rPr>
                <w:rFonts w:cstheme="minorHAnsi"/>
                <w:sz w:val="20"/>
                <w:szCs w:val="20"/>
              </w:rPr>
            </w:pPr>
          </w:p>
          <w:p w14:paraId="2FE101B9" w14:textId="77777777" w:rsidR="00A9526A" w:rsidRPr="00FB1AC4" w:rsidRDefault="00A9526A" w:rsidP="00A9526A">
            <w:pPr>
              <w:jc w:val="center"/>
              <w:rPr>
                <w:rFonts w:cstheme="minorHAnsi"/>
                <w:sz w:val="20"/>
                <w:szCs w:val="20"/>
              </w:rPr>
            </w:pPr>
            <w:r w:rsidRPr="00FB1AC4">
              <w:rPr>
                <w:rFonts w:cstheme="minorHAnsi"/>
                <w:sz w:val="20"/>
                <w:szCs w:val="20"/>
              </w:rPr>
              <w:t>Programas Internos de Capacitación Autorizados</w:t>
            </w:r>
          </w:p>
        </w:tc>
        <w:tc>
          <w:tcPr>
            <w:tcW w:w="1701" w:type="dxa"/>
            <w:hideMark/>
          </w:tcPr>
          <w:p w14:paraId="660BDEBC" w14:textId="77777777" w:rsidR="00A9526A" w:rsidRDefault="00A9526A" w:rsidP="00A9526A">
            <w:pPr>
              <w:jc w:val="center"/>
              <w:rPr>
                <w:rFonts w:cstheme="minorHAnsi"/>
                <w:sz w:val="20"/>
                <w:szCs w:val="20"/>
              </w:rPr>
            </w:pPr>
          </w:p>
          <w:p w14:paraId="706CCBE7" w14:textId="77777777" w:rsidR="00A9526A" w:rsidRPr="00FB1AC4" w:rsidRDefault="00A9526A" w:rsidP="00A9526A">
            <w:pPr>
              <w:jc w:val="center"/>
              <w:rPr>
                <w:rFonts w:cstheme="minorHAnsi"/>
                <w:sz w:val="20"/>
                <w:szCs w:val="20"/>
              </w:rPr>
            </w:pPr>
            <w:r w:rsidRPr="00FB1AC4">
              <w:rPr>
                <w:rFonts w:cstheme="minorHAnsi"/>
                <w:sz w:val="20"/>
                <w:szCs w:val="20"/>
              </w:rPr>
              <w:t>(Número de programas autorizados de las dependencias y organismos / Número total de dependencias y organismos) *100</w:t>
            </w:r>
          </w:p>
        </w:tc>
        <w:tc>
          <w:tcPr>
            <w:tcW w:w="1275" w:type="dxa"/>
            <w:hideMark/>
          </w:tcPr>
          <w:p w14:paraId="18D7558E" w14:textId="77777777" w:rsidR="00A9526A" w:rsidRDefault="00A9526A" w:rsidP="00A9526A">
            <w:pPr>
              <w:jc w:val="center"/>
              <w:rPr>
                <w:rFonts w:cstheme="minorHAnsi"/>
                <w:sz w:val="20"/>
                <w:szCs w:val="20"/>
              </w:rPr>
            </w:pPr>
          </w:p>
          <w:p w14:paraId="17F9ED26"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6A0B85FF" w14:textId="77777777" w:rsidR="00A9526A" w:rsidRDefault="00A9526A" w:rsidP="00A9526A">
            <w:pPr>
              <w:jc w:val="center"/>
              <w:rPr>
                <w:rFonts w:cstheme="minorHAnsi"/>
                <w:sz w:val="20"/>
                <w:szCs w:val="20"/>
              </w:rPr>
            </w:pPr>
          </w:p>
          <w:p w14:paraId="57207482"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13227625" w14:textId="77777777" w:rsidR="00A9526A" w:rsidRDefault="00A9526A" w:rsidP="00A9526A">
            <w:pPr>
              <w:jc w:val="both"/>
              <w:rPr>
                <w:rFonts w:cstheme="minorHAnsi"/>
                <w:sz w:val="20"/>
                <w:szCs w:val="20"/>
              </w:rPr>
            </w:pPr>
          </w:p>
          <w:p w14:paraId="2C1B37E5"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4A262A28" w14:textId="77777777" w:rsidTr="00A9526A">
        <w:trPr>
          <w:trHeight w:val="1275"/>
        </w:trPr>
        <w:tc>
          <w:tcPr>
            <w:tcW w:w="1555" w:type="dxa"/>
            <w:vMerge/>
            <w:hideMark/>
          </w:tcPr>
          <w:p w14:paraId="38D1A906" w14:textId="77777777" w:rsidR="00A9526A" w:rsidRPr="00FB1AC4" w:rsidRDefault="00A9526A" w:rsidP="00A9526A">
            <w:pPr>
              <w:jc w:val="center"/>
              <w:rPr>
                <w:rFonts w:cstheme="minorHAnsi"/>
                <w:b/>
                <w:bCs/>
                <w:sz w:val="20"/>
                <w:szCs w:val="20"/>
              </w:rPr>
            </w:pPr>
          </w:p>
        </w:tc>
        <w:tc>
          <w:tcPr>
            <w:tcW w:w="2268" w:type="dxa"/>
            <w:vMerge/>
            <w:hideMark/>
          </w:tcPr>
          <w:p w14:paraId="5E4E2D2F" w14:textId="77777777" w:rsidR="00A9526A" w:rsidRPr="00FB1AC4" w:rsidRDefault="00A9526A" w:rsidP="00A9526A">
            <w:pPr>
              <w:jc w:val="both"/>
              <w:rPr>
                <w:rFonts w:cstheme="minorHAnsi"/>
                <w:sz w:val="20"/>
                <w:szCs w:val="20"/>
              </w:rPr>
            </w:pPr>
          </w:p>
        </w:tc>
        <w:tc>
          <w:tcPr>
            <w:tcW w:w="1701" w:type="dxa"/>
            <w:hideMark/>
          </w:tcPr>
          <w:p w14:paraId="78285463" w14:textId="77777777" w:rsidR="00A9526A" w:rsidRDefault="00A9526A" w:rsidP="00A9526A">
            <w:pPr>
              <w:jc w:val="center"/>
              <w:rPr>
                <w:rFonts w:cstheme="minorHAnsi"/>
                <w:sz w:val="20"/>
                <w:szCs w:val="20"/>
              </w:rPr>
            </w:pPr>
          </w:p>
          <w:p w14:paraId="3E3A64E2" w14:textId="77777777" w:rsidR="00A9526A" w:rsidRPr="00FB1AC4" w:rsidRDefault="00A9526A" w:rsidP="00A9526A">
            <w:pPr>
              <w:jc w:val="center"/>
              <w:rPr>
                <w:rFonts w:cstheme="minorHAnsi"/>
                <w:sz w:val="20"/>
                <w:szCs w:val="20"/>
              </w:rPr>
            </w:pPr>
            <w:r w:rsidRPr="00FB1AC4">
              <w:rPr>
                <w:rFonts w:cstheme="minorHAnsi"/>
                <w:sz w:val="20"/>
                <w:szCs w:val="20"/>
              </w:rPr>
              <w:t>Cumplimiento del Programa Interno de Capacitación</w:t>
            </w:r>
          </w:p>
        </w:tc>
        <w:tc>
          <w:tcPr>
            <w:tcW w:w="1701" w:type="dxa"/>
            <w:hideMark/>
          </w:tcPr>
          <w:p w14:paraId="613D02F3" w14:textId="77777777" w:rsidR="00A9526A" w:rsidRDefault="00A9526A" w:rsidP="00A9526A">
            <w:pPr>
              <w:jc w:val="center"/>
              <w:rPr>
                <w:rFonts w:cstheme="minorHAnsi"/>
                <w:sz w:val="20"/>
                <w:szCs w:val="20"/>
              </w:rPr>
            </w:pPr>
          </w:p>
          <w:p w14:paraId="7CA6FDBD" w14:textId="77777777" w:rsidR="00A9526A" w:rsidRPr="00FB1AC4" w:rsidRDefault="00A9526A" w:rsidP="00A9526A">
            <w:pPr>
              <w:jc w:val="center"/>
              <w:rPr>
                <w:rFonts w:cstheme="minorHAnsi"/>
                <w:sz w:val="20"/>
                <w:szCs w:val="20"/>
              </w:rPr>
            </w:pPr>
            <w:r w:rsidRPr="00FB1AC4">
              <w:rPr>
                <w:rFonts w:cstheme="minorHAnsi"/>
                <w:sz w:val="20"/>
                <w:szCs w:val="20"/>
              </w:rPr>
              <w:t>Número de Servidores Públicos de dependencias y organismos capacitados / Número total de Servidores Públicos e las dependencias y organismos Programados para capacitación por mes) *100</w:t>
            </w:r>
          </w:p>
        </w:tc>
        <w:tc>
          <w:tcPr>
            <w:tcW w:w="1275" w:type="dxa"/>
            <w:hideMark/>
          </w:tcPr>
          <w:p w14:paraId="2D613738" w14:textId="77777777" w:rsidR="00A9526A" w:rsidRDefault="00A9526A" w:rsidP="00A9526A">
            <w:pPr>
              <w:jc w:val="center"/>
              <w:rPr>
                <w:rFonts w:cstheme="minorHAnsi"/>
                <w:sz w:val="20"/>
                <w:szCs w:val="20"/>
              </w:rPr>
            </w:pPr>
          </w:p>
          <w:p w14:paraId="0590270E"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0636F10C" w14:textId="77777777" w:rsidR="00A9526A" w:rsidRDefault="00A9526A" w:rsidP="00A9526A">
            <w:pPr>
              <w:jc w:val="center"/>
              <w:rPr>
                <w:rFonts w:cstheme="minorHAnsi"/>
                <w:sz w:val="20"/>
                <w:szCs w:val="20"/>
              </w:rPr>
            </w:pPr>
          </w:p>
          <w:p w14:paraId="04CA0C3D"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56444073" w14:textId="77777777" w:rsidR="00A9526A" w:rsidRDefault="00A9526A" w:rsidP="00A9526A">
            <w:pPr>
              <w:jc w:val="both"/>
              <w:rPr>
                <w:rFonts w:cstheme="minorHAnsi"/>
                <w:sz w:val="20"/>
                <w:szCs w:val="20"/>
              </w:rPr>
            </w:pPr>
          </w:p>
          <w:p w14:paraId="13694FC6"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73562148" w14:textId="77777777" w:rsidTr="00A9526A">
        <w:trPr>
          <w:trHeight w:val="3105"/>
        </w:trPr>
        <w:tc>
          <w:tcPr>
            <w:tcW w:w="1555" w:type="dxa"/>
            <w:noWrap/>
            <w:hideMark/>
          </w:tcPr>
          <w:p w14:paraId="352C2875" w14:textId="77777777" w:rsidR="00A9526A" w:rsidRPr="00FB1AC4" w:rsidRDefault="00A9526A" w:rsidP="00A9526A">
            <w:pPr>
              <w:jc w:val="center"/>
              <w:rPr>
                <w:rFonts w:cstheme="minorHAnsi"/>
                <w:b/>
                <w:bCs/>
                <w:sz w:val="20"/>
                <w:szCs w:val="20"/>
              </w:rPr>
            </w:pPr>
          </w:p>
          <w:p w14:paraId="7A18E7DE" w14:textId="77777777" w:rsidR="00A9526A" w:rsidRPr="00FB1AC4" w:rsidRDefault="00A9526A" w:rsidP="00A9526A">
            <w:pPr>
              <w:jc w:val="center"/>
              <w:rPr>
                <w:rFonts w:cstheme="minorHAnsi"/>
                <w:b/>
                <w:bCs/>
                <w:sz w:val="20"/>
                <w:szCs w:val="20"/>
              </w:rPr>
            </w:pPr>
          </w:p>
          <w:p w14:paraId="288427E9" w14:textId="77777777" w:rsidR="00A9526A" w:rsidRPr="00FB1AC4" w:rsidRDefault="00A9526A" w:rsidP="00A9526A">
            <w:pPr>
              <w:jc w:val="center"/>
              <w:rPr>
                <w:rFonts w:cstheme="minorHAnsi"/>
                <w:b/>
                <w:bCs/>
                <w:sz w:val="20"/>
                <w:szCs w:val="20"/>
              </w:rPr>
            </w:pPr>
          </w:p>
          <w:p w14:paraId="70FBDDA6" w14:textId="77777777" w:rsidR="00A9526A" w:rsidRPr="00FB1AC4" w:rsidRDefault="00A9526A" w:rsidP="00A9526A">
            <w:pPr>
              <w:jc w:val="center"/>
              <w:rPr>
                <w:rFonts w:cstheme="minorHAnsi"/>
                <w:b/>
                <w:bCs/>
                <w:sz w:val="20"/>
                <w:szCs w:val="20"/>
              </w:rPr>
            </w:pPr>
          </w:p>
          <w:p w14:paraId="09731880" w14:textId="77777777" w:rsidR="00A9526A" w:rsidRPr="00FB1AC4" w:rsidRDefault="00A9526A" w:rsidP="00A9526A">
            <w:pPr>
              <w:jc w:val="center"/>
              <w:rPr>
                <w:rFonts w:cstheme="minorHAnsi"/>
                <w:b/>
                <w:bCs/>
                <w:sz w:val="20"/>
                <w:szCs w:val="20"/>
              </w:rPr>
            </w:pPr>
          </w:p>
          <w:p w14:paraId="1F7FAF42"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2</w:t>
            </w:r>
          </w:p>
        </w:tc>
        <w:tc>
          <w:tcPr>
            <w:tcW w:w="2268" w:type="dxa"/>
            <w:hideMark/>
          </w:tcPr>
          <w:p w14:paraId="007338C5" w14:textId="77777777" w:rsidR="00A9526A" w:rsidRPr="00FB1AC4" w:rsidRDefault="00A9526A" w:rsidP="00A9526A">
            <w:pPr>
              <w:jc w:val="both"/>
              <w:rPr>
                <w:rFonts w:cstheme="minorHAnsi"/>
                <w:sz w:val="20"/>
                <w:szCs w:val="20"/>
              </w:rPr>
            </w:pPr>
          </w:p>
          <w:p w14:paraId="5F557D1C" w14:textId="77777777" w:rsidR="00A9526A" w:rsidRPr="00FB1AC4" w:rsidRDefault="00A9526A" w:rsidP="00A9526A">
            <w:pPr>
              <w:jc w:val="both"/>
              <w:rPr>
                <w:rFonts w:cstheme="minorHAnsi"/>
                <w:sz w:val="20"/>
                <w:szCs w:val="20"/>
              </w:rPr>
            </w:pPr>
            <w:r w:rsidRPr="00FB1AC4">
              <w:rPr>
                <w:rFonts w:cstheme="minorHAnsi"/>
                <w:sz w:val="20"/>
                <w:szCs w:val="20"/>
              </w:rPr>
              <w:t>Capacitación a las entidades respecto a los procesos de auditoría y al manejo de los recursos públicos en atención a la normatividad aplicable</w:t>
            </w:r>
          </w:p>
        </w:tc>
        <w:tc>
          <w:tcPr>
            <w:tcW w:w="1701" w:type="dxa"/>
            <w:hideMark/>
          </w:tcPr>
          <w:p w14:paraId="6DAD8711" w14:textId="77777777" w:rsidR="00A9526A" w:rsidRDefault="00A9526A" w:rsidP="00A9526A">
            <w:pPr>
              <w:jc w:val="center"/>
              <w:rPr>
                <w:rFonts w:cstheme="minorHAnsi"/>
                <w:sz w:val="20"/>
                <w:szCs w:val="20"/>
              </w:rPr>
            </w:pPr>
          </w:p>
          <w:p w14:paraId="3523920F" w14:textId="77777777" w:rsidR="00A9526A" w:rsidRPr="00FB1AC4" w:rsidRDefault="00A9526A" w:rsidP="00A9526A">
            <w:pPr>
              <w:jc w:val="center"/>
              <w:rPr>
                <w:rFonts w:cstheme="minorHAnsi"/>
                <w:sz w:val="20"/>
                <w:szCs w:val="20"/>
              </w:rPr>
            </w:pPr>
            <w:r w:rsidRPr="00FB1AC4">
              <w:rPr>
                <w:rFonts w:cstheme="minorHAnsi"/>
                <w:sz w:val="20"/>
                <w:szCs w:val="20"/>
              </w:rPr>
              <w:t>Porcentaje de capacitación a las entidades respecto a los procesos de auditoría y al manejo de los recursos públicos en atención a la normatividad aplicable</w:t>
            </w:r>
          </w:p>
        </w:tc>
        <w:tc>
          <w:tcPr>
            <w:tcW w:w="1701" w:type="dxa"/>
            <w:hideMark/>
          </w:tcPr>
          <w:p w14:paraId="30A71F18" w14:textId="77777777" w:rsidR="00A9526A" w:rsidRDefault="00A9526A" w:rsidP="00A9526A">
            <w:pPr>
              <w:jc w:val="center"/>
              <w:rPr>
                <w:rFonts w:cstheme="minorHAnsi"/>
                <w:sz w:val="20"/>
                <w:szCs w:val="20"/>
              </w:rPr>
            </w:pPr>
          </w:p>
          <w:p w14:paraId="1660A6CD" w14:textId="77777777" w:rsidR="00A9526A" w:rsidRPr="00FB1AC4" w:rsidRDefault="00A9526A" w:rsidP="00A9526A">
            <w:pPr>
              <w:jc w:val="center"/>
              <w:rPr>
                <w:rFonts w:cstheme="minorHAnsi"/>
                <w:sz w:val="20"/>
                <w:szCs w:val="20"/>
              </w:rPr>
            </w:pPr>
            <w:r w:rsidRPr="00FB1AC4">
              <w:rPr>
                <w:rFonts w:cstheme="minorHAnsi"/>
                <w:sz w:val="20"/>
                <w:szCs w:val="20"/>
              </w:rPr>
              <w:t>(Sumatoria de Entidades y municipios Capacitadas/1250) *100</w:t>
            </w:r>
          </w:p>
        </w:tc>
        <w:tc>
          <w:tcPr>
            <w:tcW w:w="1275" w:type="dxa"/>
            <w:hideMark/>
          </w:tcPr>
          <w:p w14:paraId="14EBBA1A" w14:textId="77777777" w:rsidR="00A9526A" w:rsidRDefault="00A9526A" w:rsidP="00A9526A">
            <w:pPr>
              <w:jc w:val="center"/>
              <w:rPr>
                <w:rFonts w:cstheme="minorHAnsi"/>
                <w:sz w:val="20"/>
                <w:szCs w:val="20"/>
              </w:rPr>
            </w:pPr>
          </w:p>
          <w:p w14:paraId="324F30B1" w14:textId="77777777" w:rsidR="00A9526A" w:rsidRPr="00FB1AC4" w:rsidRDefault="00A9526A" w:rsidP="00A9526A">
            <w:pPr>
              <w:jc w:val="center"/>
              <w:rPr>
                <w:rFonts w:cstheme="minorHAnsi"/>
                <w:sz w:val="20"/>
                <w:szCs w:val="20"/>
              </w:rPr>
            </w:pPr>
            <w:r w:rsidRPr="00FB1AC4">
              <w:rPr>
                <w:rFonts w:cstheme="minorHAnsi"/>
                <w:sz w:val="20"/>
                <w:szCs w:val="20"/>
              </w:rPr>
              <w:t>Anual</w:t>
            </w:r>
          </w:p>
        </w:tc>
        <w:tc>
          <w:tcPr>
            <w:tcW w:w="1276" w:type="dxa"/>
            <w:hideMark/>
          </w:tcPr>
          <w:p w14:paraId="230BC773" w14:textId="77777777" w:rsidR="00A9526A" w:rsidRDefault="00A9526A" w:rsidP="00A9526A">
            <w:pPr>
              <w:jc w:val="center"/>
              <w:rPr>
                <w:rFonts w:cstheme="minorHAnsi"/>
                <w:sz w:val="20"/>
                <w:szCs w:val="20"/>
              </w:rPr>
            </w:pPr>
          </w:p>
          <w:p w14:paraId="15EF55C1"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19B991D3" w14:textId="77777777" w:rsidR="00A9526A" w:rsidRDefault="00A9526A" w:rsidP="00A9526A">
            <w:pPr>
              <w:jc w:val="both"/>
              <w:rPr>
                <w:rFonts w:cstheme="minorHAnsi"/>
                <w:sz w:val="20"/>
                <w:szCs w:val="20"/>
              </w:rPr>
            </w:pPr>
          </w:p>
          <w:p w14:paraId="7F1C14C7"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766F41C3" w14:textId="77777777" w:rsidTr="00A9526A">
        <w:trPr>
          <w:trHeight w:val="1035"/>
        </w:trPr>
        <w:tc>
          <w:tcPr>
            <w:tcW w:w="1555" w:type="dxa"/>
            <w:noWrap/>
            <w:hideMark/>
          </w:tcPr>
          <w:p w14:paraId="4A47C543" w14:textId="77777777" w:rsidR="00A9526A" w:rsidRPr="00FB1AC4" w:rsidRDefault="00A9526A" w:rsidP="00A9526A">
            <w:pPr>
              <w:jc w:val="center"/>
              <w:rPr>
                <w:rFonts w:cstheme="minorHAnsi"/>
                <w:b/>
                <w:bCs/>
                <w:sz w:val="20"/>
                <w:szCs w:val="20"/>
              </w:rPr>
            </w:pPr>
          </w:p>
          <w:p w14:paraId="3E6769CA" w14:textId="77777777" w:rsidR="00A9526A" w:rsidRPr="00FB1AC4" w:rsidRDefault="00A9526A" w:rsidP="00A9526A">
            <w:pPr>
              <w:jc w:val="center"/>
              <w:rPr>
                <w:rFonts w:cstheme="minorHAnsi"/>
                <w:b/>
                <w:bCs/>
                <w:sz w:val="20"/>
                <w:szCs w:val="20"/>
              </w:rPr>
            </w:pPr>
          </w:p>
          <w:p w14:paraId="20524B0B" w14:textId="77777777" w:rsidR="00A9526A" w:rsidRPr="00FB1AC4" w:rsidRDefault="00A9526A" w:rsidP="00A9526A">
            <w:pPr>
              <w:jc w:val="center"/>
              <w:rPr>
                <w:rFonts w:cstheme="minorHAnsi"/>
                <w:b/>
                <w:bCs/>
                <w:sz w:val="20"/>
                <w:szCs w:val="20"/>
              </w:rPr>
            </w:pPr>
          </w:p>
          <w:p w14:paraId="1015A49D"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3</w:t>
            </w:r>
          </w:p>
        </w:tc>
        <w:tc>
          <w:tcPr>
            <w:tcW w:w="2268" w:type="dxa"/>
            <w:hideMark/>
          </w:tcPr>
          <w:p w14:paraId="2958D6AE" w14:textId="77777777" w:rsidR="00A9526A" w:rsidRPr="00FB1AC4" w:rsidRDefault="00A9526A" w:rsidP="00A9526A">
            <w:pPr>
              <w:jc w:val="both"/>
              <w:rPr>
                <w:rFonts w:cstheme="minorHAnsi"/>
                <w:sz w:val="20"/>
                <w:szCs w:val="20"/>
              </w:rPr>
            </w:pPr>
          </w:p>
          <w:p w14:paraId="50309B2A" w14:textId="77777777" w:rsidR="00A9526A" w:rsidRPr="00FB1AC4" w:rsidRDefault="00A9526A" w:rsidP="00A9526A">
            <w:pPr>
              <w:jc w:val="both"/>
              <w:rPr>
                <w:rFonts w:cstheme="minorHAnsi"/>
                <w:sz w:val="20"/>
                <w:szCs w:val="20"/>
              </w:rPr>
            </w:pPr>
            <w:r w:rsidRPr="00FB1AC4">
              <w:rPr>
                <w:rFonts w:cstheme="minorHAnsi"/>
                <w:sz w:val="20"/>
                <w:szCs w:val="20"/>
              </w:rPr>
              <w:t>Capacitación en materia de contraloría social</w:t>
            </w:r>
          </w:p>
        </w:tc>
        <w:tc>
          <w:tcPr>
            <w:tcW w:w="1701" w:type="dxa"/>
            <w:hideMark/>
          </w:tcPr>
          <w:p w14:paraId="73BD7ECF" w14:textId="77777777" w:rsidR="00A9526A" w:rsidRDefault="00A9526A" w:rsidP="00A9526A">
            <w:pPr>
              <w:jc w:val="center"/>
              <w:rPr>
                <w:rFonts w:cstheme="minorHAnsi"/>
                <w:sz w:val="20"/>
                <w:szCs w:val="20"/>
              </w:rPr>
            </w:pPr>
          </w:p>
          <w:p w14:paraId="47B6C243" w14:textId="77777777" w:rsidR="00A9526A" w:rsidRPr="00FB1AC4" w:rsidRDefault="00A9526A" w:rsidP="00A9526A">
            <w:pPr>
              <w:jc w:val="center"/>
              <w:rPr>
                <w:rFonts w:cstheme="minorHAnsi"/>
                <w:sz w:val="20"/>
                <w:szCs w:val="20"/>
              </w:rPr>
            </w:pPr>
            <w:r w:rsidRPr="00FB1AC4">
              <w:rPr>
                <w:rFonts w:cstheme="minorHAnsi"/>
                <w:sz w:val="20"/>
                <w:szCs w:val="20"/>
              </w:rPr>
              <w:t>Porcentaje de capacitación en materia de Contraloría Social</w:t>
            </w:r>
          </w:p>
        </w:tc>
        <w:tc>
          <w:tcPr>
            <w:tcW w:w="1701" w:type="dxa"/>
            <w:hideMark/>
          </w:tcPr>
          <w:p w14:paraId="49474FF1" w14:textId="77777777" w:rsidR="00A9526A" w:rsidRDefault="00A9526A" w:rsidP="00A9526A">
            <w:pPr>
              <w:jc w:val="center"/>
              <w:rPr>
                <w:rFonts w:cstheme="minorHAnsi"/>
                <w:sz w:val="20"/>
                <w:szCs w:val="20"/>
              </w:rPr>
            </w:pPr>
          </w:p>
          <w:p w14:paraId="4FD2B4F4" w14:textId="77777777" w:rsidR="00A9526A" w:rsidRPr="00FB1AC4" w:rsidRDefault="00A9526A" w:rsidP="00A9526A">
            <w:pPr>
              <w:jc w:val="center"/>
              <w:rPr>
                <w:rFonts w:cstheme="minorHAnsi"/>
                <w:sz w:val="20"/>
                <w:szCs w:val="20"/>
              </w:rPr>
            </w:pPr>
            <w:r w:rsidRPr="00FB1AC4">
              <w:rPr>
                <w:rFonts w:cstheme="minorHAnsi"/>
                <w:sz w:val="20"/>
                <w:szCs w:val="20"/>
              </w:rPr>
              <w:t>(Sumatoria de servidores públicos capacitados / 1,000) * 100</w:t>
            </w:r>
          </w:p>
        </w:tc>
        <w:tc>
          <w:tcPr>
            <w:tcW w:w="1275" w:type="dxa"/>
            <w:hideMark/>
          </w:tcPr>
          <w:p w14:paraId="6174DDC3" w14:textId="77777777" w:rsidR="00A9526A" w:rsidRDefault="00A9526A" w:rsidP="00A9526A">
            <w:pPr>
              <w:jc w:val="center"/>
              <w:rPr>
                <w:rFonts w:cstheme="minorHAnsi"/>
                <w:sz w:val="20"/>
                <w:szCs w:val="20"/>
              </w:rPr>
            </w:pPr>
          </w:p>
          <w:p w14:paraId="5B6C7BF9" w14:textId="77777777" w:rsidR="00A9526A" w:rsidRPr="00FB1AC4" w:rsidRDefault="00A9526A" w:rsidP="00A9526A">
            <w:pPr>
              <w:jc w:val="center"/>
              <w:rPr>
                <w:rFonts w:cstheme="minorHAnsi"/>
                <w:sz w:val="20"/>
                <w:szCs w:val="20"/>
              </w:rPr>
            </w:pPr>
            <w:r w:rsidRPr="00FB1AC4">
              <w:rPr>
                <w:rFonts w:cstheme="minorHAnsi"/>
                <w:sz w:val="20"/>
                <w:szCs w:val="20"/>
              </w:rPr>
              <w:t>Anual</w:t>
            </w:r>
          </w:p>
        </w:tc>
        <w:tc>
          <w:tcPr>
            <w:tcW w:w="1276" w:type="dxa"/>
            <w:hideMark/>
          </w:tcPr>
          <w:p w14:paraId="6BDCDC24" w14:textId="77777777" w:rsidR="00A9526A" w:rsidRDefault="00A9526A" w:rsidP="00A9526A">
            <w:pPr>
              <w:jc w:val="center"/>
              <w:rPr>
                <w:rFonts w:cstheme="minorHAnsi"/>
                <w:sz w:val="20"/>
                <w:szCs w:val="20"/>
              </w:rPr>
            </w:pPr>
          </w:p>
          <w:p w14:paraId="12F6455F"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0CCFFD65" w14:textId="77777777" w:rsidR="00A9526A" w:rsidRDefault="00A9526A" w:rsidP="00A9526A">
            <w:pPr>
              <w:jc w:val="both"/>
              <w:rPr>
                <w:rFonts w:cstheme="minorHAnsi"/>
                <w:sz w:val="20"/>
                <w:szCs w:val="20"/>
              </w:rPr>
            </w:pPr>
          </w:p>
          <w:p w14:paraId="2238C1CB"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2613C512" w14:textId="77777777" w:rsidTr="00A9526A">
        <w:trPr>
          <w:trHeight w:val="2280"/>
        </w:trPr>
        <w:tc>
          <w:tcPr>
            <w:tcW w:w="1555" w:type="dxa"/>
            <w:noWrap/>
            <w:hideMark/>
          </w:tcPr>
          <w:p w14:paraId="253ADED0" w14:textId="77777777" w:rsidR="00A9526A" w:rsidRPr="00FB1AC4" w:rsidRDefault="00A9526A" w:rsidP="00A9526A">
            <w:pPr>
              <w:jc w:val="center"/>
              <w:rPr>
                <w:rFonts w:cstheme="minorHAnsi"/>
                <w:b/>
                <w:bCs/>
                <w:sz w:val="20"/>
                <w:szCs w:val="20"/>
              </w:rPr>
            </w:pPr>
          </w:p>
          <w:p w14:paraId="5E828689" w14:textId="77777777" w:rsidR="00A9526A" w:rsidRPr="00FB1AC4" w:rsidRDefault="00A9526A" w:rsidP="00A9526A">
            <w:pPr>
              <w:jc w:val="center"/>
              <w:rPr>
                <w:rFonts w:cstheme="minorHAnsi"/>
                <w:b/>
                <w:bCs/>
                <w:sz w:val="20"/>
                <w:szCs w:val="20"/>
              </w:rPr>
            </w:pPr>
          </w:p>
          <w:p w14:paraId="50701FB8" w14:textId="77777777" w:rsidR="00A9526A" w:rsidRPr="00FB1AC4" w:rsidRDefault="00A9526A" w:rsidP="00A9526A">
            <w:pPr>
              <w:jc w:val="center"/>
              <w:rPr>
                <w:rFonts w:cstheme="minorHAnsi"/>
                <w:b/>
                <w:bCs/>
                <w:sz w:val="20"/>
                <w:szCs w:val="20"/>
              </w:rPr>
            </w:pPr>
          </w:p>
          <w:p w14:paraId="787DA989" w14:textId="77777777" w:rsidR="00A9526A" w:rsidRPr="00FB1AC4" w:rsidRDefault="00A9526A" w:rsidP="00A9526A">
            <w:pPr>
              <w:jc w:val="center"/>
              <w:rPr>
                <w:rFonts w:cstheme="minorHAnsi"/>
                <w:b/>
                <w:bCs/>
                <w:sz w:val="20"/>
                <w:szCs w:val="20"/>
              </w:rPr>
            </w:pPr>
          </w:p>
          <w:p w14:paraId="07DDE8DB"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4</w:t>
            </w:r>
          </w:p>
        </w:tc>
        <w:tc>
          <w:tcPr>
            <w:tcW w:w="2268" w:type="dxa"/>
            <w:hideMark/>
          </w:tcPr>
          <w:p w14:paraId="673AC53D" w14:textId="77777777" w:rsidR="00A9526A" w:rsidRPr="00FB1AC4" w:rsidRDefault="00A9526A" w:rsidP="00A9526A">
            <w:pPr>
              <w:jc w:val="both"/>
              <w:rPr>
                <w:rFonts w:cstheme="minorHAnsi"/>
                <w:sz w:val="20"/>
                <w:szCs w:val="20"/>
              </w:rPr>
            </w:pPr>
          </w:p>
          <w:p w14:paraId="54ADB164" w14:textId="77777777" w:rsidR="00A9526A" w:rsidRPr="00FB1AC4" w:rsidRDefault="00A9526A" w:rsidP="00A9526A">
            <w:pPr>
              <w:jc w:val="both"/>
              <w:rPr>
                <w:rFonts w:cstheme="minorHAnsi"/>
                <w:sz w:val="20"/>
                <w:szCs w:val="20"/>
              </w:rPr>
            </w:pPr>
            <w:r w:rsidRPr="00FB1AC4">
              <w:rPr>
                <w:rFonts w:cstheme="minorHAnsi"/>
                <w:sz w:val="20"/>
                <w:szCs w:val="20"/>
              </w:rPr>
              <w:t>Capacitar en materia de Declaraciones Patrimoniales</w:t>
            </w:r>
          </w:p>
        </w:tc>
        <w:tc>
          <w:tcPr>
            <w:tcW w:w="1701" w:type="dxa"/>
            <w:hideMark/>
          </w:tcPr>
          <w:p w14:paraId="267B2950" w14:textId="77777777" w:rsidR="00A9526A" w:rsidRDefault="00A9526A" w:rsidP="00A9526A">
            <w:pPr>
              <w:jc w:val="center"/>
              <w:rPr>
                <w:rFonts w:cstheme="minorHAnsi"/>
                <w:sz w:val="20"/>
                <w:szCs w:val="20"/>
              </w:rPr>
            </w:pPr>
          </w:p>
          <w:p w14:paraId="5DECAFB0" w14:textId="77777777" w:rsidR="00A9526A" w:rsidRPr="00FB1AC4" w:rsidRDefault="00A9526A" w:rsidP="00A9526A">
            <w:pPr>
              <w:jc w:val="center"/>
              <w:rPr>
                <w:rFonts w:cstheme="minorHAnsi"/>
                <w:sz w:val="20"/>
                <w:szCs w:val="20"/>
              </w:rPr>
            </w:pPr>
            <w:r w:rsidRPr="00FB1AC4">
              <w:rPr>
                <w:rFonts w:cstheme="minorHAnsi"/>
                <w:sz w:val="20"/>
                <w:szCs w:val="20"/>
              </w:rPr>
              <w:t>Porcentaje de asesorías en asistencia técnica y legal presencial y a través de los distintos medios comunicación electrónica.</w:t>
            </w:r>
          </w:p>
        </w:tc>
        <w:tc>
          <w:tcPr>
            <w:tcW w:w="1701" w:type="dxa"/>
            <w:hideMark/>
          </w:tcPr>
          <w:p w14:paraId="5C1CD3AB" w14:textId="77777777" w:rsidR="00A9526A" w:rsidRDefault="00A9526A" w:rsidP="00A9526A">
            <w:pPr>
              <w:jc w:val="center"/>
              <w:rPr>
                <w:rFonts w:cstheme="minorHAnsi"/>
                <w:sz w:val="20"/>
                <w:szCs w:val="20"/>
              </w:rPr>
            </w:pPr>
          </w:p>
          <w:p w14:paraId="58F13411" w14:textId="77777777" w:rsidR="00A9526A" w:rsidRPr="00FB1AC4" w:rsidRDefault="00A9526A" w:rsidP="00A9526A">
            <w:pPr>
              <w:jc w:val="center"/>
              <w:rPr>
                <w:rFonts w:cstheme="minorHAnsi"/>
                <w:sz w:val="20"/>
                <w:szCs w:val="20"/>
              </w:rPr>
            </w:pPr>
            <w:r w:rsidRPr="00FB1AC4">
              <w:rPr>
                <w:rFonts w:cstheme="minorHAnsi"/>
                <w:sz w:val="20"/>
                <w:szCs w:val="20"/>
              </w:rPr>
              <w:t>(Sumatoria de asesorías / 10,000) * 100</w:t>
            </w:r>
          </w:p>
        </w:tc>
        <w:tc>
          <w:tcPr>
            <w:tcW w:w="1275" w:type="dxa"/>
            <w:hideMark/>
          </w:tcPr>
          <w:p w14:paraId="38674E10" w14:textId="77777777" w:rsidR="00A9526A" w:rsidRDefault="00A9526A" w:rsidP="00A9526A">
            <w:pPr>
              <w:jc w:val="center"/>
              <w:rPr>
                <w:rFonts w:cstheme="minorHAnsi"/>
                <w:sz w:val="20"/>
                <w:szCs w:val="20"/>
              </w:rPr>
            </w:pPr>
          </w:p>
          <w:p w14:paraId="6E2A8624" w14:textId="77777777" w:rsidR="00A9526A" w:rsidRPr="00FB1AC4" w:rsidRDefault="00A9526A" w:rsidP="00A9526A">
            <w:pPr>
              <w:jc w:val="center"/>
              <w:rPr>
                <w:rFonts w:cstheme="minorHAnsi"/>
                <w:sz w:val="20"/>
                <w:szCs w:val="20"/>
              </w:rPr>
            </w:pPr>
            <w:r w:rsidRPr="00FB1AC4">
              <w:rPr>
                <w:rFonts w:cstheme="minorHAnsi"/>
                <w:sz w:val="20"/>
                <w:szCs w:val="20"/>
              </w:rPr>
              <w:t>Anual</w:t>
            </w:r>
          </w:p>
        </w:tc>
        <w:tc>
          <w:tcPr>
            <w:tcW w:w="1276" w:type="dxa"/>
            <w:hideMark/>
          </w:tcPr>
          <w:p w14:paraId="7068F41C" w14:textId="77777777" w:rsidR="00A9526A" w:rsidRDefault="00A9526A" w:rsidP="00A9526A">
            <w:pPr>
              <w:jc w:val="center"/>
              <w:rPr>
                <w:rFonts w:cstheme="minorHAnsi"/>
                <w:sz w:val="20"/>
                <w:szCs w:val="20"/>
              </w:rPr>
            </w:pPr>
          </w:p>
          <w:p w14:paraId="0569B8B5"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43DFA5D6" w14:textId="77777777" w:rsidR="00A9526A" w:rsidRDefault="00A9526A" w:rsidP="00A9526A">
            <w:pPr>
              <w:jc w:val="both"/>
              <w:rPr>
                <w:rFonts w:cstheme="minorHAnsi"/>
                <w:sz w:val="20"/>
                <w:szCs w:val="20"/>
              </w:rPr>
            </w:pPr>
          </w:p>
          <w:p w14:paraId="75E9D16A"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699647BB" w14:textId="77777777" w:rsidTr="00A9526A">
        <w:trPr>
          <w:trHeight w:val="1860"/>
        </w:trPr>
        <w:tc>
          <w:tcPr>
            <w:tcW w:w="1555" w:type="dxa"/>
            <w:noWrap/>
            <w:hideMark/>
          </w:tcPr>
          <w:p w14:paraId="5F7C1D3A" w14:textId="77777777" w:rsidR="00A9526A" w:rsidRPr="00FB1AC4" w:rsidRDefault="00A9526A" w:rsidP="00A9526A">
            <w:pPr>
              <w:jc w:val="center"/>
              <w:rPr>
                <w:rFonts w:cstheme="minorHAnsi"/>
                <w:b/>
                <w:bCs/>
                <w:sz w:val="20"/>
                <w:szCs w:val="20"/>
              </w:rPr>
            </w:pPr>
          </w:p>
          <w:p w14:paraId="377A242B" w14:textId="77777777" w:rsidR="00A9526A" w:rsidRPr="00FB1AC4" w:rsidRDefault="00A9526A" w:rsidP="00A9526A">
            <w:pPr>
              <w:jc w:val="center"/>
              <w:rPr>
                <w:rFonts w:cstheme="minorHAnsi"/>
                <w:b/>
                <w:bCs/>
                <w:sz w:val="20"/>
                <w:szCs w:val="20"/>
              </w:rPr>
            </w:pPr>
          </w:p>
          <w:p w14:paraId="63CA6740" w14:textId="77777777" w:rsidR="00A9526A" w:rsidRPr="00FB1AC4" w:rsidRDefault="00A9526A" w:rsidP="00A9526A">
            <w:pPr>
              <w:jc w:val="center"/>
              <w:rPr>
                <w:rFonts w:cstheme="minorHAnsi"/>
                <w:b/>
                <w:bCs/>
                <w:sz w:val="20"/>
                <w:szCs w:val="20"/>
              </w:rPr>
            </w:pPr>
          </w:p>
          <w:p w14:paraId="66E7F616" w14:textId="77777777" w:rsidR="00A9526A" w:rsidRPr="00FB1AC4" w:rsidRDefault="00A9526A" w:rsidP="00A9526A">
            <w:pPr>
              <w:jc w:val="center"/>
              <w:rPr>
                <w:rFonts w:cstheme="minorHAnsi"/>
                <w:b/>
                <w:bCs/>
                <w:sz w:val="20"/>
                <w:szCs w:val="20"/>
              </w:rPr>
            </w:pPr>
            <w:r w:rsidRPr="00FB1AC4">
              <w:rPr>
                <w:rFonts w:cstheme="minorHAnsi"/>
                <w:b/>
                <w:bCs/>
                <w:sz w:val="20"/>
                <w:szCs w:val="20"/>
              </w:rPr>
              <w:t>Componente 7</w:t>
            </w:r>
          </w:p>
        </w:tc>
        <w:tc>
          <w:tcPr>
            <w:tcW w:w="2268" w:type="dxa"/>
            <w:hideMark/>
          </w:tcPr>
          <w:p w14:paraId="6BD8A326" w14:textId="77777777" w:rsidR="00A9526A" w:rsidRPr="00FB1AC4" w:rsidRDefault="00A9526A" w:rsidP="00A9526A">
            <w:pPr>
              <w:jc w:val="both"/>
              <w:rPr>
                <w:rFonts w:cstheme="minorHAnsi"/>
                <w:sz w:val="20"/>
                <w:szCs w:val="20"/>
              </w:rPr>
            </w:pPr>
          </w:p>
          <w:p w14:paraId="70F7DDFD" w14:textId="77777777" w:rsidR="00A9526A" w:rsidRPr="00FB1AC4" w:rsidRDefault="00A9526A" w:rsidP="00A9526A">
            <w:pPr>
              <w:jc w:val="both"/>
              <w:rPr>
                <w:rFonts w:cstheme="minorHAnsi"/>
                <w:sz w:val="20"/>
                <w:szCs w:val="20"/>
              </w:rPr>
            </w:pPr>
            <w:r w:rsidRPr="00FB1AC4">
              <w:rPr>
                <w:rFonts w:cstheme="minorHAnsi"/>
                <w:sz w:val="20"/>
                <w:szCs w:val="20"/>
              </w:rPr>
              <w:t>Participación Ciudadana y Relación con la Sociedad adecuadas</w:t>
            </w:r>
          </w:p>
        </w:tc>
        <w:tc>
          <w:tcPr>
            <w:tcW w:w="1701" w:type="dxa"/>
            <w:hideMark/>
          </w:tcPr>
          <w:p w14:paraId="700C3668" w14:textId="77777777" w:rsidR="00A9526A" w:rsidRDefault="00A9526A" w:rsidP="00A9526A">
            <w:pPr>
              <w:jc w:val="center"/>
              <w:rPr>
                <w:rFonts w:cstheme="minorHAnsi"/>
                <w:sz w:val="20"/>
                <w:szCs w:val="20"/>
              </w:rPr>
            </w:pPr>
          </w:p>
          <w:p w14:paraId="1F902B98" w14:textId="77777777" w:rsidR="00A9526A" w:rsidRPr="00FB1AC4" w:rsidRDefault="00A9526A" w:rsidP="00A9526A">
            <w:pPr>
              <w:jc w:val="center"/>
              <w:rPr>
                <w:rFonts w:cstheme="minorHAnsi"/>
                <w:sz w:val="20"/>
                <w:szCs w:val="20"/>
              </w:rPr>
            </w:pPr>
            <w:r w:rsidRPr="00FB1AC4">
              <w:rPr>
                <w:rFonts w:cstheme="minorHAnsi"/>
                <w:sz w:val="20"/>
                <w:szCs w:val="20"/>
              </w:rPr>
              <w:t>Eficiencia en la Participación Ciudadana y Relación con la Sociedad</w:t>
            </w:r>
          </w:p>
        </w:tc>
        <w:tc>
          <w:tcPr>
            <w:tcW w:w="1701" w:type="dxa"/>
            <w:hideMark/>
          </w:tcPr>
          <w:p w14:paraId="78E52AC6" w14:textId="77777777" w:rsidR="00A9526A" w:rsidRDefault="00A9526A" w:rsidP="00A9526A">
            <w:pPr>
              <w:jc w:val="center"/>
              <w:rPr>
                <w:rFonts w:cstheme="minorHAnsi"/>
                <w:sz w:val="20"/>
                <w:szCs w:val="20"/>
              </w:rPr>
            </w:pPr>
          </w:p>
          <w:p w14:paraId="0AA6F5DA" w14:textId="77777777" w:rsidR="00A9526A" w:rsidRPr="00FB1AC4" w:rsidRDefault="00A9526A" w:rsidP="00A9526A">
            <w:pPr>
              <w:jc w:val="center"/>
              <w:rPr>
                <w:rFonts w:cstheme="minorHAnsi"/>
                <w:sz w:val="20"/>
                <w:szCs w:val="20"/>
              </w:rPr>
            </w:pPr>
            <w:r w:rsidRPr="00FB1AC4">
              <w:rPr>
                <w:rFonts w:cstheme="minorHAnsi"/>
                <w:sz w:val="20"/>
                <w:szCs w:val="20"/>
              </w:rPr>
              <w:t>(Total de líneas de acción atendidas) + (total de líneas de acción en proceso/2) / (Total de líneas de acción)</w:t>
            </w:r>
          </w:p>
        </w:tc>
        <w:tc>
          <w:tcPr>
            <w:tcW w:w="1275" w:type="dxa"/>
            <w:hideMark/>
          </w:tcPr>
          <w:p w14:paraId="423272DA" w14:textId="77777777" w:rsidR="00A9526A" w:rsidRDefault="00A9526A" w:rsidP="00A9526A">
            <w:pPr>
              <w:jc w:val="center"/>
              <w:rPr>
                <w:rFonts w:cstheme="minorHAnsi"/>
                <w:sz w:val="20"/>
                <w:szCs w:val="20"/>
              </w:rPr>
            </w:pPr>
          </w:p>
          <w:p w14:paraId="246CFA0D" w14:textId="77777777" w:rsidR="00A9526A" w:rsidRPr="00FB1AC4" w:rsidRDefault="00A9526A" w:rsidP="00A9526A">
            <w:pPr>
              <w:jc w:val="center"/>
              <w:rPr>
                <w:rFonts w:cstheme="minorHAnsi"/>
                <w:sz w:val="20"/>
                <w:szCs w:val="20"/>
              </w:rPr>
            </w:pPr>
            <w:r w:rsidRPr="00FB1AC4">
              <w:rPr>
                <w:rFonts w:cstheme="minorHAnsi"/>
                <w:sz w:val="20"/>
                <w:szCs w:val="20"/>
              </w:rPr>
              <w:t>Trimestral</w:t>
            </w:r>
          </w:p>
        </w:tc>
        <w:tc>
          <w:tcPr>
            <w:tcW w:w="1276" w:type="dxa"/>
            <w:hideMark/>
          </w:tcPr>
          <w:p w14:paraId="03C18AEF" w14:textId="77777777" w:rsidR="00A9526A" w:rsidRDefault="00A9526A" w:rsidP="00A9526A">
            <w:pPr>
              <w:jc w:val="center"/>
              <w:rPr>
                <w:rFonts w:cstheme="minorHAnsi"/>
                <w:sz w:val="20"/>
                <w:szCs w:val="20"/>
              </w:rPr>
            </w:pPr>
          </w:p>
          <w:p w14:paraId="32FBADDE"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7C49FC94" w14:textId="77777777" w:rsidR="00A9526A" w:rsidRDefault="00A9526A" w:rsidP="00A9526A">
            <w:pPr>
              <w:jc w:val="both"/>
              <w:rPr>
                <w:rFonts w:cstheme="minorHAnsi"/>
                <w:sz w:val="20"/>
                <w:szCs w:val="20"/>
              </w:rPr>
            </w:pPr>
          </w:p>
          <w:p w14:paraId="3D6BBF4A"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18C9FE54" w14:textId="77777777" w:rsidTr="00A9526A">
        <w:trPr>
          <w:trHeight w:val="1290"/>
        </w:trPr>
        <w:tc>
          <w:tcPr>
            <w:tcW w:w="1555" w:type="dxa"/>
            <w:noWrap/>
            <w:vAlign w:val="center"/>
            <w:hideMark/>
          </w:tcPr>
          <w:p w14:paraId="454AC692" w14:textId="77777777" w:rsidR="00A9526A" w:rsidRPr="00FB1AC4" w:rsidRDefault="00A9526A" w:rsidP="00A9526A">
            <w:pPr>
              <w:rPr>
                <w:rFonts w:cstheme="minorHAnsi"/>
                <w:b/>
                <w:bCs/>
                <w:sz w:val="20"/>
                <w:szCs w:val="20"/>
              </w:rPr>
            </w:pPr>
          </w:p>
          <w:p w14:paraId="60B0AF9F"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1</w:t>
            </w:r>
          </w:p>
        </w:tc>
        <w:tc>
          <w:tcPr>
            <w:tcW w:w="2268" w:type="dxa"/>
            <w:hideMark/>
          </w:tcPr>
          <w:p w14:paraId="754E45C5" w14:textId="77777777" w:rsidR="00A9526A" w:rsidRDefault="00A9526A" w:rsidP="00A9526A">
            <w:pPr>
              <w:jc w:val="both"/>
              <w:rPr>
                <w:rFonts w:cstheme="minorHAnsi"/>
                <w:sz w:val="20"/>
                <w:szCs w:val="20"/>
              </w:rPr>
            </w:pPr>
          </w:p>
          <w:p w14:paraId="56D77CB1" w14:textId="77777777" w:rsidR="00A9526A" w:rsidRPr="00FB1AC4" w:rsidRDefault="00A9526A" w:rsidP="00A9526A">
            <w:pPr>
              <w:jc w:val="both"/>
              <w:rPr>
                <w:rFonts w:cstheme="minorHAnsi"/>
                <w:sz w:val="20"/>
                <w:szCs w:val="20"/>
              </w:rPr>
            </w:pPr>
            <w:r w:rsidRPr="00FB1AC4">
              <w:rPr>
                <w:rFonts w:cstheme="minorHAnsi"/>
                <w:sz w:val="20"/>
                <w:szCs w:val="20"/>
              </w:rPr>
              <w:t>Coordinar y dar seguimiento a los observatorios ciudadanos que evalúan el trabajo del Gobierno con la finalidad de elaborar propuestas de mejora.</w:t>
            </w:r>
          </w:p>
        </w:tc>
        <w:tc>
          <w:tcPr>
            <w:tcW w:w="1701" w:type="dxa"/>
            <w:hideMark/>
          </w:tcPr>
          <w:p w14:paraId="23D78252" w14:textId="77777777" w:rsidR="00A9526A" w:rsidRDefault="00A9526A" w:rsidP="00A9526A">
            <w:pPr>
              <w:jc w:val="center"/>
              <w:rPr>
                <w:rFonts w:cstheme="minorHAnsi"/>
                <w:sz w:val="20"/>
                <w:szCs w:val="20"/>
              </w:rPr>
            </w:pPr>
          </w:p>
          <w:p w14:paraId="1DAF4C79" w14:textId="77777777" w:rsidR="00A9526A" w:rsidRPr="00FB1AC4" w:rsidRDefault="00A9526A" w:rsidP="00A9526A">
            <w:pPr>
              <w:jc w:val="center"/>
              <w:rPr>
                <w:rFonts w:cstheme="minorHAnsi"/>
                <w:sz w:val="20"/>
                <w:szCs w:val="20"/>
              </w:rPr>
            </w:pPr>
            <w:r w:rsidRPr="00FB1AC4">
              <w:rPr>
                <w:rFonts w:cstheme="minorHAnsi"/>
                <w:sz w:val="20"/>
                <w:szCs w:val="20"/>
              </w:rPr>
              <w:t>Seguimiento a Observatorios Ciudadanos</w:t>
            </w:r>
          </w:p>
        </w:tc>
        <w:tc>
          <w:tcPr>
            <w:tcW w:w="1701" w:type="dxa"/>
            <w:hideMark/>
          </w:tcPr>
          <w:p w14:paraId="691578C6" w14:textId="77777777" w:rsidR="00A9526A" w:rsidRDefault="00A9526A" w:rsidP="00A9526A">
            <w:pPr>
              <w:jc w:val="center"/>
              <w:rPr>
                <w:rFonts w:cstheme="minorHAnsi"/>
                <w:sz w:val="20"/>
                <w:szCs w:val="20"/>
              </w:rPr>
            </w:pPr>
          </w:p>
          <w:p w14:paraId="77C73452" w14:textId="77777777" w:rsidR="00A9526A" w:rsidRPr="00FB1AC4" w:rsidRDefault="00A9526A" w:rsidP="00A9526A">
            <w:pPr>
              <w:jc w:val="center"/>
              <w:rPr>
                <w:rFonts w:cstheme="minorHAnsi"/>
                <w:sz w:val="20"/>
                <w:szCs w:val="20"/>
              </w:rPr>
            </w:pPr>
            <w:r w:rsidRPr="00FB1AC4">
              <w:rPr>
                <w:rFonts w:cstheme="minorHAnsi"/>
                <w:sz w:val="20"/>
                <w:szCs w:val="20"/>
              </w:rPr>
              <w:t>(Seguimiento a los Observatorios Ciudadanos / Total de Observatorios Ciudadanos) *100</w:t>
            </w:r>
          </w:p>
        </w:tc>
        <w:tc>
          <w:tcPr>
            <w:tcW w:w="1275" w:type="dxa"/>
            <w:hideMark/>
          </w:tcPr>
          <w:p w14:paraId="302F1950" w14:textId="77777777" w:rsidR="00A9526A" w:rsidRDefault="00A9526A" w:rsidP="00A9526A">
            <w:pPr>
              <w:jc w:val="center"/>
              <w:rPr>
                <w:rFonts w:cstheme="minorHAnsi"/>
                <w:sz w:val="20"/>
                <w:szCs w:val="20"/>
              </w:rPr>
            </w:pPr>
          </w:p>
          <w:p w14:paraId="19EADEB7" w14:textId="77777777" w:rsidR="00A9526A" w:rsidRPr="00FB1AC4" w:rsidRDefault="00A9526A" w:rsidP="00A9526A">
            <w:pPr>
              <w:jc w:val="center"/>
              <w:rPr>
                <w:rFonts w:cstheme="minorHAnsi"/>
                <w:sz w:val="20"/>
                <w:szCs w:val="20"/>
              </w:rPr>
            </w:pPr>
            <w:r w:rsidRPr="00FB1AC4">
              <w:rPr>
                <w:rFonts w:cstheme="minorHAnsi"/>
                <w:sz w:val="20"/>
                <w:szCs w:val="20"/>
              </w:rPr>
              <w:t>Bimestral</w:t>
            </w:r>
          </w:p>
        </w:tc>
        <w:tc>
          <w:tcPr>
            <w:tcW w:w="1276" w:type="dxa"/>
            <w:hideMark/>
          </w:tcPr>
          <w:p w14:paraId="626EE559" w14:textId="77777777" w:rsidR="00A9526A" w:rsidRDefault="00A9526A" w:rsidP="00A9526A">
            <w:pPr>
              <w:jc w:val="center"/>
              <w:rPr>
                <w:rFonts w:cstheme="minorHAnsi"/>
                <w:sz w:val="20"/>
                <w:szCs w:val="20"/>
              </w:rPr>
            </w:pPr>
          </w:p>
          <w:p w14:paraId="5361837D"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5EFE2B6C" w14:textId="77777777" w:rsidR="00A9526A" w:rsidRDefault="00A9526A" w:rsidP="00A9526A">
            <w:pPr>
              <w:jc w:val="both"/>
              <w:rPr>
                <w:rFonts w:cstheme="minorHAnsi"/>
                <w:sz w:val="20"/>
                <w:szCs w:val="20"/>
              </w:rPr>
            </w:pPr>
          </w:p>
          <w:p w14:paraId="57D4C658"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r w:rsidR="00A9526A" w:rsidRPr="00FB1AC4" w14:paraId="3205C4F1" w14:textId="77777777" w:rsidTr="00A9526A">
        <w:trPr>
          <w:trHeight w:val="1305"/>
        </w:trPr>
        <w:tc>
          <w:tcPr>
            <w:tcW w:w="1555" w:type="dxa"/>
            <w:noWrap/>
            <w:hideMark/>
          </w:tcPr>
          <w:p w14:paraId="182EA69F" w14:textId="77777777" w:rsidR="00A9526A" w:rsidRPr="00FB1AC4" w:rsidRDefault="00A9526A" w:rsidP="00A9526A">
            <w:pPr>
              <w:jc w:val="center"/>
              <w:rPr>
                <w:rFonts w:cstheme="minorHAnsi"/>
                <w:b/>
                <w:bCs/>
                <w:sz w:val="20"/>
                <w:szCs w:val="20"/>
              </w:rPr>
            </w:pPr>
          </w:p>
          <w:p w14:paraId="50BAEDE3" w14:textId="77777777" w:rsidR="00A9526A" w:rsidRPr="00FB1AC4" w:rsidRDefault="00A9526A" w:rsidP="00A9526A">
            <w:pPr>
              <w:jc w:val="center"/>
              <w:rPr>
                <w:rFonts w:cstheme="minorHAnsi"/>
                <w:b/>
                <w:bCs/>
                <w:sz w:val="20"/>
                <w:szCs w:val="20"/>
              </w:rPr>
            </w:pPr>
          </w:p>
          <w:p w14:paraId="2E450C49" w14:textId="77777777" w:rsidR="00A9526A" w:rsidRPr="00FB1AC4" w:rsidRDefault="00A9526A" w:rsidP="00A9526A">
            <w:pPr>
              <w:jc w:val="center"/>
              <w:rPr>
                <w:rFonts w:cstheme="minorHAnsi"/>
                <w:b/>
                <w:bCs/>
                <w:sz w:val="20"/>
                <w:szCs w:val="20"/>
              </w:rPr>
            </w:pPr>
            <w:r w:rsidRPr="00FB1AC4">
              <w:rPr>
                <w:rFonts w:cstheme="minorHAnsi"/>
                <w:b/>
                <w:bCs/>
                <w:sz w:val="20"/>
                <w:szCs w:val="20"/>
              </w:rPr>
              <w:t>Actividad 2</w:t>
            </w:r>
          </w:p>
        </w:tc>
        <w:tc>
          <w:tcPr>
            <w:tcW w:w="2268" w:type="dxa"/>
            <w:hideMark/>
          </w:tcPr>
          <w:p w14:paraId="29F518CC" w14:textId="77777777" w:rsidR="00A9526A" w:rsidRDefault="00A9526A" w:rsidP="00A9526A">
            <w:pPr>
              <w:jc w:val="both"/>
              <w:rPr>
                <w:rFonts w:cstheme="minorHAnsi"/>
                <w:sz w:val="20"/>
                <w:szCs w:val="20"/>
              </w:rPr>
            </w:pPr>
          </w:p>
          <w:p w14:paraId="3AC52081" w14:textId="77777777" w:rsidR="00A9526A" w:rsidRPr="00FB1AC4" w:rsidRDefault="00A9526A" w:rsidP="00A9526A">
            <w:pPr>
              <w:jc w:val="both"/>
              <w:rPr>
                <w:rFonts w:cstheme="minorHAnsi"/>
                <w:sz w:val="20"/>
                <w:szCs w:val="20"/>
              </w:rPr>
            </w:pPr>
            <w:r w:rsidRPr="00FB1AC4">
              <w:rPr>
                <w:rFonts w:cstheme="minorHAnsi"/>
                <w:sz w:val="20"/>
                <w:szCs w:val="20"/>
              </w:rPr>
              <w:t>Impulsar, capacitar y proporcionar herramientas que faciliten a los Comités de Contraloría Social sus actividades de vigilancia y Supervisión de los recursos públicos</w:t>
            </w:r>
          </w:p>
        </w:tc>
        <w:tc>
          <w:tcPr>
            <w:tcW w:w="1701" w:type="dxa"/>
            <w:hideMark/>
          </w:tcPr>
          <w:p w14:paraId="377CB8E6" w14:textId="77777777" w:rsidR="00A9526A" w:rsidRDefault="00A9526A" w:rsidP="00A9526A">
            <w:pPr>
              <w:jc w:val="center"/>
              <w:rPr>
                <w:rFonts w:cstheme="minorHAnsi"/>
                <w:sz w:val="20"/>
                <w:szCs w:val="20"/>
              </w:rPr>
            </w:pPr>
          </w:p>
          <w:p w14:paraId="46CE26B2" w14:textId="77777777" w:rsidR="00A9526A" w:rsidRPr="00FB1AC4" w:rsidRDefault="00A9526A" w:rsidP="00A9526A">
            <w:pPr>
              <w:jc w:val="center"/>
              <w:rPr>
                <w:rFonts w:cstheme="minorHAnsi"/>
                <w:sz w:val="20"/>
                <w:szCs w:val="20"/>
              </w:rPr>
            </w:pPr>
            <w:r w:rsidRPr="00FB1AC4">
              <w:rPr>
                <w:rFonts w:cstheme="minorHAnsi"/>
                <w:sz w:val="20"/>
                <w:szCs w:val="20"/>
              </w:rPr>
              <w:t>Capacitación a los Comités de Contraloría Social</w:t>
            </w:r>
          </w:p>
        </w:tc>
        <w:tc>
          <w:tcPr>
            <w:tcW w:w="1701" w:type="dxa"/>
            <w:hideMark/>
          </w:tcPr>
          <w:p w14:paraId="6DAF5E04" w14:textId="77777777" w:rsidR="00A9526A" w:rsidRDefault="00A9526A" w:rsidP="00A9526A">
            <w:pPr>
              <w:jc w:val="center"/>
              <w:rPr>
                <w:rFonts w:cstheme="minorHAnsi"/>
                <w:sz w:val="20"/>
                <w:szCs w:val="20"/>
              </w:rPr>
            </w:pPr>
          </w:p>
          <w:p w14:paraId="7BB6BA1C" w14:textId="77777777" w:rsidR="00A9526A" w:rsidRPr="00FB1AC4" w:rsidRDefault="00A9526A" w:rsidP="00A9526A">
            <w:pPr>
              <w:jc w:val="center"/>
              <w:rPr>
                <w:rFonts w:cstheme="minorHAnsi"/>
                <w:sz w:val="20"/>
                <w:szCs w:val="20"/>
              </w:rPr>
            </w:pPr>
            <w:r w:rsidRPr="00FB1AC4">
              <w:rPr>
                <w:rFonts w:cstheme="minorHAnsi"/>
                <w:sz w:val="20"/>
                <w:szCs w:val="20"/>
              </w:rPr>
              <w:t>(Capacitaciones realizadas / Capacitaciones programadas) *100</w:t>
            </w:r>
          </w:p>
        </w:tc>
        <w:tc>
          <w:tcPr>
            <w:tcW w:w="1275" w:type="dxa"/>
            <w:hideMark/>
          </w:tcPr>
          <w:p w14:paraId="2C0EAB5A" w14:textId="77777777" w:rsidR="00A9526A" w:rsidRDefault="00A9526A" w:rsidP="00A9526A">
            <w:pPr>
              <w:jc w:val="center"/>
              <w:rPr>
                <w:rFonts w:cstheme="minorHAnsi"/>
                <w:sz w:val="20"/>
                <w:szCs w:val="20"/>
              </w:rPr>
            </w:pPr>
          </w:p>
          <w:p w14:paraId="49D053D1" w14:textId="77777777" w:rsidR="00A9526A" w:rsidRPr="00FB1AC4" w:rsidRDefault="00A9526A" w:rsidP="00A9526A">
            <w:pPr>
              <w:jc w:val="center"/>
              <w:rPr>
                <w:rFonts w:cstheme="minorHAnsi"/>
                <w:sz w:val="20"/>
                <w:szCs w:val="20"/>
              </w:rPr>
            </w:pPr>
            <w:r w:rsidRPr="00FB1AC4">
              <w:rPr>
                <w:rFonts w:cstheme="minorHAnsi"/>
                <w:sz w:val="20"/>
                <w:szCs w:val="20"/>
              </w:rPr>
              <w:t>Anual</w:t>
            </w:r>
          </w:p>
        </w:tc>
        <w:tc>
          <w:tcPr>
            <w:tcW w:w="1276" w:type="dxa"/>
            <w:hideMark/>
          </w:tcPr>
          <w:p w14:paraId="582C54A3" w14:textId="77777777" w:rsidR="00A9526A" w:rsidRDefault="00A9526A" w:rsidP="00A9526A">
            <w:pPr>
              <w:jc w:val="center"/>
              <w:rPr>
                <w:rFonts w:cstheme="minorHAnsi"/>
                <w:sz w:val="20"/>
                <w:szCs w:val="20"/>
              </w:rPr>
            </w:pPr>
          </w:p>
          <w:p w14:paraId="37B7D7A5" w14:textId="77777777" w:rsidR="00A9526A" w:rsidRPr="00FB1AC4" w:rsidRDefault="00A9526A" w:rsidP="00A9526A">
            <w:pPr>
              <w:jc w:val="center"/>
              <w:rPr>
                <w:rFonts w:cstheme="minorHAnsi"/>
                <w:sz w:val="20"/>
                <w:szCs w:val="20"/>
              </w:rPr>
            </w:pPr>
            <w:r w:rsidRPr="00FB1AC4">
              <w:rPr>
                <w:rFonts w:cstheme="minorHAnsi"/>
                <w:sz w:val="20"/>
                <w:szCs w:val="20"/>
              </w:rPr>
              <w:t>Indicador operativo SEFIRC</w:t>
            </w:r>
          </w:p>
        </w:tc>
        <w:tc>
          <w:tcPr>
            <w:tcW w:w="1701" w:type="dxa"/>
            <w:hideMark/>
          </w:tcPr>
          <w:p w14:paraId="22D89408" w14:textId="77777777" w:rsidR="00A9526A" w:rsidRDefault="00A9526A" w:rsidP="00A9526A">
            <w:pPr>
              <w:jc w:val="both"/>
              <w:rPr>
                <w:rFonts w:cstheme="minorHAnsi"/>
                <w:sz w:val="20"/>
                <w:szCs w:val="20"/>
              </w:rPr>
            </w:pPr>
          </w:p>
          <w:p w14:paraId="69B3CE7F" w14:textId="77777777" w:rsidR="00A9526A" w:rsidRPr="00FB1AC4" w:rsidRDefault="00A9526A" w:rsidP="00A9526A">
            <w:pPr>
              <w:jc w:val="both"/>
              <w:rPr>
                <w:rFonts w:cstheme="minorHAnsi"/>
                <w:sz w:val="20"/>
                <w:szCs w:val="20"/>
              </w:rPr>
            </w:pPr>
            <w:r w:rsidRPr="00FB1AC4">
              <w:rPr>
                <w:rFonts w:cstheme="minorHAnsi"/>
                <w:sz w:val="20"/>
                <w:szCs w:val="20"/>
              </w:rPr>
              <w:t>Existe un marco normativo adecuado, suficiencia presupuestal y de capital humano.</w:t>
            </w:r>
          </w:p>
        </w:tc>
      </w:tr>
    </w:tbl>
    <w:p w14:paraId="22610D1F" w14:textId="77777777" w:rsidR="00A9526A" w:rsidRPr="00FB1AC4" w:rsidRDefault="00A9526A" w:rsidP="00A9526A">
      <w:pPr>
        <w:rPr>
          <w:rFonts w:cstheme="minorHAnsi"/>
          <w:sz w:val="20"/>
          <w:szCs w:val="20"/>
        </w:rPr>
      </w:pPr>
    </w:p>
    <w:p w14:paraId="5E3AFE25" w14:textId="77777777" w:rsidR="00A9526A" w:rsidRDefault="00A9526A">
      <w:pPr>
        <w:rPr>
          <w:rFonts w:cstheme="minorHAnsi"/>
          <w:sz w:val="20"/>
          <w:szCs w:val="20"/>
        </w:rPr>
      </w:pPr>
    </w:p>
    <w:p w14:paraId="00412140" w14:textId="77777777" w:rsidR="00A9526A" w:rsidRDefault="00A9526A">
      <w:pPr>
        <w:rPr>
          <w:rFonts w:cstheme="minorHAnsi"/>
          <w:sz w:val="20"/>
          <w:szCs w:val="20"/>
        </w:rPr>
      </w:pPr>
    </w:p>
    <w:p w14:paraId="5DA5568F" w14:textId="77777777" w:rsidR="00A9526A" w:rsidRDefault="00A9526A">
      <w:pPr>
        <w:rPr>
          <w:rFonts w:cstheme="minorHAnsi"/>
          <w:sz w:val="20"/>
          <w:szCs w:val="20"/>
        </w:rPr>
      </w:pPr>
    </w:p>
    <w:p w14:paraId="2AF6A2A4" w14:textId="77777777" w:rsidR="00A9526A" w:rsidRDefault="00A9526A">
      <w:pPr>
        <w:rPr>
          <w:rFonts w:cstheme="minorHAnsi"/>
          <w:sz w:val="20"/>
          <w:szCs w:val="20"/>
        </w:rPr>
      </w:pPr>
    </w:p>
    <w:p w14:paraId="52CA24A6" w14:textId="77777777" w:rsidR="00A9526A" w:rsidRDefault="00A9526A">
      <w:pPr>
        <w:rPr>
          <w:rFonts w:cstheme="minorHAnsi"/>
          <w:sz w:val="20"/>
          <w:szCs w:val="20"/>
        </w:rPr>
      </w:pPr>
    </w:p>
    <w:p w14:paraId="2FECE18D" w14:textId="77777777" w:rsidR="00A9526A" w:rsidRDefault="00A9526A">
      <w:pPr>
        <w:rPr>
          <w:rFonts w:cstheme="minorHAnsi"/>
          <w:sz w:val="20"/>
          <w:szCs w:val="20"/>
        </w:rPr>
      </w:pPr>
    </w:p>
    <w:p w14:paraId="2D95B19F" w14:textId="77777777" w:rsidR="00A9526A" w:rsidRDefault="00A9526A">
      <w:pPr>
        <w:rPr>
          <w:rFonts w:cstheme="minorHAnsi"/>
          <w:sz w:val="20"/>
          <w:szCs w:val="20"/>
        </w:rPr>
      </w:pPr>
    </w:p>
    <w:p w14:paraId="62CBDA9B" w14:textId="77777777" w:rsidR="00A9526A" w:rsidRDefault="00A9526A">
      <w:pPr>
        <w:rPr>
          <w:rFonts w:cstheme="minorHAnsi"/>
          <w:sz w:val="20"/>
          <w:szCs w:val="20"/>
        </w:rPr>
      </w:pPr>
    </w:p>
    <w:p w14:paraId="418E4ED7" w14:textId="77777777" w:rsidR="00A9526A" w:rsidRDefault="00A9526A">
      <w:pPr>
        <w:rPr>
          <w:rFonts w:cstheme="minorHAnsi"/>
          <w:sz w:val="20"/>
          <w:szCs w:val="20"/>
        </w:rPr>
      </w:pPr>
    </w:p>
    <w:p w14:paraId="0B73627A" w14:textId="77777777" w:rsidR="00A9526A" w:rsidRDefault="00A9526A">
      <w:pPr>
        <w:rPr>
          <w:rFonts w:cstheme="minorHAnsi"/>
          <w:sz w:val="20"/>
          <w:szCs w:val="20"/>
        </w:rPr>
      </w:pPr>
    </w:p>
    <w:p w14:paraId="6495AA06" w14:textId="77777777" w:rsidR="00A9526A" w:rsidRDefault="00A9526A">
      <w:pPr>
        <w:rPr>
          <w:rFonts w:cstheme="minorHAnsi"/>
          <w:sz w:val="20"/>
          <w:szCs w:val="20"/>
        </w:rPr>
      </w:pPr>
    </w:p>
    <w:p w14:paraId="5CA8A1DD" w14:textId="77777777" w:rsidR="00A9526A" w:rsidRDefault="00A9526A">
      <w:pPr>
        <w:rPr>
          <w:rFonts w:cstheme="minorHAnsi"/>
          <w:sz w:val="20"/>
          <w:szCs w:val="20"/>
        </w:rPr>
      </w:pPr>
    </w:p>
    <w:p w14:paraId="4C567486" w14:textId="77777777" w:rsidR="00A9526A" w:rsidRDefault="00A9526A">
      <w:pPr>
        <w:rPr>
          <w:rFonts w:cstheme="minorHAnsi"/>
          <w:sz w:val="20"/>
          <w:szCs w:val="20"/>
        </w:rPr>
      </w:pPr>
    </w:p>
    <w:p w14:paraId="2BC11F55" w14:textId="77777777" w:rsidR="00A9526A" w:rsidRDefault="00A9526A">
      <w:pPr>
        <w:rPr>
          <w:rFonts w:cstheme="minorHAnsi"/>
          <w:sz w:val="20"/>
          <w:szCs w:val="20"/>
        </w:rPr>
      </w:pPr>
    </w:p>
    <w:p w14:paraId="2ADBD3E0" w14:textId="77777777" w:rsidR="00A9526A" w:rsidRDefault="00A9526A">
      <w:pPr>
        <w:rPr>
          <w:rFonts w:cstheme="minorHAnsi"/>
          <w:sz w:val="20"/>
          <w:szCs w:val="20"/>
        </w:rPr>
      </w:pPr>
    </w:p>
    <w:p w14:paraId="4E5C039A" w14:textId="77777777" w:rsidR="00A9526A" w:rsidRDefault="00A9526A">
      <w:pPr>
        <w:rPr>
          <w:rFonts w:cstheme="minorHAnsi"/>
          <w:sz w:val="20"/>
          <w:szCs w:val="20"/>
        </w:rPr>
      </w:pPr>
    </w:p>
    <w:p w14:paraId="3B0312DF" w14:textId="77777777" w:rsidR="00A9526A" w:rsidRDefault="00A9526A">
      <w:pPr>
        <w:rPr>
          <w:rFonts w:cstheme="minorHAnsi"/>
          <w:sz w:val="20"/>
          <w:szCs w:val="20"/>
        </w:rPr>
      </w:pPr>
    </w:p>
    <w:p w14:paraId="7FF7CC60" w14:textId="77777777" w:rsidR="00A9526A" w:rsidRDefault="00A9526A">
      <w:pPr>
        <w:rPr>
          <w:rFonts w:cstheme="minorHAnsi"/>
          <w:sz w:val="20"/>
          <w:szCs w:val="20"/>
        </w:rPr>
      </w:pPr>
    </w:p>
    <w:p w14:paraId="60687722" w14:textId="77777777" w:rsidR="00A9526A" w:rsidRDefault="00A9526A">
      <w:pPr>
        <w:rPr>
          <w:rFonts w:cstheme="minorHAnsi"/>
          <w:sz w:val="20"/>
          <w:szCs w:val="20"/>
        </w:rPr>
      </w:pPr>
    </w:p>
    <w:p w14:paraId="22AF41B9" w14:textId="77777777" w:rsidR="00A9526A" w:rsidRDefault="00A9526A">
      <w:pPr>
        <w:rPr>
          <w:rFonts w:cstheme="minorHAnsi"/>
          <w:sz w:val="20"/>
          <w:szCs w:val="20"/>
        </w:rPr>
      </w:pPr>
    </w:p>
    <w:p w14:paraId="38791F0A" w14:textId="77777777" w:rsidR="00A9526A" w:rsidRDefault="00A9526A">
      <w:pPr>
        <w:rPr>
          <w:rFonts w:cstheme="minorHAnsi"/>
          <w:sz w:val="20"/>
          <w:szCs w:val="20"/>
        </w:rPr>
      </w:pPr>
    </w:p>
    <w:p w14:paraId="19A88B64" w14:textId="77777777" w:rsidR="00A9526A" w:rsidRDefault="00A9526A">
      <w:pPr>
        <w:rPr>
          <w:rFonts w:cstheme="minorHAnsi"/>
          <w:sz w:val="20"/>
          <w:szCs w:val="20"/>
        </w:rPr>
      </w:pPr>
    </w:p>
    <w:p w14:paraId="71F83D1D" w14:textId="77777777" w:rsidR="00A9526A" w:rsidRDefault="00A9526A">
      <w:pPr>
        <w:rPr>
          <w:rFonts w:cstheme="minorHAnsi"/>
          <w:sz w:val="20"/>
          <w:szCs w:val="20"/>
        </w:rPr>
      </w:pPr>
    </w:p>
    <w:tbl>
      <w:tblPr>
        <w:tblStyle w:val="Tablaconcuadrcula"/>
        <w:tblpPr w:leftFromText="142" w:rightFromText="142" w:vertAnchor="page" w:horzAnchor="page" w:tblpXSpec="center" w:tblpYSpec="center"/>
        <w:tblOverlap w:val="never"/>
        <w:tblW w:w="11341" w:type="dxa"/>
        <w:tblLayout w:type="fixed"/>
        <w:tblLook w:val="04A0" w:firstRow="1" w:lastRow="0" w:firstColumn="1" w:lastColumn="0" w:noHBand="0" w:noVBand="1"/>
      </w:tblPr>
      <w:tblGrid>
        <w:gridCol w:w="1560"/>
        <w:gridCol w:w="2126"/>
        <w:gridCol w:w="1559"/>
        <w:gridCol w:w="1418"/>
        <w:gridCol w:w="1276"/>
        <w:gridCol w:w="1701"/>
        <w:gridCol w:w="1701"/>
      </w:tblGrid>
      <w:tr w:rsidR="00A9526A" w:rsidRPr="00DD4D39" w14:paraId="572B4D11" w14:textId="77777777" w:rsidTr="00A9526A">
        <w:trPr>
          <w:trHeight w:val="1210"/>
        </w:trPr>
        <w:tc>
          <w:tcPr>
            <w:tcW w:w="11341" w:type="dxa"/>
            <w:gridSpan w:val="7"/>
            <w:noWrap/>
            <w:vAlign w:val="center"/>
            <w:hideMark/>
          </w:tcPr>
          <w:p w14:paraId="6C684545" w14:textId="77777777" w:rsidR="00A9526A" w:rsidRDefault="00A9526A" w:rsidP="00A9526A">
            <w:pPr>
              <w:jc w:val="center"/>
              <w:rPr>
                <w:b/>
                <w:bCs/>
              </w:rPr>
            </w:pPr>
            <w:r w:rsidRPr="00DD4D39">
              <w:rPr>
                <w:b/>
                <w:bCs/>
              </w:rPr>
              <w:lastRenderedPageBreak/>
              <w:t>Matriz de Indicadores para Resultados 2022</w:t>
            </w:r>
          </w:p>
          <w:p w14:paraId="77365310" w14:textId="77777777" w:rsidR="00A9526A" w:rsidRPr="00C45A32" w:rsidRDefault="00A9526A" w:rsidP="00A9526A">
            <w:pPr>
              <w:jc w:val="center"/>
              <w:rPr>
                <w:b/>
                <w:bCs/>
                <w:sz w:val="16"/>
              </w:rPr>
            </w:pPr>
          </w:p>
          <w:p w14:paraId="7A1D7556" w14:textId="77777777" w:rsidR="00A9526A" w:rsidRPr="00DD4D39" w:rsidRDefault="00A9526A" w:rsidP="00A9526A">
            <w:pPr>
              <w:rPr>
                <w:b/>
                <w:bCs/>
              </w:rPr>
            </w:pPr>
            <w:r w:rsidRPr="002B4BCD">
              <w:rPr>
                <w:b/>
                <w:bCs/>
                <w:sz w:val="20"/>
                <w:szCs w:val="20"/>
              </w:rPr>
              <w:t xml:space="preserve">Dependencia: </w:t>
            </w:r>
            <w:r w:rsidRPr="002B4BCD">
              <w:rPr>
                <w:sz w:val="20"/>
                <w:szCs w:val="20"/>
              </w:rPr>
              <w:t xml:space="preserve">Secretaría de Economía </w:t>
            </w:r>
            <w:r>
              <w:rPr>
                <w:sz w:val="20"/>
                <w:szCs w:val="20"/>
              </w:rPr>
              <w:t xml:space="preserve">  </w:t>
            </w:r>
            <w:r w:rsidRPr="002B4BCD">
              <w:rPr>
                <w:sz w:val="20"/>
                <w:szCs w:val="20"/>
              </w:rPr>
              <w:t xml:space="preserve">   </w:t>
            </w:r>
            <w:r>
              <w:rPr>
                <w:sz w:val="20"/>
                <w:szCs w:val="20"/>
              </w:rPr>
              <w:t xml:space="preserve">     </w:t>
            </w:r>
            <w:r w:rsidRPr="002B4BCD">
              <w:rPr>
                <w:sz w:val="20"/>
                <w:szCs w:val="20"/>
              </w:rPr>
              <w:t xml:space="preserve"> </w:t>
            </w:r>
            <w:r>
              <w:rPr>
                <w:sz w:val="20"/>
                <w:szCs w:val="20"/>
              </w:rPr>
              <w:t xml:space="preserve"> </w:t>
            </w:r>
            <w:r w:rsidRPr="002B4BCD">
              <w:rPr>
                <w:sz w:val="20"/>
                <w:szCs w:val="20"/>
              </w:rPr>
              <w:t xml:space="preserve"> </w:t>
            </w:r>
            <w:r w:rsidRPr="002B4BCD">
              <w:rPr>
                <w:b/>
                <w:bCs/>
                <w:sz w:val="20"/>
                <w:szCs w:val="20"/>
              </w:rPr>
              <w:t>Nombre del Programa:</w:t>
            </w:r>
            <w:r w:rsidRPr="002B4BCD">
              <w:rPr>
                <w:sz w:val="20"/>
                <w:szCs w:val="20"/>
              </w:rPr>
              <w:t xml:space="preserve"> Programa Estatal de Desarrollo Económico </w:t>
            </w:r>
            <w:r>
              <w:rPr>
                <w:sz w:val="20"/>
                <w:szCs w:val="20"/>
              </w:rPr>
              <w:t xml:space="preserve">  </w:t>
            </w:r>
            <w:r w:rsidRPr="002B4BCD">
              <w:rPr>
                <w:sz w:val="20"/>
                <w:szCs w:val="20"/>
              </w:rPr>
              <w:t xml:space="preserve"> </w:t>
            </w:r>
            <w:r>
              <w:rPr>
                <w:sz w:val="20"/>
                <w:szCs w:val="20"/>
              </w:rPr>
              <w:t xml:space="preserve">   </w:t>
            </w:r>
            <w:r w:rsidRPr="002B4BCD">
              <w:rPr>
                <w:sz w:val="20"/>
                <w:szCs w:val="20"/>
              </w:rPr>
              <w:t xml:space="preserve"> </w:t>
            </w:r>
            <w:r>
              <w:rPr>
                <w:sz w:val="20"/>
                <w:szCs w:val="20"/>
              </w:rPr>
              <w:t xml:space="preserve">  </w:t>
            </w:r>
            <w:r w:rsidRPr="002B4BCD">
              <w:rPr>
                <w:sz w:val="20"/>
                <w:szCs w:val="20"/>
              </w:rPr>
              <w:t xml:space="preserve"> </w:t>
            </w:r>
            <w:r>
              <w:rPr>
                <w:sz w:val="20"/>
                <w:szCs w:val="20"/>
              </w:rPr>
              <w:t xml:space="preserve"> </w:t>
            </w:r>
            <w:r w:rsidRPr="002B4BCD">
              <w:rPr>
                <w:sz w:val="20"/>
                <w:szCs w:val="20"/>
              </w:rPr>
              <w:t xml:space="preserve"> </w:t>
            </w:r>
            <w:r w:rsidRPr="002B4BCD">
              <w:rPr>
                <w:b/>
                <w:bCs/>
                <w:sz w:val="20"/>
                <w:szCs w:val="20"/>
              </w:rPr>
              <w:t>Clave:</w:t>
            </w:r>
            <w:r w:rsidRPr="002B4BCD">
              <w:rPr>
                <w:sz w:val="20"/>
                <w:szCs w:val="20"/>
              </w:rPr>
              <w:t xml:space="preserve"> 115</w:t>
            </w:r>
          </w:p>
        </w:tc>
      </w:tr>
      <w:tr w:rsidR="00A9526A" w:rsidRPr="00DD4D39" w14:paraId="30947BDD" w14:textId="77777777" w:rsidTr="00A9526A">
        <w:trPr>
          <w:trHeight w:val="675"/>
        </w:trPr>
        <w:tc>
          <w:tcPr>
            <w:tcW w:w="1560" w:type="dxa"/>
            <w:vAlign w:val="center"/>
            <w:hideMark/>
          </w:tcPr>
          <w:p w14:paraId="33386383" w14:textId="77777777" w:rsidR="00A9526A" w:rsidRPr="002B4BCD" w:rsidRDefault="00A9526A" w:rsidP="00A9526A">
            <w:pPr>
              <w:jc w:val="center"/>
              <w:rPr>
                <w:b/>
                <w:bCs/>
                <w:sz w:val="20"/>
                <w:szCs w:val="20"/>
              </w:rPr>
            </w:pPr>
            <w:r w:rsidRPr="002B4BCD">
              <w:rPr>
                <w:b/>
                <w:bCs/>
                <w:sz w:val="20"/>
                <w:szCs w:val="20"/>
              </w:rPr>
              <w:t>Nivel</w:t>
            </w:r>
          </w:p>
        </w:tc>
        <w:tc>
          <w:tcPr>
            <w:tcW w:w="2126" w:type="dxa"/>
            <w:vAlign w:val="center"/>
            <w:hideMark/>
          </w:tcPr>
          <w:p w14:paraId="154E665E" w14:textId="77777777" w:rsidR="00A9526A" w:rsidRPr="002B4BCD" w:rsidRDefault="00A9526A" w:rsidP="00A9526A">
            <w:pPr>
              <w:jc w:val="center"/>
              <w:rPr>
                <w:b/>
                <w:bCs/>
                <w:sz w:val="20"/>
                <w:szCs w:val="20"/>
              </w:rPr>
            </w:pPr>
            <w:r w:rsidRPr="002B4BCD">
              <w:rPr>
                <w:b/>
                <w:bCs/>
                <w:sz w:val="20"/>
                <w:szCs w:val="20"/>
              </w:rPr>
              <w:t>Resumen narrativo</w:t>
            </w:r>
          </w:p>
        </w:tc>
        <w:tc>
          <w:tcPr>
            <w:tcW w:w="1559" w:type="dxa"/>
            <w:vAlign w:val="center"/>
            <w:hideMark/>
          </w:tcPr>
          <w:p w14:paraId="7BB9EC73" w14:textId="77777777" w:rsidR="00A9526A" w:rsidRPr="002B4BCD" w:rsidRDefault="00A9526A" w:rsidP="00A9526A">
            <w:pPr>
              <w:jc w:val="center"/>
              <w:rPr>
                <w:b/>
                <w:bCs/>
                <w:sz w:val="20"/>
                <w:szCs w:val="20"/>
              </w:rPr>
            </w:pPr>
            <w:r w:rsidRPr="002B4BCD">
              <w:rPr>
                <w:b/>
                <w:bCs/>
                <w:sz w:val="20"/>
                <w:szCs w:val="20"/>
              </w:rPr>
              <w:t>Indicador</w:t>
            </w:r>
          </w:p>
        </w:tc>
        <w:tc>
          <w:tcPr>
            <w:tcW w:w="1418" w:type="dxa"/>
            <w:vAlign w:val="center"/>
            <w:hideMark/>
          </w:tcPr>
          <w:p w14:paraId="26B102D9" w14:textId="77777777" w:rsidR="00A9526A" w:rsidRPr="002B4BCD" w:rsidRDefault="00A9526A" w:rsidP="00A9526A">
            <w:pPr>
              <w:jc w:val="center"/>
              <w:rPr>
                <w:b/>
                <w:bCs/>
                <w:sz w:val="20"/>
                <w:szCs w:val="20"/>
              </w:rPr>
            </w:pPr>
            <w:r w:rsidRPr="002B4BCD">
              <w:rPr>
                <w:b/>
                <w:bCs/>
                <w:sz w:val="20"/>
                <w:szCs w:val="20"/>
              </w:rPr>
              <w:t>Método de Cálculo</w:t>
            </w:r>
          </w:p>
        </w:tc>
        <w:tc>
          <w:tcPr>
            <w:tcW w:w="1276" w:type="dxa"/>
            <w:vAlign w:val="center"/>
            <w:hideMark/>
          </w:tcPr>
          <w:p w14:paraId="6FC6F71A" w14:textId="77777777" w:rsidR="00A9526A" w:rsidRPr="002B4BCD" w:rsidRDefault="00A9526A" w:rsidP="00A9526A">
            <w:pPr>
              <w:jc w:val="center"/>
              <w:rPr>
                <w:b/>
                <w:bCs/>
                <w:sz w:val="20"/>
                <w:szCs w:val="20"/>
              </w:rPr>
            </w:pPr>
            <w:r w:rsidRPr="002B4BCD">
              <w:rPr>
                <w:b/>
                <w:bCs/>
                <w:sz w:val="20"/>
                <w:szCs w:val="20"/>
              </w:rPr>
              <w:t>Frecuencia de medición</w:t>
            </w:r>
          </w:p>
        </w:tc>
        <w:tc>
          <w:tcPr>
            <w:tcW w:w="1701" w:type="dxa"/>
            <w:vAlign w:val="center"/>
            <w:hideMark/>
          </w:tcPr>
          <w:p w14:paraId="3F028A18" w14:textId="77777777" w:rsidR="00A9526A" w:rsidRPr="002B4BCD" w:rsidRDefault="00A9526A" w:rsidP="00A9526A">
            <w:pPr>
              <w:jc w:val="center"/>
              <w:rPr>
                <w:b/>
                <w:bCs/>
                <w:sz w:val="20"/>
                <w:szCs w:val="20"/>
              </w:rPr>
            </w:pPr>
            <w:r w:rsidRPr="002B4BCD">
              <w:rPr>
                <w:b/>
                <w:bCs/>
                <w:sz w:val="20"/>
                <w:szCs w:val="20"/>
              </w:rPr>
              <w:t>Medios de verificación</w:t>
            </w:r>
          </w:p>
        </w:tc>
        <w:tc>
          <w:tcPr>
            <w:tcW w:w="1701" w:type="dxa"/>
            <w:vAlign w:val="center"/>
            <w:hideMark/>
          </w:tcPr>
          <w:p w14:paraId="5F78990D" w14:textId="77777777" w:rsidR="00A9526A" w:rsidRPr="002B4BCD" w:rsidRDefault="00A9526A" w:rsidP="00A9526A">
            <w:pPr>
              <w:jc w:val="center"/>
              <w:rPr>
                <w:b/>
                <w:bCs/>
                <w:sz w:val="20"/>
                <w:szCs w:val="20"/>
              </w:rPr>
            </w:pPr>
            <w:r w:rsidRPr="002B4BCD">
              <w:rPr>
                <w:b/>
                <w:bCs/>
                <w:sz w:val="20"/>
                <w:szCs w:val="20"/>
              </w:rPr>
              <w:t>Supuestos</w:t>
            </w:r>
          </w:p>
        </w:tc>
      </w:tr>
      <w:tr w:rsidR="00A9526A" w:rsidRPr="00DD4D39" w14:paraId="701CB306" w14:textId="77777777" w:rsidTr="00A9526A">
        <w:trPr>
          <w:trHeight w:val="9135"/>
        </w:trPr>
        <w:tc>
          <w:tcPr>
            <w:tcW w:w="1560" w:type="dxa"/>
            <w:vAlign w:val="center"/>
            <w:hideMark/>
          </w:tcPr>
          <w:p w14:paraId="4B609597" w14:textId="77777777" w:rsidR="00A9526A" w:rsidRPr="002B4BCD" w:rsidRDefault="00A9526A" w:rsidP="00A9526A">
            <w:pPr>
              <w:jc w:val="center"/>
              <w:rPr>
                <w:b/>
                <w:bCs/>
                <w:sz w:val="20"/>
                <w:szCs w:val="20"/>
              </w:rPr>
            </w:pPr>
            <w:r w:rsidRPr="002B4BCD">
              <w:rPr>
                <w:b/>
                <w:bCs/>
                <w:sz w:val="20"/>
                <w:szCs w:val="20"/>
              </w:rPr>
              <w:t>Fin</w:t>
            </w:r>
          </w:p>
        </w:tc>
        <w:tc>
          <w:tcPr>
            <w:tcW w:w="2126" w:type="dxa"/>
            <w:hideMark/>
          </w:tcPr>
          <w:p w14:paraId="5357A68F" w14:textId="77777777" w:rsidR="00A9526A" w:rsidRPr="002B4BCD" w:rsidRDefault="00A9526A" w:rsidP="00A9526A">
            <w:pPr>
              <w:jc w:val="both"/>
              <w:rPr>
                <w:sz w:val="20"/>
                <w:szCs w:val="20"/>
              </w:rPr>
            </w:pPr>
            <w:r w:rsidRPr="002B4BCD">
              <w:rPr>
                <w:sz w:val="20"/>
                <w:szCs w:val="20"/>
              </w:rPr>
              <w:t xml:space="preserve">Contribuir a la consolidación de los sectores económicos estratégicos del estado en un ambiente de sustentabilidad y desarrollo competitivo equilibrado, para generar empleos productivos, atraer nueva inversión, situar a las empresas y emprendedores en nuevos polos de desarrollo y oportunidades, acrecentar las cadenas de valor, considerando el aprovechamiento de los recursos energéticos y mineros disponibles que fomenten la diversificación económica del estado, mediante la implementación de programas estratégicos para el fortalecimiento productivo de las </w:t>
            </w:r>
            <w:proofErr w:type="spellStart"/>
            <w:r w:rsidRPr="002B4BCD">
              <w:rPr>
                <w:sz w:val="20"/>
                <w:szCs w:val="20"/>
              </w:rPr>
              <w:t>MiPyMEs</w:t>
            </w:r>
            <w:proofErr w:type="spellEnd"/>
            <w:r w:rsidRPr="002B4BCD">
              <w:rPr>
                <w:sz w:val="20"/>
                <w:szCs w:val="20"/>
              </w:rPr>
              <w:t>.</w:t>
            </w:r>
          </w:p>
        </w:tc>
        <w:tc>
          <w:tcPr>
            <w:tcW w:w="1559" w:type="dxa"/>
            <w:hideMark/>
          </w:tcPr>
          <w:p w14:paraId="649D9A95" w14:textId="77777777" w:rsidR="00A9526A" w:rsidRPr="002B4BCD" w:rsidRDefault="00A9526A" w:rsidP="00A9526A">
            <w:pPr>
              <w:jc w:val="center"/>
              <w:rPr>
                <w:sz w:val="20"/>
                <w:szCs w:val="20"/>
              </w:rPr>
            </w:pPr>
            <w:r w:rsidRPr="002B4BCD">
              <w:rPr>
                <w:sz w:val="20"/>
                <w:szCs w:val="20"/>
              </w:rPr>
              <w:t xml:space="preserve">Tasa anual de participación de </w:t>
            </w:r>
            <w:proofErr w:type="spellStart"/>
            <w:r w:rsidRPr="002B4BCD">
              <w:rPr>
                <w:sz w:val="20"/>
                <w:szCs w:val="20"/>
              </w:rPr>
              <w:t>MiPyMEs</w:t>
            </w:r>
            <w:proofErr w:type="spellEnd"/>
          </w:p>
        </w:tc>
        <w:tc>
          <w:tcPr>
            <w:tcW w:w="1418" w:type="dxa"/>
            <w:hideMark/>
          </w:tcPr>
          <w:p w14:paraId="0D402FC8" w14:textId="77777777" w:rsidR="00A9526A" w:rsidRPr="002B4BCD" w:rsidRDefault="00A9526A" w:rsidP="00A9526A">
            <w:pPr>
              <w:jc w:val="center"/>
              <w:rPr>
                <w:sz w:val="20"/>
                <w:szCs w:val="20"/>
              </w:rPr>
            </w:pPr>
            <w:r w:rsidRPr="002B4BCD">
              <w:rPr>
                <w:sz w:val="20"/>
                <w:szCs w:val="20"/>
              </w:rPr>
              <w:t xml:space="preserve">(Proyectos presentados por </w:t>
            </w:r>
            <w:proofErr w:type="spellStart"/>
            <w:r w:rsidRPr="002B4BCD">
              <w:rPr>
                <w:sz w:val="20"/>
                <w:szCs w:val="20"/>
              </w:rPr>
              <w:t>MiPyMEs</w:t>
            </w:r>
            <w:proofErr w:type="spellEnd"/>
            <w:r w:rsidRPr="002B4BCD">
              <w:rPr>
                <w:sz w:val="20"/>
                <w:szCs w:val="20"/>
              </w:rPr>
              <w:t xml:space="preserve"> en el periodo t / Proyectos presentados por </w:t>
            </w:r>
            <w:proofErr w:type="spellStart"/>
            <w:r w:rsidRPr="002B4BCD">
              <w:rPr>
                <w:sz w:val="20"/>
                <w:szCs w:val="20"/>
              </w:rPr>
              <w:t>MiPyMes</w:t>
            </w:r>
            <w:proofErr w:type="spellEnd"/>
            <w:r w:rsidRPr="002B4BCD">
              <w:rPr>
                <w:sz w:val="20"/>
                <w:szCs w:val="20"/>
              </w:rPr>
              <w:t xml:space="preserve"> en el periodo t-1) -1* 100</w:t>
            </w:r>
          </w:p>
        </w:tc>
        <w:tc>
          <w:tcPr>
            <w:tcW w:w="1276" w:type="dxa"/>
            <w:hideMark/>
          </w:tcPr>
          <w:p w14:paraId="7275C37A"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2AD90586"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62B5B63A" w14:textId="77777777" w:rsidR="00A9526A" w:rsidRPr="002B4BCD" w:rsidRDefault="00A9526A" w:rsidP="00A9526A">
            <w:pPr>
              <w:jc w:val="both"/>
              <w:rPr>
                <w:sz w:val="20"/>
                <w:szCs w:val="20"/>
              </w:rPr>
            </w:pPr>
            <w:r w:rsidRPr="002B4BCD">
              <w:rPr>
                <w:sz w:val="20"/>
                <w:szCs w:val="20"/>
              </w:rPr>
              <w:t>Que se establezcan las condiciones necesarias para la ejecución de los programas de la SEC. Lo anterior se relaciona con presupuesto o contingencias externas que disminuyan la participación.</w:t>
            </w:r>
          </w:p>
        </w:tc>
      </w:tr>
      <w:tr w:rsidR="00A9526A" w:rsidRPr="00DD4D39" w14:paraId="62A885D2" w14:textId="77777777" w:rsidTr="00A9526A">
        <w:trPr>
          <w:trHeight w:val="4500"/>
        </w:trPr>
        <w:tc>
          <w:tcPr>
            <w:tcW w:w="1560" w:type="dxa"/>
            <w:vAlign w:val="center"/>
            <w:hideMark/>
          </w:tcPr>
          <w:p w14:paraId="180CD2DC" w14:textId="77777777" w:rsidR="00A9526A" w:rsidRPr="002B4BCD" w:rsidRDefault="00A9526A" w:rsidP="00A9526A">
            <w:pPr>
              <w:jc w:val="center"/>
              <w:rPr>
                <w:b/>
                <w:bCs/>
                <w:sz w:val="20"/>
                <w:szCs w:val="20"/>
              </w:rPr>
            </w:pPr>
            <w:r w:rsidRPr="002B4BCD">
              <w:rPr>
                <w:b/>
                <w:bCs/>
                <w:sz w:val="20"/>
                <w:szCs w:val="20"/>
              </w:rPr>
              <w:lastRenderedPageBreak/>
              <w:t>Propósito</w:t>
            </w:r>
          </w:p>
        </w:tc>
        <w:tc>
          <w:tcPr>
            <w:tcW w:w="2126" w:type="dxa"/>
            <w:hideMark/>
          </w:tcPr>
          <w:p w14:paraId="3F020821" w14:textId="77777777" w:rsidR="00A9526A" w:rsidRPr="002B4BCD" w:rsidRDefault="00A9526A" w:rsidP="00A9526A">
            <w:pPr>
              <w:jc w:val="both"/>
              <w:rPr>
                <w:sz w:val="20"/>
                <w:szCs w:val="20"/>
              </w:rPr>
            </w:pPr>
            <w:r w:rsidRPr="002B4BCD">
              <w:rPr>
                <w:sz w:val="20"/>
                <w:szCs w:val="20"/>
              </w:rPr>
              <w:t>Al implementar los programas se incrementa la competitividad de los sectores económicos de la mano de una mejora regulatoria que provoque de forma expedita la instalación de mayores inversiones, mismas que serán alineadas con un especial énfasis en la expansión del sector energético, lo que permite un desarrollo equilibrado de las regiones a partir de sus sectores con una mayor ventaja competitiva.</w:t>
            </w:r>
          </w:p>
        </w:tc>
        <w:tc>
          <w:tcPr>
            <w:tcW w:w="1559" w:type="dxa"/>
            <w:hideMark/>
          </w:tcPr>
          <w:p w14:paraId="4BFEBB65" w14:textId="77777777" w:rsidR="00A9526A" w:rsidRPr="002B4BCD" w:rsidRDefault="00A9526A" w:rsidP="00A9526A">
            <w:pPr>
              <w:jc w:val="center"/>
              <w:rPr>
                <w:sz w:val="20"/>
                <w:szCs w:val="20"/>
              </w:rPr>
            </w:pPr>
            <w:r w:rsidRPr="002B4BCD">
              <w:rPr>
                <w:sz w:val="20"/>
                <w:szCs w:val="20"/>
              </w:rPr>
              <w:t>Inversión Extranjera Directa per cápita en lo que va de la administración.</w:t>
            </w:r>
          </w:p>
        </w:tc>
        <w:tc>
          <w:tcPr>
            <w:tcW w:w="1418" w:type="dxa"/>
            <w:hideMark/>
          </w:tcPr>
          <w:p w14:paraId="0667F0A1" w14:textId="77777777" w:rsidR="00A9526A" w:rsidRPr="002B4BCD" w:rsidRDefault="00A9526A" w:rsidP="00A9526A">
            <w:pPr>
              <w:jc w:val="center"/>
              <w:rPr>
                <w:sz w:val="20"/>
                <w:szCs w:val="20"/>
              </w:rPr>
            </w:pPr>
            <w:r w:rsidRPr="002B4BCD">
              <w:rPr>
                <w:sz w:val="20"/>
                <w:szCs w:val="20"/>
              </w:rPr>
              <w:t xml:space="preserve">(IED del periodo </w:t>
            </w:r>
            <w:proofErr w:type="spellStart"/>
            <w:r w:rsidRPr="002B4BCD">
              <w:rPr>
                <w:sz w:val="20"/>
                <w:szCs w:val="20"/>
              </w:rPr>
              <w:t>actual+IED</w:t>
            </w:r>
            <w:proofErr w:type="spellEnd"/>
            <w:r w:rsidRPr="002B4BCD">
              <w:rPr>
                <w:sz w:val="20"/>
                <w:szCs w:val="20"/>
              </w:rPr>
              <w:t xml:space="preserve"> acumulada) /población actual</w:t>
            </w:r>
          </w:p>
        </w:tc>
        <w:tc>
          <w:tcPr>
            <w:tcW w:w="1276" w:type="dxa"/>
            <w:hideMark/>
          </w:tcPr>
          <w:p w14:paraId="5C870948"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437C0338" w14:textId="77777777" w:rsidR="00A9526A" w:rsidRPr="002B4BCD" w:rsidRDefault="00A9526A" w:rsidP="00A9526A">
            <w:pPr>
              <w:jc w:val="center"/>
              <w:rPr>
                <w:sz w:val="20"/>
                <w:szCs w:val="20"/>
              </w:rPr>
            </w:pPr>
            <w:r w:rsidRPr="002B4BCD">
              <w:rPr>
                <w:sz w:val="20"/>
                <w:szCs w:val="20"/>
              </w:rPr>
              <w:t>https://datos.gob.mx/busca/dataset/informacion-estadistica-de-la-inversion-extranjera-directa</w:t>
            </w:r>
          </w:p>
        </w:tc>
        <w:tc>
          <w:tcPr>
            <w:tcW w:w="1701" w:type="dxa"/>
            <w:hideMark/>
          </w:tcPr>
          <w:p w14:paraId="0794630C" w14:textId="77777777" w:rsidR="00A9526A" w:rsidRPr="002B4BCD" w:rsidRDefault="00A9526A" w:rsidP="00A9526A">
            <w:pPr>
              <w:jc w:val="both"/>
              <w:rPr>
                <w:sz w:val="20"/>
                <w:szCs w:val="20"/>
              </w:rPr>
            </w:pPr>
            <w:r w:rsidRPr="002B4BCD">
              <w:rPr>
                <w:sz w:val="20"/>
                <w:szCs w:val="20"/>
              </w:rPr>
              <w:t>Incumplimiento de las actividades y programas derivado de cuestiones exógenas a su implementación. Como trámites con instancias federales.</w:t>
            </w:r>
          </w:p>
        </w:tc>
      </w:tr>
      <w:tr w:rsidR="00A9526A" w:rsidRPr="00DD4D39" w14:paraId="17E84560" w14:textId="77777777" w:rsidTr="00A9526A">
        <w:trPr>
          <w:trHeight w:val="3000"/>
        </w:trPr>
        <w:tc>
          <w:tcPr>
            <w:tcW w:w="1560" w:type="dxa"/>
            <w:vAlign w:val="center"/>
            <w:hideMark/>
          </w:tcPr>
          <w:p w14:paraId="7622A78C" w14:textId="77777777" w:rsidR="00A9526A" w:rsidRPr="002B4BCD" w:rsidRDefault="00A9526A" w:rsidP="00A9526A">
            <w:pPr>
              <w:jc w:val="center"/>
              <w:rPr>
                <w:b/>
                <w:bCs/>
                <w:sz w:val="20"/>
                <w:szCs w:val="20"/>
              </w:rPr>
            </w:pPr>
            <w:r w:rsidRPr="002B4BCD">
              <w:rPr>
                <w:b/>
                <w:bCs/>
                <w:sz w:val="20"/>
                <w:szCs w:val="20"/>
              </w:rPr>
              <w:t>Componente 1</w:t>
            </w:r>
          </w:p>
        </w:tc>
        <w:tc>
          <w:tcPr>
            <w:tcW w:w="2126" w:type="dxa"/>
            <w:hideMark/>
          </w:tcPr>
          <w:p w14:paraId="2A829308" w14:textId="77777777" w:rsidR="00A9526A" w:rsidRPr="002B4BCD" w:rsidRDefault="00A9526A" w:rsidP="00A9526A">
            <w:pPr>
              <w:jc w:val="both"/>
              <w:rPr>
                <w:sz w:val="20"/>
                <w:szCs w:val="20"/>
              </w:rPr>
            </w:pPr>
            <w:r w:rsidRPr="002B4BCD">
              <w:rPr>
                <w:sz w:val="20"/>
                <w:szCs w:val="20"/>
              </w:rPr>
              <w:t>Fomento a la promoción económica estratégica diversificando los sectores productivos de la entidad, su estructura y el acceso a los mercados, para la atracción de nuevas inversiones ha generado que Coahuila sea una de las entidades con mayor captación.</w:t>
            </w:r>
          </w:p>
        </w:tc>
        <w:tc>
          <w:tcPr>
            <w:tcW w:w="1559" w:type="dxa"/>
            <w:hideMark/>
          </w:tcPr>
          <w:p w14:paraId="6E4F6668" w14:textId="77777777" w:rsidR="00A9526A" w:rsidRPr="002B4BCD" w:rsidRDefault="00A9526A" w:rsidP="00A9526A">
            <w:pPr>
              <w:jc w:val="center"/>
              <w:rPr>
                <w:sz w:val="20"/>
                <w:szCs w:val="20"/>
              </w:rPr>
            </w:pPr>
            <w:r w:rsidRPr="002B4BCD">
              <w:rPr>
                <w:sz w:val="20"/>
                <w:szCs w:val="20"/>
              </w:rPr>
              <w:t>Tasa de variación anual de las sesiones de promoción.</w:t>
            </w:r>
          </w:p>
        </w:tc>
        <w:tc>
          <w:tcPr>
            <w:tcW w:w="1418" w:type="dxa"/>
            <w:hideMark/>
          </w:tcPr>
          <w:p w14:paraId="77188F13" w14:textId="77777777" w:rsidR="00A9526A" w:rsidRPr="002B4BCD" w:rsidRDefault="00A9526A" w:rsidP="00A9526A">
            <w:pPr>
              <w:jc w:val="center"/>
              <w:rPr>
                <w:sz w:val="20"/>
                <w:szCs w:val="20"/>
              </w:rPr>
            </w:pPr>
            <w:r w:rsidRPr="002B4BCD">
              <w:rPr>
                <w:sz w:val="20"/>
                <w:szCs w:val="20"/>
              </w:rPr>
              <w:t>((Sesiones de promoción del periodo actual/Sesiones de promoción del periodo anterior)-1) *100</w:t>
            </w:r>
          </w:p>
        </w:tc>
        <w:tc>
          <w:tcPr>
            <w:tcW w:w="1276" w:type="dxa"/>
            <w:hideMark/>
          </w:tcPr>
          <w:p w14:paraId="0435D04E"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1F84F251"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4A50C6D2" w14:textId="77777777" w:rsidR="00A9526A" w:rsidRPr="002B4BCD" w:rsidRDefault="00A9526A" w:rsidP="00A9526A">
            <w:pPr>
              <w:jc w:val="both"/>
              <w:rPr>
                <w:sz w:val="20"/>
                <w:szCs w:val="20"/>
              </w:rPr>
            </w:pPr>
            <w:r w:rsidRPr="002B4BCD">
              <w:rPr>
                <w:sz w:val="20"/>
                <w:szCs w:val="20"/>
              </w:rPr>
              <w:t xml:space="preserve">Incumplimiento de las actividades y programas derivado de cuestiones exógenas a su implementación. </w:t>
            </w:r>
          </w:p>
        </w:tc>
      </w:tr>
      <w:tr w:rsidR="00A9526A" w:rsidRPr="00DD4D39" w14:paraId="6116C72D" w14:textId="77777777" w:rsidTr="00A9526A">
        <w:trPr>
          <w:trHeight w:val="6945"/>
        </w:trPr>
        <w:tc>
          <w:tcPr>
            <w:tcW w:w="1560" w:type="dxa"/>
            <w:vAlign w:val="center"/>
            <w:hideMark/>
          </w:tcPr>
          <w:p w14:paraId="44BA3A9B" w14:textId="77777777" w:rsidR="00A9526A" w:rsidRPr="002B4BCD" w:rsidRDefault="00A9526A" w:rsidP="00A9526A">
            <w:pPr>
              <w:jc w:val="center"/>
              <w:rPr>
                <w:b/>
                <w:bCs/>
                <w:sz w:val="20"/>
                <w:szCs w:val="20"/>
              </w:rPr>
            </w:pPr>
            <w:r w:rsidRPr="002B4BCD">
              <w:rPr>
                <w:b/>
                <w:bCs/>
                <w:sz w:val="20"/>
                <w:szCs w:val="20"/>
              </w:rPr>
              <w:lastRenderedPageBreak/>
              <w:t>Actividad 1</w:t>
            </w:r>
          </w:p>
        </w:tc>
        <w:tc>
          <w:tcPr>
            <w:tcW w:w="2126" w:type="dxa"/>
            <w:hideMark/>
          </w:tcPr>
          <w:p w14:paraId="37673822" w14:textId="77777777" w:rsidR="00A9526A" w:rsidRPr="002B4BCD" w:rsidRDefault="00A9526A" w:rsidP="00A9526A">
            <w:pPr>
              <w:jc w:val="both"/>
              <w:rPr>
                <w:sz w:val="20"/>
                <w:szCs w:val="20"/>
              </w:rPr>
            </w:pPr>
            <w:r w:rsidRPr="002B4BCD">
              <w:rPr>
                <w:sz w:val="20"/>
                <w:szCs w:val="20"/>
              </w:rPr>
              <w:t>Ejecución del "PREMIO ESTATAL A LA INNOVACIÓN EMPRENDEDORA" con el fin de dar impulso a las ideas y proyectos innovadores, fomentando el espíritu emprendedor, proyectos de alto impacto, generar empleo, sostenibilidad ambiental y bienestar socioeconómico.</w:t>
            </w:r>
          </w:p>
        </w:tc>
        <w:tc>
          <w:tcPr>
            <w:tcW w:w="1559" w:type="dxa"/>
            <w:hideMark/>
          </w:tcPr>
          <w:p w14:paraId="0DE13271" w14:textId="77777777" w:rsidR="00A9526A" w:rsidRPr="002B4BCD" w:rsidRDefault="00A9526A" w:rsidP="00A9526A">
            <w:pPr>
              <w:jc w:val="center"/>
              <w:rPr>
                <w:sz w:val="20"/>
                <w:szCs w:val="20"/>
              </w:rPr>
            </w:pPr>
            <w:r w:rsidRPr="002B4BCD">
              <w:rPr>
                <w:sz w:val="20"/>
                <w:szCs w:val="20"/>
              </w:rPr>
              <w:t>Tasa de crecimiento de proyectos anuales</w:t>
            </w:r>
          </w:p>
        </w:tc>
        <w:tc>
          <w:tcPr>
            <w:tcW w:w="1418" w:type="dxa"/>
            <w:hideMark/>
          </w:tcPr>
          <w:p w14:paraId="1358D479" w14:textId="77777777" w:rsidR="00A9526A" w:rsidRPr="002B4BCD" w:rsidRDefault="00A9526A" w:rsidP="00A9526A">
            <w:pPr>
              <w:jc w:val="center"/>
              <w:rPr>
                <w:sz w:val="20"/>
                <w:szCs w:val="20"/>
              </w:rPr>
            </w:pPr>
            <w:r w:rsidRPr="002B4BCD">
              <w:rPr>
                <w:sz w:val="20"/>
                <w:szCs w:val="20"/>
              </w:rPr>
              <w:t xml:space="preserve">((Proyectos presentados por </w:t>
            </w:r>
            <w:proofErr w:type="spellStart"/>
            <w:r w:rsidRPr="002B4BCD">
              <w:rPr>
                <w:sz w:val="20"/>
                <w:szCs w:val="20"/>
              </w:rPr>
              <w:t>MiPyMEs</w:t>
            </w:r>
            <w:proofErr w:type="spellEnd"/>
            <w:r w:rsidRPr="002B4BCD">
              <w:rPr>
                <w:sz w:val="20"/>
                <w:szCs w:val="20"/>
              </w:rPr>
              <w:t xml:space="preserve"> en el periodo t / Proyectos presentados por </w:t>
            </w:r>
            <w:proofErr w:type="spellStart"/>
            <w:r w:rsidRPr="002B4BCD">
              <w:rPr>
                <w:sz w:val="20"/>
                <w:szCs w:val="20"/>
              </w:rPr>
              <w:t>MiPyMEs</w:t>
            </w:r>
            <w:proofErr w:type="spellEnd"/>
            <w:r w:rsidRPr="002B4BCD">
              <w:rPr>
                <w:sz w:val="20"/>
                <w:szCs w:val="20"/>
              </w:rPr>
              <w:t xml:space="preserve"> en el periodo t-1)) -1* 100</w:t>
            </w:r>
          </w:p>
        </w:tc>
        <w:tc>
          <w:tcPr>
            <w:tcW w:w="1276" w:type="dxa"/>
            <w:hideMark/>
          </w:tcPr>
          <w:p w14:paraId="51DBDB01"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7A6DA647" w14:textId="77777777" w:rsidR="00A9526A" w:rsidRPr="002B4BCD" w:rsidRDefault="00A9526A" w:rsidP="00A9526A">
            <w:pPr>
              <w:jc w:val="center"/>
              <w:rPr>
                <w:sz w:val="20"/>
                <w:szCs w:val="20"/>
              </w:rPr>
            </w:pPr>
            <w:r w:rsidRPr="002B4BCD">
              <w:rPr>
                <w:sz w:val="20"/>
                <w:szCs w:val="20"/>
              </w:rPr>
              <w:t xml:space="preserve">www.seccoahuila.gob.mx ingresando al apartado “Premio Estatal a la Innovación Emprendedora”, completando todos los campos solicitados, o personalmente en las oficinas de la Secretaría de Economía Estatal, ubicadas en Periférico Luis Echeverría Álvarez No. 1560 Col Guanajuato </w:t>
            </w:r>
            <w:proofErr w:type="spellStart"/>
            <w:r w:rsidRPr="002B4BCD">
              <w:rPr>
                <w:sz w:val="20"/>
                <w:szCs w:val="20"/>
              </w:rPr>
              <w:t>Ote</w:t>
            </w:r>
            <w:proofErr w:type="spellEnd"/>
            <w:r w:rsidRPr="002B4BCD">
              <w:rPr>
                <w:sz w:val="20"/>
                <w:szCs w:val="20"/>
              </w:rPr>
              <w:t>. C.P. 25286 Saltillo, Coahuila de Zaragoza, Teléfono: (844) 415 21 74 y 415 21 62, de lunes a viernes en un horario de 9:00 a 16:00 horas.</w:t>
            </w:r>
          </w:p>
        </w:tc>
        <w:tc>
          <w:tcPr>
            <w:tcW w:w="1701" w:type="dxa"/>
            <w:hideMark/>
          </w:tcPr>
          <w:p w14:paraId="5B90E7BB"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y financieras que impidan su propia ejecución.</w:t>
            </w:r>
          </w:p>
        </w:tc>
      </w:tr>
      <w:tr w:rsidR="00A9526A" w:rsidRPr="00DD4D39" w14:paraId="1FE25BA8" w14:textId="77777777" w:rsidTr="00A9526A">
        <w:trPr>
          <w:trHeight w:val="2700"/>
        </w:trPr>
        <w:tc>
          <w:tcPr>
            <w:tcW w:w="1560" w:type="dxa"/>
            <w:vAlign w:val="center"/>
            <w:hideMark/>
          </w:tcPr>
          <w:p w14:paraId="41E3E5CF" w14:textId="77777777" w:rsidR="00A9526A" w:rsidRPr="002B4BCD" w:rsidRDefault="00A9526A" w:rsidP="00A9526A">
            <w:pPr>
              <w:jc w:val="center"/>
              <w:rPr>
                <w:b/>
                <w:bCs/>
                <w:sz w:val="20"/>
                <w:szCs w:val="20"/>
              </w:rPr>
            </w:pPr>
            <w:r w:rsidRPr="002B4BCD">
              <w:rPr>
                <w:b/>
                <w:bCs/>
                <w:sz w:val="20"/>
                <w:szCs w:val="20"/>
              </w:rPr>
              <w:t>Actividad 2</w:t>
            </w:r>
          </w:p>
        </w:tc>
        <w:tc>
          <w:tcPr>
            <w:tcW w:w="2126" w:type="dxa"/>
            <w:hideMark/>
          </w:tcPr>
          <w:p w14:paraId="5EF41595" w14:textId="77777777" w:rsidR="00A9526A" w:rsidRPr="002B4BCD" w:rsidRDefault="00A9526A" w:rsidP="00A9526A">
            <w:pPr>
              <w:jc w:val="both"/>
              <w:rPr>
                <w:sz w:val="20"/>
                <w:szCs w:val="20"/>
              </w:rPr>
            </w:pPr>
            <w:r w:rsidRPr="002B4BCD">
              <w:rPr>
                <w:sz w:val="20"/>
                <w:szCs w:val="20"/>
              </w:rPr>
              <w:t>Implementación de la certificación “Marca Coahuila” el cual es un distintivo que garantiza a los consumidores el contenido, calidad, innovación y valor agregado de los productos obtenidos y fabricados en el Estado de Coahuila de Zaragoza.</w:t>
            </w:r>
          </w:p>
        </w:tc>
        <w:tc>
          <w:tcPr>
            <w:tcW w:w="1559" w:type="dxa"/>
            <w:hideMark/>
          </w:tcPr>
          <w:p w14:paraId="54ECD7BC" w14:textId="77777777" w:rsidR="00A9526A" w:rsidRPr="002B4BCD" w:rsidRDefault="00A9526A" w:rsidP="00A9526A">
            <w:pPr>
              <w:jc w:val="center"/>
              <w:rPr>
                <w:sz w:val="20"/>
                <w:szCs w:val="20"/>
              </w:rPr>
            </w:pPr>
            <w:r w:rsidRPr="002B4BCD">
              <w:rPr>
                <w:sz w:val="20"/>
                <w:szCs w:val="20"/>
              </w:rPr>
              <w:t>Porcentaje de certificación</w:t>
            </w:r>
          </w:p>
        </w:tc>
        <w:tc>
          <w:tcPr>
            <w:tcW w:w="1418" w:type="dxa"/>
            <w:hideMark/>
          </w:tcPr>
          <w:p w14:paraId="1D1D22A3" w14:textId="77777777" w:rsidR="00A9526A" w:rsidRPr="002B4BCD" w:rsidRDefault="00A9526A" w:rsidP="00A9526A">
            <w:pPr>
              <w:jc w:val="center"/>
              <w:rPr>
                <w:sz w:val="20"/>
                <w:szCs w:val="20"/>
              </w:rPr>
            </w:pPr>
            <w:r w:rsidRPr="002B4BCD">
              <w:rPr>
                <w:sz w:val="20"/>
                <w:szCs w:val="20"/>
              </w:rPr>
              <w:t>(Número de distintivos/Número de registrados) *100</w:t>
            </w:r>
          </w:p>
        </w:tc>
        <w:tc>
          <w:tcPr>
            <w:tcW w:w="1276" w:type="dxa"/>
            <w:hideMark/>
          </w:tcPr>
          <w:p w14:paraId="01C68ACE"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38C7AE2B"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5F717D57"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y financieras que impidan su propia ejecución.</w:t>
            </w:r>
          </w:p>
        </w:tc>
      </w:tr>
      <w:tr w:rsidR="00A9526A" w:rsidRPr="00DD4D39" w14:paraId="0D6FAAF9" w14:textId="77777777" w:rsidTr="00A9526A">
        <w:trPr>
          <w:trHeight w:val="3600"/>
        </w:trPr>
        <w:tc>
          <w:tcPr>
            <w:tcW w:w="1560" w:type="dxa"/>
            <w:vAlign w:val="center"/>
            <w:hideMark/>
          </w:tcPr>
          <w:p w14:paraId="49E308D5" w14:textId="77777777" w:rsidR="00A9526A" w:rsidRPr="002B4BCD" w:rsidRDefault="00A9526A" w:rsidP="00A9526A">
            <w:pPr>
              <w:jc w:val="center"/>
              <w:rPr>
                <w:b/>
                <w:bCs/>
                <w:sz w:val="20"/>
                <w:szCs w:val="20"/>
              </w:rPr>
            </w:pPr>
            <w:r w:rsidRPr="002B4BCD">
              <w:rPr>
                <w:b/>
                <w:bCs/>
                <w:sz w:val="20"/>
                <w:szCs w:val="20"/>
              </w:rPr>
              <w:lastRenderedPageBreak/>
              <w:t>Actividad 3</w:t>
            </w:r>
          </w:p>
        </w:tc>
        <w:tc>
          <w:tcPr>
            <w:tcW w:w="2126" w:type="dxa"/>
            <w:hideMark/>
          </w:tcPr>
          <w:p w14:paraId="25D6B430" w14:textId="77777777" w:rsidR="00A9526A" w:rsidRPr="002B4BCD" w:rsidRDefault="00A9526A" w:rsidP="00A9526A">
            <w:pPr>
              <w:jc w:val="both"/>
              <w:rPr>
                <w:sz w:val="20"/>
                <w:szCs w:val="20"/>
              </w:rPr>
            </w:pPr>
            <w:r w:rsidRPr="002B4BCD">
              <w:rPr>
                <w:sz w:val="20"/>
                <w:szCs w:val="20"/>
              </w:rPr>
              <w:t>Ejecución del programa "DESARROLLO DE PROVEEDORES" para mejora de la competitividad de una amplia gama de micro, pequeñas y medianas empresas, integrándose en las cadenas de valor impulsadas por empresas tractoras, las cuales son las grandes compradoras.</w:t>
            </w:r>
          </w:p>
        </w:tc>
        <w:tc>
          <w:tcPr>
            <w:tcW w:w="1559" w:type="dxa"/>
            <w:hideMark/>
          </w:tcPr>
          <w:p w14:paraId="38CB62FD" w14:textId="77777777" w:rsidR="00A9526A" w:rsidRPr="002B4BCD" w:rsidRDefault="00A9526A" w:rsidP="00A9526A">
            <w:pPr>
              <w:jc w:val="center"/>
              <w:rPr>
                <w:sz w:val="20"/>
                <w:szCs w:val="20"/>
              </w:rPr>
            </w:pPr>
            <w:r w:rsidRPr="002B4BCD">
              <w:rPr>
                <w:sz w:val="20"/>
                <w:szCs w:val="20"/>
              </w:rPr>
              <w:t xml:space="preserve">Tasa de crecimiento de redes o conexiones formadas por </w:t>
            </w:r>
            <w:proofErr w:type="spellStart"/>
            <w:r w:rsidRPr="002B4BCD">
              <w:rPr>
                <w:sz w:val="20"/>
                <w:szCs w:val="20"/>
              </w:rPr>
              <w:t>MiPyMEs</w:t>
            </w:r>
            <w:proofErr w:type="spellEnd"/>
            <w:r w:rsidRPr="002B4BCD">
              <w:rPr>
                <w:sz w:val="20"/>
                <w:szCs w:val="20"/>
              </w:rPr>
              <w:t xml:space="preserve"> y grandes empresas tractoras, con respecto del año anterior.</w:t>
            </w:r>
          </w:p>
        </w:tc>
        <w:tc>
          <w:tcPr>
            <w:tcW w:w="1418" w:type="dxa"/>
            <w:hideMark/>
          </w:tcPr>
          <w:p w14:paraId="6DA15DAC" w14:textId="77777777" w:rsidR="00A9526A" w:rsidRPr="002B4BCD" w:rsidRDefault="00A9526A" w:rsidP="00A9526A">
            <w:pPr>
              <w:jc w:val="center"/>
              <w:rPr>
                <w:sz w:val="20"/>
                <w:szCs w:val="20"/>
              </w:rPr>
            </w:pPr>
            <w:r w:rsidRPr="002B4BCD">
              <w:rPr>
                <w:sz w:val="20"/>
                <w:szCs w:val="20"/>
              </w:rPr>
              <w:t>((Número de redes del periodo t/Número de Redes del periodo t-1)-1) *100</w:t>
            </w:r>
          </w:p>
        </w:tc>
        <w:tc>
          <w:tcPr>
            <w:tcW w:w="1276" w:type="dxa"/>
            <w:hideMark/>
          </w:tcPr>
          <w:p w14:paraId="6293808D" w14:textId="77777777" w:rsidR="00A9526A" w:rsidRPr="002B4BCD" w:rsidRDefault="00A9526A" w:rsidP="00A9526A">
            <w:pPr>
              <w:jc w:val="center"/>
              <w:rPr>
                <w:sz w:val="20"/>
                <w:szCs w:val="20"/>
              </w:rPr>
            </w:pPr>
            <w:r w:rsidRPr="002B4BCD">
              <w:rPr>
                <w:sz w:val="20"/>
                <w:szCs w:val="20"/>
              </w:rPr>
              <w:t>Semestral</w:t>
            </w:r>
          </w:p>
        </w:tc>
        <w:tc>
          <w:tcPr>
            <w:tcW w:w="1701" w:type="dxa"/>
            <w:hideMark/>
          </w:tcPr>
          <w:p w14:paraId="4FB77ECF"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4D88A004"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y financieras que impidan su propia ejecución. Así como los propios intereses de las empresas tractoras.</w:t>
            </w:r>
          </w:p>
        </w:tc>
      </w:tr>
      <w:tr w:rsidR="00A9526A" w:rsidRPr="00DD4D39" w14:paraId="623C56B4" w14:textId="77777777" w:rsidTr="00A9526A">
        <w:trPr>
          <w:trHeight w:val="3000"/>
        </w:trPr>
        <w:tc>
          <w:tcPr>
            <w:tcW w:w="1560" w:type="dxa"/>
            <w:vAlign w:val="center"/>
            <w:hideMark/>
          </w:tcPr>
          <w:p w14:paraId="0FFECD0E" w14:textId="77777777" w:rsidR="00A9526A" w:rsidRPr="002B4BCD" w:rsidRDefault="00A9526A" w:rsidP="00A9526A">
            <w:pPr>
              <w:jc w:val="center"/>
              <w:rPr>
                <w:b/>
                <w:bCs/>
                <w:sz w:val="20"/>
                <w:szCs w:val="20"/>
              </w:rPr>
            </w:pPr>
            <w:r w:rsidRPr="002B4BCD">
              <w:rPr>
                <w:b/>
                <w:bCs/>
                <w:sz w:val="20"/>
                <w:szCs w:val="20"/>
              </w:rPr>
              <w:t>Actividad 4</w:t>
            </w:r>
          </w:p>
        </w:tc>
        <w:tc>
          <w:tcPr>
            <w:tcW w:w="2126" w:type="dxa"/>
            <w:hideMark/>
          </w:tcPr>
          <w:p w14:paraId="3D0D4736" w14:textId="77777777" w:rsidR="00A9526A" w:rsidRPr="002B4BCD" w:rsidRDefault="00A9526A" w:rsidP="00A9526A">
            <w:pPr>
              <w:jc w:val="both"/>
              <w:rPr>
                <w:sz w:val="20"/>
                <w:szCs w:val="20"/>
              </w:rPr>
            </w:pPr>
            <w:r w:rsidRPr="002B4BCD">
              <w:rPr>
                <w:sz w:val="20"/>
                <w:szCs w:val="20"/>
              </w:rPr>
              <w:t>Implementación del Programa de Consultoría y Asesoría para los emprendedores que participan en el programa "DESARROLLO DE PROVEEDORES" de cada uno de los sectores en las 5 Regiones del Estado de Coahuila de Zaragoza, con la finalidad de formar redes productivas.</w:t>
            </w:r>
          </w:p>
        </w:tc>
        <w:tc>
          <w:tcPr>
            <w:tcW w:w="1559" w:type="dxa"/>
            <w:hideMark/>
          </w:tcPr>
          <w:p w14:paraId="4171B424" w14:textId="77777777" w:rsidR="00A9526A" w:rsidRPr="002B4BCD" w:rsidRDefault="00A9526A" w:rsidP="00A9526A">
            <w:pPr>
              <w:jc w:val="center"/>
              <w:rPr>
                <w:sz w:val="20"/>
                <w:szCs w:val="20"/>
              </w:rPr>
            </w:pPr>
            <w:r w:rsidRPr="002B4BCD">
              <w:rPr>
                <w:sz w:val="20"/>
                <w:szCs w:val="20"/>
              </w:rPr>
              <w:t>Tasa de crecimiento de los encuentros de negocios.</w:t>
            </w:r>
          </w:p>
        </w:tc>
        <w:tc>
          <w:tcPr>
            <w:tcW w:w="1418" w:type="dxa"/>
            <w:hideMark/>
          </w:tcPr>
          <w:p w14:paraId="42189488" w14:textId="77777777" w:rsidR="00A9526A" w:rsidRPr="002B4BCD" w:rsidRDefault="00A9526A" w:rsidP="00A9526A">
            <w:pPr>
              <w:jc w:val="center"/>
              <w:rPr>
                <w:sz w:val="20"/>
                <w:szCs w:val="20"/>
              </w:rPr>
            </w:pPr>
            <w:r w:rsidRPr="002B4BCD">
              <w:rPr>
                <w:sz w:val="20"/>
                <w:szCs w:val="20"/>
              </w:rPr>
              <w:t>((Encuentros de negocios del periodo t/Encuentros de negocios del periodo t-1)-1) *100</w:t>
            </w:r>
          </w:p>
        </w:tc>
        <w:tc>
          <w:tcPr>
            <w:tcW w:w="1276" w:type="dxa"/>
            <w:hideMark/>
          </w:tcPr>
          <w:p w14:paraId="4406FBE0"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5AF98B60"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3264DB43"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financieras y externas.</w:t>
            </w:r>
          </w:p>
        </w:tc>
      </w:tr>
      <w:tr w:rsidR="00A9526A" w:rsidRPr="00DD4D39" w14:paraId="2A56E92E" w14:textId="77777777" w:rsidTr="00A9526A">
        <w:trPr>
          <w:trHeight w:val="3300"/>
        </w:trPr>
        <w:tc>
          <w:tcPr>
            <w:tcW w:w="1560" w:type="dxa"/>
            <w:vAlign w:val="center"/>
            <w:hideMark/>
          </w:tcPr>
          <w:p w14:paraId="3FD72E87" w14:textId="77777777" w:rsidR="00A9526A" w:rsidRPr="002B4BCD" w:rsidRDefault="00A9526A" w:rsidP="00A9526A">
            <w:pPr>
              <w:jc w:val="center"/>
              <w:rPr>
                <w:b/>
                <w:bCs/>
                <w:sz w:val="20"/>
                <w:szCs w:val="20"/>
              </w:rPr>
            </w:pPr>
            <w:r w:rsidRPr="002B4BCD">
              <w:rPr>
                <w:b/>
                <w:bCs/>
                <w:sz w:val="20"/>
                <w:szCs w:val="20"/>
              </w:rPr>
              <w:t>Componente 2</w:t>
            </w:r>
          </w:p>
        </w:tc>
        <w:tc>
          <w:tcPr>
            <w:tcW w:w="2126" w:type="dxa"/>
            <w:hideMark/>
          </w:tcPr>
          <w:p w14:paraId="3D20C38A" w14:textId="77777777" w:rsidR="00A9526A" w:rsidRPr="002B4BCD" w:rsidRDefault="00A9526A" w:rsidP="00A9526A">
            <w:pPr>
              <w:jc w:val="both"/>
              <w:rPr>
                <w:sz w:val="20"/>
                <w:szCs w:val="20"/>
              </w:rPr>
            </w:pPr>
            <w:r w:rsidRPr="002B4BCD">
              <w:rPr>
                <w:sz w:val="20"/>
                <w:szCs w:val="20"/>
              </w:rPr>
              <w:t>El Consejo Estatal de Competitividad busca las mejores estrategias para el fortalecimiento económico de Coahuila, asegurando el posicionamiento de la entidad en un índice mayor de competitividad.</w:t>
            </w:r>
          </w:p>
        </w:tc>
        <w:tc>
          <w:tcPr>
            <w:tcW w:w="1559" w:type="dxa"/>
            <w:hideMark/>
          </w:tcPr>
          <w:p w14:paraId="2CFA5E73" w14:textId="77777777" w:rsidR="00A9526A" w:rsidRPr="002B4BCD" w:rsidRDefault="00A9526A" w:rsidP="00A9526A">
            <w:pPr>
              <w:jc w:val="center"/>
              <w:rPr>
                <w:sz w:val="20"/>
                <w:szCs w:val="20"/>
              </w:rPr>
            </w:pPr>
            <w:r w:rsidRPr="002B4BCD">
              <w:rPr>
                <w:sz w:val="20"/>
                <w:szCs w:val="20"/>
              </w:rPr>
              <w:t>Porcentaje de sesiones realizadas del Consejo Estatal de Competitividad con respecto de las establecidas como meta.</w:t>
            </w:r>
          </w:p>
        </w:tc>
        <w:tc>
          <w:tcPr>
            <w:tcW w:w="1418" w:type="dxa"/>
            <w:hideMark/>
          </w:tcPr>
          <w:p w14:paraId="1C062909" w14:textId="77777777" w:rsidR="00A9526A" w:rsidRPr="002B4BCD" w:rsidRDefault="00A9526A" w:rsidP="00A9526A">
            <w:pPr>
              <w:jc w:val="center"/>
              <w:rPr>
                <w:sz w:val="20"/>
                <w:szCs w:val="20"/>
              </w:rPr>
            </w:pPr>
            <w:r w:rsidRPr="002B4BCD">
              <w:rPr>
                <w:sz w:val="20"/>
                <w:szCs w:val="20"/>
              </w:rPr>
              <w:t>((Sesiones del periodo t/Sesiones del periodo t-1)-1)*100</w:t>
            </w:r>
          </w:p>
        </w:tc>
        <w:tc>
          <w:tcPr>
            <w:tcW w:w="1276" w:type="dxa"/>
            <w:hideMark/>
          </w:tcPr>
          <w:p w14:paraId="33610E25" w14:textId="77777777" w:rsidR="00A9526A" w:rsidRPr="002B4BCD" w:rsidRDefault="00A9526A" w:rsidP="00A9526A">
            <w:pPr>
              <w:jc w:val="center"/>
              <w:rPr>
                <w:sz w:val="20"/>
                <w:szCs w:val="20"/>
              </w:rPr>
            </w:pPr>
            <w:r w:rsidRPr="002B4BCD">
              <w:rPr>
                <w:sz w:val="20"/>
                <w:szCs w:val="20"/>
              </w:rPr>
              <w:t>Mensual</w:t>
            </w:r>
          </w:p>
        </w:tc>
        <w:tc>
          <w:tcPr>
            <w:tcW w:w="1701" w:type="dxa"/>
            <w:hideMark/>
          </w:tcPr>
          <w:p w14:paraId="2D686D0C"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1A2C2367" w14:textId="77777777" w:rsidR="00A9526A" w:rsidRPr="002B4BCD" w:rsidRDefault="00A9526A" w:rsidP="00A9526A">
            <w:pPr>
              <w:jc w:val="both"/>
              <w:rPr>
                <w:sz w:val="20"/>
                <w:szCs w:val="20"/>
              </w:rPr>
            </w:pPr>
            <w:r w:rsidRPr="002B4BCD">
              <w:rPr>
                <w:sz w:val="20"/>
                <w:szCs w:val="20"/>
              </w:rPr>
              <w:t>Su funcionamiento depende de la formación de todos los integrantes del consejo.</w:t>
            </w:r>
          </w:p>
        </w:tc>
      </w:tr>
      <w:tr w:rsidR="00A9526A" w:rsidRPr="00DD4D39" w14:paraId="3F737467" w14:textId="77777777" w:rsidTr="00A9526A">
        <w:trPr>
          <w:trHeight w:val="3600"/>
        </w:trPr>
        <w:tc>
          <w:tcPr>
            <w:tcW w:w="1560" w:type="dxa"/>
            <w:vAlign w:val="center"/>
            <w:hideMark/>
          </w:tcPr>
          <w:p w14:paraId="633C5D7B" w14:textId="77777777" w:rsidR="00A9526A" w:rsidRPr="002B4BCD" w:rsidRDefault="00A9526A" w:rsidP="00A9526A">
            <w:pPr>
              <w:jc w:val="center"/>
              <w:rPr>
                <w:b/>
                <w:bCs/>
                <w:sz w:val="20"/>
                <w:szCs w:val="20"/>
              </w:rPr>
            </w:pPr>
            <w:r w:rsidRPr="002B4BCD">
              <w:rPr>
                <w:b/>
                <w:bCs/>
                <w:sz w:val="20"/>
                <w:szCs w:val="20"/>
              </w:rPr>
              <w:lastRenderedPageBreak/>
              <w:t>Actividad 1</w:t>
            </w:r>
          </w:p>
        </w:tc>
        <w:tc>
          <w:tcPr>
            <w:tcW w:w="2126" w:type="dxa"/>
            <w:hideMark/>
          </w:tcPr>
          <w:p w14:paraId="1DDB145F" w14:textId="77777777" w:rsidR="00A9526A" w:rsidRPr="002B4BCD" w:rsidRDefault="00A9526A" w:rsidP="00A9526A">
            <w:pPr>
              <w:jc w:val="both"/>
              <w:rPr>
                <w:sz w:val="20"/>
                <w:szCs w:val="20"/>
              </w:rPr>
            </w:pPr>
            <w:r w:rsidRPr="002B4BCD">
              <w:rPr>
                <w:sz w:val="20"/>
                <w:szCs w:val="20"/>
              </w:rPr>
              <w:t>Implementación del "PREMIO ESTATAL DE EXCELENCIA OPERACIONAL" que impulsa el establecimiento de Sistemas de Excelencia Operacional en las empresas contribuyendo al alcance de sus logros y medición de los resultados programados de manera sistemática.</w:t>
            </w:r>
          </w:p>
        </w:tc>
        <w:tc>
          <w:tcPr>
            <w:tcW w:w="1559" w:type="dxa"/>
            <w:hideMark/>
          </w:tcPr>
          <w:p w14:paraId="78A94E6F" w14:textId="77777777" w:rsidR="00A9526A" w:rsidRPr="002B4BCD" w:rsidRDefault="00A9526A" w:rsidP="00A9526A">
            <w:pPr>
              <w:jc w:val="center"/>
              <w:rPr>
                <w:sz w:val="20"/>
                <w:szCs w:val="20"/>
              </w:rPr>
            </w:pPr>
            <w:r w:rsidRPr="002B4BCD">
              <w:rPr>
                <w:sz w:val="20"/>
                <w:szCs w:val="20"/>
              </w:rPr>
              <w:t>Variación porcentual de la participación en el proyecto</w:t>
            </w:r>
          </w:p>
        </w:tc>
        <w:tc>
          <w:tcPr>
            <w:tcW w:w="1418" w:type="dxa"/>
            <w:hideMark/>
          </w:tcPr>
          <w:p w14:paraId="1232F4EF" w14:textId="77777777" w:rsidR="00A9526A" w:rsidRPr="002B4BCD" w:rsidRDefault="00A9526A" w:rsidP="00A9526A">
            <w:pPr>
              <w:jc w:val="center"/>
              <w:rPr>
                <w:sz w:val="20"/>
                <w:szCs w:val="20"/>
              </w:rPr>
            </w:pPr>
            <w:r w:rsidRPr="002B4BCD">
              <w:rPr>
                <w:sz w:val="20"/>
                <w:szCs w:val="20"/>
              </w:rPr>
              <w:t>((Participantes del periodo t/Participantes del periodo t-1)-1)*100</w:t>
            </w:r>
          </w:p>
        </w:tc>
        <w:tc>
          <w:tcPr>
            <w:tcW w:w="1276" w:type="dxa"/>
            <w:hideMark/>
          </w:tcPr>
          <w:p w14:paraId="47EB2AFF" w14:textId="77777777" w:rsidR="00A9526A" w:rsidRPr="002B4BCD" w:rsidRDefault="00A9526A" w:rsidP="00A9526A">
            <w:pPr>
              <w:jc w:val="center"/>
              <w:rPr>
                <w:sz w:val="20"/>
                <w:szCs w:val="20"/>
              </w:rPr>
            </w:pPr>
            <w:r w:rsidRPr="002B4BCD">
              <w:rPr>
                <w:sz w:val="20"/>
                <w:szCs w:val="20"/>
              </w:rPr>
              <w:t>Mensual</w:t>
            </w:r>
          </w:p>
        </w:tc>
        <w:tc>
          <w:tcPr>
            <w:tcW w:w="1701" w:type="dxa"/>
            <w:hideMark/>
          </w:tcPr>
          <w:p w14:paraId="23DD5EFE"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7E91EE64"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financieras y externas. Aquellas externas dependen de la disponibilidad de las empresas participantes.</w:t>
            </w:r>
          </w:p>
        </w:tc>
      </w:tr>
      <w:tr w:rsidR="00A9526A" w:rsidRPr="00DD4D39" w14:paraId="68A2FCE6" w14:textId="77777777" w:rsidTr="00A9526A">
        <w:trPr>
          <w:trHeight w:val="3600"/>
        </w:trPr>
        <w:tc>
          <w:tcPr>
            <w:tcW w:w="1560" w:type="dxa"/>
            <w:vAlign w:val="center"/>
            <w:hideMark/>
          </w:tcPr>
          <w:p w14:paraId="4B4579D8" w14:textId="77777777" w:rsidR="00A9526A" w:rsidRPr="002B4BCD" w:rsidRDefault="00A9526A" w:rsidP="00A9526A">
            <w:pPr>
              <w:jc w:val="center"/>
              <w:rPr>
                <w:b/>
                <w:bCs/>
                <w:sz w:val="20"/>
                <w:szCs w:val="20"/>
              </w:rPr>
            </w:pPr>
            <w:r w:rsidRPr="002B4BCD">
              <w:rPr>
                <w:b/>
                <w:bCs/>
                <w:sz w:val="20"/>
                <w:szCs w:val="20"/>
              </w:rPr>
              <w:t>Actividad 2</w:t>
            </w:r>
          </w:p>
        </w:tc>
        <w:tc>
          <w:tcPr>
            <w:tcW w:w="2126" w:type="dxa"/>
            <w:hideMark/>
          </w:tcPr>
          <w:p w14:paraId="436038EC" w14:textId="77777777" w:rsidR="00A9526A" w:rsidRPr="002B4BCD" w:rsidRDefault="00A9526A" w:rsidP="00A9526A">
            <w:pPr>
              <w:jc w:val="both"/>
              <w:rPr>
                <w:sz w:val="20"/>
                <w:szCs w:val="20"/>
              </w:rPr>
            </w:pPr>
            <w:r w:rsidRPr="002B4BCD">
              <w:rPr>
                <w:sz w:val="20"/>
                <w:szCs w:val="20"/>
              </w:rPr>
              <w:t>Seguimiento a las empresas u organizaciones inscritas para retroalimentar su crecimiento y oportunidades de capacitación.</w:t>
            </w:r>
          </w:p>
        </w:tc>
        <w:tc>
          <w:tcPr>
            <w:tcW w:w="1559" w:type="dxa"/>
            <w:hideMark/>
          </w:tcPr>
          <w:p w14:paraId="5D748D53" w14:textId="77777777" w:rsidR="00A9526A" w:rsidRPr="002B4BCD" w:rsidRDefault="00A9526A" w:rsidP="00A9526A">
            <w:pPr>
              <w:jc w:val="center"/>
              <w:rPr>
                <w:sz w:val="20"/>
                <w:szCs w:val="20"/>
              </w:rPr>
            </w:pPr>
            <w:r w:rsidRPr="002B4BCD">
              <w:rPr>
                <w:sz w:val="20"/>
                <w:szCs w:val="20"/>
              </w:rPr>
              <w:t>Porcentaje de empresas que recibieron capacitación durante la ejecución de premio, con respecto del total participantes.</w:t>
            </w:r>
          </w:p>
        </w:tc>
        <w:tc>
          <w:tcPr>
            <w:tcW w:w="1418" w:type="dxa"/>
            <w:hideMark/>
          </w:tcPr>
          <w:p w14:paraId="5B5E8FF4" w14:textId="77777777" w:rsidR="00A9526A" w:rsidRPr="002B4BCD" w:rsidRDefault="00A9526A" w:rsidP="00A9526A">
            <w:pPr>
              <w:jc w:val="center"/>
              <w:rPr>
                <w:sz w:val="20"/>
                <w:szCs w:val="20"/>
              </w:rPr>
            </w:pPr>
            <w:r w:rsidRPr="002B4BCD">
              <w:rPr>
                <w:sz w:val="20"/>
                <w:szCs w:val="20"/>
              </w:rPr>
              <w:t>(Número de empresas capacitadas/Total de participantes) *100</w:t>
            </w:r>
          </w:p>
        </w:tc>
        <w:tc>
          <w:tcPr>
            <w:tcW w:w="1276" w:type="dxa"/>
            <w:hideMark/>
          </w:tcPr>
          <w:p w14:paraId="55C56592" w14:textId="77777777" w:rsidR="00A9526A" w:rsidRPr="002B4BCD" w:rsidRDefault="00A9526A" w:rsidP="00A9526A">
            <w:pPr>
              <w:jc w:val="center"/>
              <w:rPr>
                <w:sz w:val="20"/>
                <w:szCs w:val="20"/>
              </w:rPr>
            </w:pPr>
            <w:r w:rsidRPr="002B4BCD">
              <w:rPr>
                <w:sz w:val="20"/>
                <w:szCs w:val="20"/>
              </w:rPr>
              <w:t>Mensual</w:t>
            </w:r>
          </w:p>
        </w:tc>
        <w:tc>
          <w:tcPr>
            <w:tcW w:w="1701" w:type="dxa"/>
            <w:hideMark/>
          </w:tcPr>
          <w:p w14:paraId="10D67B64"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0F486DA5"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financieras y externas. Aquellas externas dependen de la disponibilidad de las empresas participantes.</w:t>
            </w:r>
          </w:p>
        </w:tc>
      </w:tr>
      <w:tr w:rsidR="00A9526A" w:rsidRPr="00DD4D39" w14:paraId="64191564" w14:textId="77777777" w:rsidTr="00A9526A">
        <w:trPr>
          <w:trHeight w:val="5100"/>
        </w:trPr>
        <w:tc>
          <w:tcPr>
            <w:tcW w:w="1560" w:type="dxa"/>
            <w:vAlign w:val="center"/>
            <w:hideMark/>
          </w:tcPr>
          <w:p w14:paraId="4FCCF8F7" w14:textId="77777777" w:rsidR="00A9526A" w:rsidRPr="002B4BCD" w:rsidRDefault="00A9526A" w:rsidP="00A9526A">
            <w:pPr>
              <w:jc w:val="center"/>
              <w:rPr>
                <w:b/>
                <w:bCs/>
                <w:sz w:val="20"/>
                <w:szCs w:val="20"/>
              </w:rPr>
            </w:pPr>
            <w:r w:rsidRPr="002B4BCD">
              <w:rPr>
                <w:b/>
                <w:bCs/>
                <w:sz w:val="20"/>
                <w:szCs w:val="20"/>
              </w:rPr>
              <w:t>Componente 3</w:t>
            </w:r>
          </w:p>
        </w:tc>
        <w:tc>
          <w:tcPr>
            <w:tcW w:w="2126" w:type="dxa"/>
            <w:hideMark/>
          </w:tcPr>
          <w:p w14:paraId="05780DC6" w14:textId="77777777" w:rsidR="00A9526A" w:rsidRPr="002B4BCD" w:rsidRDefault="00A9526A" w:rsidP="00A9526A">
            <w:pPr>
              <w:jc w:val="both"/>
              <w:rPr>
                <w:sz w:val="20"/>
                <w:szCs w:val="20"/>
              </w:rPr>
            </w:pPr>
            <w:r w:rsidRPr="002B4BCD">
              <w:rPr>
                <w:sz w:val="20"/>
                <w:szCs w:val="20"/>
              </w:rPr>
              <w:t>El Consejo Estatal de Mejora Regulatoria ha propiciado la reducción de trámites y servicios engorrosos que han facilitado la relación ciudadano-gobierno.</w:t>
            </w:r>
          </w:p>
        </w:tc>
        <w:tc>
          <w:tcPr>
            <w:tcW w:w="1559" w:type="dxa"/>
            <w:hideMark/>
          </w:tcPr>
          <w:p w14:paraId="69B529F0" w14:textId="77777777" w:rsidR="00A9526A" w:rsidRPr="002B4BCD" w:rsidRDefault="00A9526A" w:rsidP="00A9526A">
            <w:pPr>
              <w:jc w:val="center"/>
              <w:rPr>
                <w:sz w:val="20"/>
                <w:szCs w:val="20"/>
              </w:rPr>
            </w:pPr>
            <w:r w:rsidRPr="002B4BCD">
              <w:rPr>
                <w:sz w:val="20"/>
                <w:szCs w:val="20"/>
              </w:rPr>
              <w:t>Porcentaje de sesiones realizadas del Consejo Estatal de Mejora Regulatoria entre las establecidas en la Ley de Mejora Regulatoria para el Estado de Coahuila de Zaragoza y sus Municipios.</w:t>
            </w:r>
          </w:p>
        </w:tc>
        <w:tc>
          <w:tcPr>
            <w:tcW w:w="1418" w:type="dxa"/>
            <w:hideMark/>
          </w:tcPr>
          <w:p w14:paraId="6616C130" w14:textId="77777777" w:rsidR="00A9526A" w:rsidRPr="002B4BCD" w:rsidRDefault="00A9526A" w:rsidP="00A9526A">
            <w:pPr>
              <w:jc w:val="center"/>
              <w:rPr>
                <w:sz w:val="20"/>
                <w:szCs w:val="20"/>
              </w:rPr>
            </w:pPr>
            <w:r w:rsidRPr="002B4BCD">
              <w:rPr>
                <w:sz w:val="20"/>
                <w:szCs w:val="20"/>
              </w:rPr>
              <w:t>(Número de sesiones/Número de sesiones por Ley) *100</w:t>
            </w:r>
          </w:p>
        </w:tc>
        <w:tc>
          <w:tcPr>
            <w:tcW w:w="1276" w:type="dxa"/>
            <w:hideMark/>
          </w:tcPr>
          <w:p w14:paraId="11FE48F3" w14:textId="77777777" w:rsidR="00A9526A" w:rsidRPr="002B4BCD" w:rsidRDefault="00A9526A" w:rsidP="00A9526A">
            <w:pPr>
              <w:jc w:val="center"/>
              <w:rPr>
                <w:sz w:val="20"/>
                <w:szCs w:val="20"/>
              </w:rPr>
            </w:pPr>
            <w:r w:rsidRPr="002B4BCD">
              <w:rPr>
                <w:sz w:val="20"/>
                <w:szCs w:val="20"/>
              </w:rPr>
              <w:t>Mensual</w:t>
            </w:r>
          </w:p>
        </w:tc>
        <w:tc>
          <w:tcPr>
            <w:tcW w:w="1701" w:type="dxa"/>
            <w:hideMark/>
          </w:tcPr>
          <w:p w14:paraId="63414514"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5A03EFF3" w14:textId="77777777" w:rsidR="00A9526A" w:rsidRPr="002B4BCD" w:rsidRDefault="00A9526A" w:rsidP="00A9526A">
            <w:pPr>
              <w:jc w:val="both"/>
              <w:rPr>
                <w:sz w:val="20"/>
                <w:szCs w:val="20"/>
              </w:rPr>
            </w:pPr>
            <w:r w:rsidRPr="002B4BCD">
              <w:rPr>
                <w:sz w:val="20"/>
                <w:szCs w:val="20"/>
              </w:rPr>
              <w:t>Su funcionamiento depende de la formación de todos los integrantes del consejo.</w:t>
            </w:r>
          </w:p>
        </w:tc>
      </w:tr>
      <w:tr w:rsidR="00A9526A" w:rsidRPr="00DD4D39" w14:paraId="0868F8F2" w14:textId="77777777" w:rsidTr="00A9526A">
        <w:trPr>
          <w:trHeight w:val="3900"/>
        </w:trPr>
        <w:tc>
          <w:tcPr>
            <w:tcW w:w="1560" w:type="dxa"/>
            <w:vAlign w:val="center"/>
            <w:hideMark/>
          </w:tcPr>
          <w:p w14:paraId="31568E8C" w14:textId="77777777" w:rsidR="00A9526A" w:rsidRPr="002B4BCD" w:rsidRDefault="00A9526A" w:rsidP="00A9526A">
            <w:pPr>
              <w:jc w:val="center"/>
              <w:rPr>
                <w:b/>
                <w:bCs/>
                <w:sz w:val="20"/>
                <w:szCs w:val="20"/>
              </w:rPr>
            </w:pPr>
            <w:r w:rsidRPr="002B4BCD">
              <w:rPr>
                <w:b/>
                <w:bCs/>
                <w:sz w:val="20"/>
                <w:szCs w:val="20"/>
              </w:rPr>
              <w:lastRenderedPageBreak/>
              <w:t>Actividad 1</w:t>
            </w:r>
          </w:p>
        </w:tc>
        <w:tc>
          <w:tcPr>
            <w:tcW w:w="2126" w:type="dxa"/>
            <w:hideMark/>
          </w:tcPr>
          <w:p w14:paraId="60A755F1" w14:textId="77777777" w:rsidR="00A9526A" w:rsidRPr="002B4BCD" w:rsidRDefault="00A9526A" w:rsidP="00A9526A">
            <w:pPr>
              <w:jc w:val="both"/>
              <w:rPr>
                <w:sz w:val="20"/>
                <w:szCs w:val="20"/>
              </w:rPr>
            </w:pPr>
            <w:r w:rsidRPr="002B4BCD">
              <w:rPr>
                <w:sz w:val="20"/>
                <w:szCs w:val="20"/>
              </w:rPr>
              <w:t>Implementación de los programas de capacitación de "MEJORA REGULATORIA Y MUNICIPIO TÉCNICO" en conjunto con los municipios del Estado para simplificación de los trámites con los ciudadanos, así como formarlos para que obtengan información estadística relevante que les permita direccionar las políticas públicas.</w:t>
            </w:r>
          </w:p>
        </w:tc>
        <w:tc>
          <w:tcPr>
            <w:tcW w:w="1559" w:type="dxa"/>
            <w:hideMark/>
          </w:tcPr>
          <w:p w14:paraId="0E98EA87" w14:textId="77777777" w:rsidR="00A9526A" w:rsidRPr="002B4BCD" w:rsidRDefault="00A9526A" w:rsidP="00A9526A">
            <w:pPr>
              <w:jc w:val="center"/>
              <w:rPr>
                <w:sz w:val="20"/>
                <w:szCs w:val="20"/>
              </w:rPr>
            </w:pPr>
            <w:r w:rsidRPr="002B4BCD">
              <w:rPr>
                <w:sz w:val="20"/>
                <w:szCs w:val="20"/>
              </w:rPr>
              <w:t>Porcentaje de municipios que fueron capacitados en temas de mejora regulatoria y municipio técnico.</w:t>
            </w:r>
          </w:p>
        </w:tc>
        <w:tc>
          <w:tcPr>
            <w:tcW w:w="1418" w:type="dxa"/>
            <w:hideMark/>
          </w:tcPr>
          <w:p w14:paraId="1B69E6B5" w14:textId="77777777" w:rsidR="00A9526A" w:rsidRPr="002B4BCD" w:rsidRDefault="00A9526A" w:rsidP="00A9526A">
            <w:pPr>
              <w:jc w:val="center"/>
              <w:rPr>
                <w:sz w:val="20"/>
                <w:szCs w:val="20"/>
              </w:rPr>
            </w:pPr>
            <w:r w:rsidRPr="002B4BCD">
              <w:rPr>
                <w:sz w:val="20"/>
                <w:szCs w:val="20"/>
              </w:rPr>
              <w:t>(Número de Municipios capacitados/Número de Municipios) *100</w:t>
            </w:r>
          </w:p>
        </w:tc>
        <w:tc>
          <w:tcPr>
            <w:tcW w:w="1276" w:type="dxa"/>
            <w:hideMark/>
          </w:tcPr>
          <w:p w14:paraId="48C460EE" w14:textId="77777777" w:rsidR="00A9526A" w:rsidRPr="002B4BCD" w:rsidRDefault="00A9526A" w:rsidP="00A9526A">
            <w:pPr>
              <w:jc w:val="center"/>
              <w:rPr>
                <w:sz w:val="20"/>
                <w:szCs w:val="20"/>
              </w:rPr>
            </w:pPr>
            <w:r w:rsidRPr="002B4BCD">
              <w:rPr>
                <w:sz w:val="20"/>
                <w:szCs w:val="20"/>
              </w:rPr>
              <w:t>Mensual</w:t>
            </w:r>
          </w:p>
        </w:tc>
        <w:tc>
          <w:tcPr>
            <w:tcW w:w="1701" w:type="dxa"/>
            <w:hideMark/>
          </w:tcPr>
          <w:p w14:paraId="30C766A0"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6CB8CBA2"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financieras y externas. Aquellas externas dependen de la disponibilidad de personal y equipo en los municipios.</w:t>
            </w:r>
          </w:p>
        </w:tc>
      </w:tr>
      <w:tr w:rsidR="00A9526A" w:rsidRPr="00DD4D39" w14:paraId="7A960C6C" w14:textId="77777777" w:rsidTr="00A9526A">
        <w:trPr>
          <w:trHeight w:val="4800"/>
        </w:trPr>
        <w:tc>
          <w:tcPr>
            <w:tcW w:w="1560" w:type="dxa"/>
            <w:vAlign w:val="center"/>
            <w:hideMark/>
          </w:tcPr>
          <w:p w14:paraId="3E230F64" w14:textId="77777777" w:rsidR="00A9526A" w:rsidRPr="002B4BCD" w:rsidRDefault="00A9526A" w:rsidP="00A9526A">
            <w:pPr>
              <w:jc w:val="center"/>
              <w:rPr>
                <w:b/>
                <w:bCs/>
                <w:sz w:val="20"/>
                <w:szCs w:val="20"/>
              </w:rPr>
            </w:pPr>
            <w:r w:rsidRPr="002B4BCD">
              <w:rPr>
                <w:b/>
                <w:bCs/>
                <w:sz w:val="20"/>
                <w:szCs w:val="20"/>
              </w:rPr>
              <w:t>Componente 4</w:t>
            </w:r>
          </w:p>
        </w:tc>
        <w:tc>
          <w:tcPr>
            <w:tcW w:w="2126" w:type="dxa"/>
            <w:hideMark/>
          </w:tcPr>
          <w:p w14:paraId="62124100" w14:textId="77777777" w:rsidR="00A9526A" w:rsidRPr="002B4BCD" w:rsidRDefault="00A9526A" w:rsidP="00A9526A">
            <w:pPr>
              <w:jc w:val="both"/>
              <w:rPr>
                <w:sz w:val="20"/>
                <w:szCs w:val="20"/>
              </w:rPr>
            </w:pPr>
            <w:r w:rsidRPr="002B4BCD">
              <w:rPr>
                <w:sz w:val="20"/>
                <w:szCs w:val="20"/>
              </w:rPr>
              <w:t>El apoyo a la cultura emprendedora y la formalización de las micro, pequeñas y medianas empresas ha beneficiado a un gran número de empresarios y emprendedores.</w:t>
            </w:r>
          </w:p>
        </w:tc>
        <w:tc>
          <w:tcPr>
            <w:tcW w:w="1559" w:type="dxa"/>
            <w:hideMark/>
          </w:tcPr>
          <w:p w14:paraId="71547663" w14:textId="77777777" w:rsidR="00A9526A" w:rsidRPr="002B4BCD" w:rsidRDefault="00A9526A" w:rsidP="00A9526A">
            <w:pPr>
              <w:jc w:val="center"/>
              <w:rPr>
                <w:sz w:val="20"/>
                <w:szCs w:val="20"/>
              </w:rPr>
            </w:pPr>
            <w:r w:rsidRPr="002B4BCD">
              <w:rPr>
                <w:sz w:val="20"/>
                <w:szCs w:val="20"/>
              </w:rPr>
              <w:t xml:space="preserve">Tasa de crecimiento en gestiones a </w:t>
            </w:r>
            <w:proofErr w:type="spellStart"/>
            <w:r w:rsidRPr="002B4BCD">
              <w:rPr>
                <w:sz w:val="20"/>
                <w:szCs w:val="20"/>
              </w:rPr>
              <w:t>MiPyMEs</w:t>
            </w:r>
            <w:proofErr w:type="spellEnd"/>
            <w:r w:rsidRPr="002B4BCD">
              <w:rPr>
                <w:sz w:val="20"/>
                <w:szCs w:val="20"/>
              </w:rPr>
              <w:t xml:space="preserve"> para la realización de sus trámites y permisos correspondientes a su construcción, instalación y operación, en lo que va de la administración.</w:t>
            </w:r>
          </w:p>
        </w:tc>
        <w:tc>
          <w:tcPr>
            <w:tcW w:w="1418" w:type="dxa"/>
            <w:hideMark/>
          </w:tcPr>
          <w:p w14:paraId="504EA88D" w14:textId="77777777" w:rsidR="00A9526A" w:rsidRPr="002B4BCD" w:rsidRDefault="00A9526A" w:rsidP="00A9526A">
            <w:pPr>
              <w:jc w:val="center"/>
              <w:rPr>
                <w:sz w:val="20"/>
                <w:szCs w:val="20"/>
              </w:rPr>
            </w:pPr>
            <w:r w:rsidRPr="002B4BCD">
              <w:rPr>
                <w:sz w:val="20"/>
                <w:szCs w:val="20"/>
              </w:rPr>
              <w:t>((Número de gestiones en el periodo t/Número de gestiones en el periodo t-1)-1) *100</w:t>
            </w:r>
          </w:p>
        </w:tc>
        <w:tc>
          <w:tcPr>
            <w:tcW w:w="1276" w:type="dxa"/>
            <w:hideMark/>
          </w:tcPr>
          <w:p w14:paraId="74A51B56" w14:textId="77777777" w:rsidR="00A9526A" w:rsidRPr="002B4BCD" w:rsidRDefault="00A9526A" w:rsidP="00A9526A">
            <w:pPr>
              <w:jc w:val="center"/>
              <w:rPr>
                <w:sz w:val="20"/>
                <w:szCs w:val="20"/>
              </w:rPr>
            </w:pPr>
            <w:r w:rsidRPr="002B4BCD">
              <w:rPr>
                <w:sz w:val="20"/>
                <w:szCs w:val="20"/>
              </w:rPr>
              <w:t>Mensual</w:t>
            </w:r>
          </w:p>
        </w:tc>
        <w:tc>
          <w:tcPr>
            <w:tcW w:w="1701" w:type="dxa"/>
            <w:hideMark/>
          </w:tcPr>
          <w:p w14:paraId="7D16A494"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68B4C929" w14:textId="77777777" w:rsidR="00A9526A" w:rsidRPr="002B4BCD" w:rsidRDefault="00A9526A" w:rsidP="00A9526A">
            <w:pPr>
              <w:jc w:val="both"/>
              <w:rPr>
                <w:sz w:val="20"/>
                <w:szCs w:val="20"/>
              </w:rPr>
            </w:pPr>
            <w:r w:rsidRPr="002B4BCD">
              <w:rPr>
                <w:sz w:val="20"/>
                <w:szCs w:val="20"/>
              </w:rPr>
              <w:t>Su funcionamiento esencialmente está en función de contingencias que impidan a las empresas y emprendedores recibir apoyo y asesoría.</w:t>
            </w:r>
          </w:p>
        </w:tc>
      </w:tr>
      <w:tr w:rsidR="00A9526A" w:rsidRPr="00DD4D39" w14:paraId="2A275E84" w14:textId="77777777" w:rsidTr="00A9526A">
        <w:trPr>
          <w:trHeight w:val="3300"/>
        </w:trPr>
        <w:tc>
          <w:tcPr>
            <w:tcW w:w="1560" w:type="dxa"/>
            <w:vAlign w:val="center"/>
            <w:hideMark/>
          </w:tcPr>
          <w:p w14:paraId="696785F7" w14:textId="77777777" w:rsidR="00A9526A" w:rsidRPr="002B4BCD" w:rsidRDefault="00A9526A" w:rsidP="00A9526A">
            <w:pPr>
              <w:jc w:val="center"/>
              <w:rPr>
                <w:b/>
                <w:bCs/>
                <w:sz w:val="20"/>
                <w:szCs w:val="20"/>
              </w:rPr>
            </w:pPr>
            <w:r w:rsidRPr="002B4BCD">
              <w:rPr>
                <w:b/>
                <w:bCs/>
                <w:sz w:val="20"/>
                <w:szCs w:val="20"/>
              </w:rPr>
              <w:t>Actividad 1</w:t>
            </w:r>
          </w:p>
        </w:tc>
        <w:tc>
          <w:tcPr>
            <w:tcW w:w="2126" w:type="dxa"/>
            <w:hideMark/>
          </w:tcPr>
          <w:p w14:paraId="438B42F3" w14:textId="77777777" w:rsidR="00A9526A" w:rsidRPr="002B4BCD" w:rsidRDefault="00A9526A" w:rsidP="00A9526A">
            <w:pPr>
              <w:jc w:val="both"/>
              <w:rPr>
                <w:sz w:val="20"/>
                <w:szCs w:val="20"/>
              </w:rPr>
            </w:pPr>
            <w:r w:rsidRPr="002B4BCD">
              <w:rPr>
                <w:sz w:val="20"/>
                <w:szCs w:val="20"/>
              </w:rPr>
              <w:t>Implementación del programa "TRIPLE C” para que las micros, pequeñas y medianas empresas lleven a cabo el proceso correspondiente y obtengan la certificación en normas internacionales ISO9001:2015.</w:t>
            </w:r>
          </w:p>
        </w:tc>
        <w:tc>
          <w:tcPr>
            <w:tcW w:w="1559" w:type="dxa"/>
            <w:hideMark/>
          </w:tcPr>
          <w:p w14:paraId="50944589" w14:textId="77777777" w:rsidR="00A9526A" w:rsidRPr="002B4BCD" w:rsidRDefault="00A9526A" w:rsidP="00A9526A">
            <w:pPr>
              <w:jc w:val="center"/>
              <w:rPr>
                <w:sz w:val="20"/>
                <w:szCs w:val="20"/>
              </w:rPr>
            </w:pPr>
            <w:r w:rsidRPr="002B4BCD">
              <w:rPr>
                <w:sz w:val="20"/>
                <w:szCs w:val="20"/>
              </w:rPr>
              <w:t xml:space="preserve">Tasa de crecimiento de </w:t>
            </w:r>
            <w:proofErr w:type="spellStart"/>
            <w:r w:rsidRPr="002B4BCD">
              <w:rPr>
                <w:sz w:val="20"/>
                <w:szCs w:val="20"/>
              </w:rPr>
              <w:t>MiPyMEs</w:t>
            </w:r>
            <w:proofErr w:type="spellEnd"/>
            <w:r w:rsidRPr="002B4BCD">
              <w:rPr>
                <w:sz w:val="20"/>
                <w:szCs w:val="20"/>
              </w:rPr>
              <w:t xml:space="preserve"> que obtuvieron la certificación ISO9001:2015, con respecto del año anterior.</w:t>
            </w:r>
          </w:p>
        </w:tc>
        <w:tc>
          <w:tcPr>
            <w:tcW w:w="1418" w:type="dxa"/>
            <w:hideMark/>
          </w:tcPr>
          <w:p w14:paraId="633C69C4" w14:textId="77777777" w:rsidR="00A9526A" w:rsidRPr="002B4BCD" w:rsidRDefault="00A9526A" w:rsidP="00A9526A">
            <w:pPr>
              <w:jc w:val="center"/>
              <w:rPr>
                <w:sz w:val="20"/>
                <w:szCs w:val="20"/>
              </w:rPr>
            </w:pPr>
            <w:r w:rsidRPr="002B4BCD">
              <w:rPr>
                <w:sz w:val="20"/>
                <w:szCs w:val="20"/>
              </w:rPr>
              <w:t>((Número de empresas certificadas en el periodo t/Número de empresas certificadas en el periodo t-1)-1)*100</w:t>
            </w:r>
          </w:p>
        </w:tc>
        <w:tc>
          <w:tcPr>
            <w:tcW w:w="1276" w:type="dxa"/>
            <w:hideMark/>
          </w:tcPr>
          <w:p w14:paraId="1FB26B9B"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1AD6E643"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414C60B9" w14:textId="77777777" w:rsidR="00A9526A" w:rsidRPr="002B4BCD" w:rsidRDefault="00A9526A" w:rsidP="00A9526A">
            <w:pPr>
              <w:jc w:val="both"/>
              <w:rPr>
                <w:sz w:val="20"/>
                <w:szCs w:val="20"/>
              </w:rPr>
            </w:pPr>
            <w:r w:rsidRPr="002B4BCD">
              <w:rPr>
                <w:sz w:val="20"/>
                <w:szCs w:val="20"/>
              </w:rPr>
              <w:t>Que se establezcan las condiciones necesarias para la ejecución del proyecto. Programáticas, financieras. Aquellas externas dependen de la disponibilidad financiera de los participantes.</w:t>
            </w:r>
          </w:p>
        </w:tc>
      </w:tr>
      <w:tr w:rsidR="00A9526A" w:rsidRPr="00DD4D39" w14:paraId="19AA4A85" w14:textId="77777777" w:rsidTr="00A9526A">
        <w:trPr>
          <w:trHeight w:val="2715"/>
        </w:trPr>
        <w:tc>
          <w:tcPr>
            <w:tcW w:w="1560" w:type="dxa"/>
            <w:vAlign w:val="center"/>
            <w:hideMark/>
          </w:tcPr>
          <w:p w14:paraId="4361C877" w14:textId="77777777" w:rsidR="00A9526A" w:rsidRPr="002B4BCD" w:rsidRDefault="00A9526A" w:rsidP="00A9526A">
            <w:pPr>
              <w:jc w:val="center"/>
              <w:rPr>
                <w:b/>
                <w:bCs/>
                <w:sz w:val="20"/>
                <w:szCs w:val="20"/>
              </w:rPr>
            </w:pPr>
            <w:r w:rsidRPr="002B4BCD">
              <w:rPr>
                <w:b/>
                <w:bCs/>
                <w:sz w:val="20"/>
                <w:szCs w:val="20"/>
              </w:rPr>
              <w:lastRenderedPageBreak/>
              <w:t>Actividad 2</w:t>
            </w:r>
          </w:p>
        </w:tc>
        <w:tc>
          <w:tcPr>
            <w:tcW w:w="2126" w:type="dxa"/>
            <w:hideMark/>
          </w:tcPr>
          <w:p w14:paraId="19546742" w14:textId="77777777" w:rsidR="00A9526A" w:rsidRPr="002B4BCD" w:rsidRDefault="00A9526A" w:rsidP="00A9526A">
            <w:pPr>
              <w:jc w:val="both"/>
              <w:rPr>
                <w:sz w:val="20"/>
                <w:szCs w:val="20"/>
              </w:rPr>
            </w:pPr>
            <w:r w:rsidRPr="002B4BCD">
              <w:rPr>
                <w:sz w:val="20"/>
                <w:szCs w:val="20"/>
              </w:rPr>
              <w:t>Ejecución del programa "Ventanilla Micro Industrial" para la formalización de emprendedores.</w:t>
            </w:r>
          </w:p>
        </w:tc>
        <w:tc>
          <w:tcPr>
            <w:tcW w:w="1559" w:type="dxa"/>
            <w:hideMark/>
          </w:tcPr>
          <w:p w14:paraId="560A0347" w14:textId="77777777" w:rsidR="00A9526A" w:rsidRPr="002B4BCD" w:rsidRDefault="00A9526A" w:rsidP="00A9526A">
            <w:pPr>
              <w:jc w:val="center"/>
              <w:rPr>
                <w:sz w:val="20"/>
                <w:szCs w:val="20"/>
              </w:rPr>
            </w:pPr>
            <w:r w:rsidRPr="002B4BCD">
              <w:rPr>
                <w:sz w:val="20"/>
                <w:szCs w:val="20"/>
              </w:rPr>
              <w:t>Crecimiento de la formalización</w:t>
            </w:r>
          </w:p>
        </w:tc>
        <w:tc>
          <w:tcPr>
            <w:tcW w:w="1418" w:type="dxa"/>
            <w:hideMark/>
          </w:tcPr>
          <w:p w14:paraId="592C8C63" w14:textId="77777777" w:rsidR="00A9526A" w:rsidRPr="002B4BCD" w:rsidRDefault="00A9526A" w:rsidP="00A9526A">
            <w:pPr>
              <w:jc w:val="center"/>
              <w:rPr>
                <w:sz w:val="20"/>
                <w:szCs w:val="20"/>
              </w:rPr>
            </w:pPr>
            <w:r w:rsidRPr="002B4BCD">
              <w:rPr>
                <w:sz w:val="20"/>
                <w:szCs w:val="20"/>
              </w:rPr>
              <w:t>((Número de formalizaciones en el periodo t/Número de formalizaciones en el periodo t-1)-1)*100</w:t>
            </w:r>
          </w:p>
        </w:tc>
        <w:tc>
          <w:tcPr>
            <w:tcW w:w="1276" w:type="dxa"/>
            <w:hideMark/>
          </w:tcPr>
          <w:p w14:paraId="1D12AAC0" w14:textId="77777777" w:rsidR="00A9526A" w:rsidRPr="002B4BCD" w:rsidRDefault="00A9526A" w:rsidP="00A9526A">
            <w:pPr>
              <w:jc w:val="center"/>
              <w:rPr>
                <w:sz w:val="20"/>
                <w:szCs w:val="20"/>
              </w:rPr>
            </w:pPr>
            <w:r w:rsidRPr="002B4BCD">
              <w:rPr>
                <w:sz w:val="20"/>
                <w:szCs w:val="20"/>
              </w:rPr>
              <w:t>Trimestral</w:t>
            </w:r>
          </w:p>
        </w:tc>
        <w:tc>
          <w:tcPr>
            <w:tcW w:w="1701" w:type="dxa"/>
            <w:hideMark/>
          </w:tcPr>
          <w:p w14:paraId="702D5A18" w14:textId="77777777" w:rsidR="00A9526A" w:rsidRPr="002B4BCD" w:rsidRDefault="00A9526A" w:rsidP="00A9526A">
            <w:pPr>
              <w:jc w:val="center"/>
              <w:rPr>
                <w:sz w:val="20"/>
                <w:szCs w:val="20"/>
              </w:rPr>
            </w:pPr>
            <w:r w:rsidRPr="002B4BCD">
              <w:rPr>
                <w:sz w:val="20"/>
                <w:szCs w:val="20"/>
              </w:rPr>
              <w:t>www.seccoahuila.gob.mx ingresando al apartado “indicadores”</w:t>
            </w:r>
          </w:p>
        </w:tc>
        <w:tc>
          <w:tcPr>
            <w:tcW w:w="1701" w:type="dxa"/>
            <w:hideMark/>
          </w:tcPr>
          <w:p w14:paraId="16E63C76" w14:textId="77777777" w:rsidR="00A9526A" w:rsidRPr="002B4BCD" w:rsidRDefault="00A9526A" w:rsidP="00A9526A">
            <w:pPr>
              <w:jc w:val="both"/>
              <w:rPr>
                <w:sz w:val="20"/>
                <w:szCs w:val="20"/>
              </w:rPr>
            </w:pPr>
            <w:r w:rsidRPr="002B4BCD">
              <w:rPr>
                <w:sz w:val="20"/>
                <w:szCs w:val="20"/>
              </w:rPr>
              <w:t>Su funcionamiento esencialmente está en función de contingencias que impidan a las empresas y emprendedores recibir apoyo y asesoría.</w:t>
            </w:r>
          </w:p>
        </w:tc>
      </w:tr>
    </w:tbl>
    <w:p w14:paraId="34F98704" w14:textId="77777777" w:rsidR="00A9526A" w:rsidRDefault="00A9526A" w:rsidP="00A9526A"/>
    <w:p w14:paraId="5B4D6DCE" w14:textId="77777777" w:rsidR="00A9526A" w:rsidRDefault="00A9526A">
      <w:pPr>
        <w:rPr>
          <w:rFonts w:cstheme="minorHAnsi"/>
          <w:sz w:val="20"/>
          <w:szCs w:val="20"/>
        </w:rPr>
      </w:pPr>
    </w:p>
    <w:p w14:paraId="5F5D7CA9" w14:textId="77777777" w:rsidR="00A9526A" w:rsidRDefault="00A9526A">
      <w:pPr>
        <w:rPr>
          <w:rFonts w:cstheme="minorHAnsi"/>
          <w:sz w:val="20"/>
          <w:szCs w:val="20"/>
        </w:rPr>
      </w:pPr>
    </w:p>
    <w:p w14:paraId="20843F3B" w14:textId="77777777" w:rsidR="00A9526A" w:rsidRDefault="00A9526A">
      <w:pPr>
        <w:rPr>
          <w:rFonts w:cstheme="minorHAnsi"/>
          <w:sz w:val="20"/>
          <w:szCs w:val="20"/>
        </w:rPr>
      </w:pPr>
    </w:p>
    <w:p w14:paraId="0C7A7A20" w14:textId="77777777" w:rsidR="00A9526A" w:rsidRDefault="00A9526A">
      <w:pPr>
        <w:rPr>
          <w:rFonts w:cstheme="minorHAnsi"/>
          <w:sz w:val="20"/>
          <w:szCs w:val="20"/>
        </w:rPr>
      </w:pPr>
    </w:p>
    <w:p w14:paraId="51ABE03C" w14:textId="77777777" w:rsidR="00A9526A" w:rsidRDefault="00A9526A">
      <w:pPr>
        <w:rPr>
          <w:rFonts w:cstheme="minorHAnsi"/>
          <w:sz w:val="20"/>
          <w:szCs w:val="20"/>
        </w:rPr>
      </w:pPr>
    </w:p>
    <w:p w14:paraId="49C649FE" w14:textId="77777777" w:rsidR="00A9526A" w:rsidRDefault="00A9526A">
      <w:pPr>
        <w:rPr>
          <w:rFonts w:cstheme="minorHAnsi"/>
          <w:sz w:val="20"/>
          <w:szCs w:val="20"/>
        </w:rPr>
      </w:pPr>
    </w:p>
    <w:p w14:paraId="57117A33" w14:textId="77777777" w:rsidR="00A9526A" w:rsidRDefault="00A9526A">
      <w:pPr>
        <w:rPr>
          <w:rFonts w:cstheme="minorHAnsi"/>
          <w:sz w:val="20"/>
          <w:szCs w:val="20"/>
        </w:rPr>
      </w:pPr>
    </w:p>
    <w:p w14:paraId="5489EA11" w14:textId="77777777" w:rsidR="00A9526A" w:rsidRDefault="00A9526A">
      <w:pPr>
        <w:rPr>
          <w:rFonts w:cstheme="minorHAnsi"/>
          <w:sz w:val="20"/>
          <w:szCs w:val="20"/>
        </w:rPr>
      </w:pPr>
    </w:p>
    <w:p w14:paraId="49E56B76" w14:textId="77777777" w:rsidR="00A9526A" w:rsidRDefault="00A9526A">
      <w:pPr>
        <w:rPr>
          <w:rFonts w:cstheme="minorHAnsi"/>
          <w:sz w:val="20"/>
          <w:szCs w:val="20"/>
        </w:rPr>
      </w:pPr>
    </w:p>
    <w:p w14:paraId="01586D2E" w14:textId="77777777" w:rsidR="00A9526A" w:rsidRDefault="00A9526A">
      <w:pPr>
        <w:rPr>
          <w:rFonts w:cstheme="minorHAnsi"/>
          <w:sz w:val="20"/>
          <w:szCs w:val="20"/>
        </w:rPr>
      </w:pPr>
    </w:p>
    <w:p w14:paraId="386132FC" w14:textId="77777777" w:rsidR="00A9526A" w:rsidRDefault="00A9526A">
      <w:pPr>
        <w:rPr>
          <w:rFonts w:cstheme="minorHAnsi"/>
          <w:sz w:val="20"/>
          <w:szCs w:val="20"/>
        </w:rPr>
      </w:pPr>
    </w:p>
    <w:p w14:paraId="03EDCD03" w14:textId="77777777" w:rsidR="00A9526A" w:rsidRDefault="00A9526A">
      <w:pPr>
        <w:rPr>
          <w:rFonts w:cstheme="minorHAnsi"/>
          <w:sz w:val="20"/>
          <w:szCs w:val="20"/>
        </w:rPr>
      </w:pPr>
    </w:p>
    <w:p w14:paraId="54DE9466" w14:textId="77777777" w:rsidR="00A9526A" w:rsidRDefault="00A9526A">
      <w:pPr>
        <w:rPr>
          <w:rFonts w:cstheme="minorHAnsi"/>
          <w:sz w:val="20"/>
          <w:szCs w:val="20"/>
        </w:rPr>
      </w:pPr>
    </w:p>
    <w:p w14:paraId="79F0029D" w14:textId="77777777" w:rsidR="00A9526A" w:rsidRDefault="00A9526A">
      <w:pPr>
        <w:rPr>
          <w:rFonts w:cstheme="minorHAnsi"/>
          <w:sz w:val="20"/>
          <w:szCs w:val="20"/>
        </w:rPr>
      </w:pPr>
    </w:p>
    <w:p w14:paraId="07A14104" w14:textId="77777777" w:rsidR="00A9526A" w:rsidRDefault="00A9526A">
      <w:pPr>
        <w:rPr>
          <w:rFonts w:cstheme="minorHAnsi"/>
          <w:sz w:val="20"/>
          <w:szCs w:val="20"/>
        </w:rPr>
      </w:pPr>
    </w:p>
    <w:p w14:paraId="5047F338" w14:textId="77777777" w:rsidR="00A9526A" w:rsidRDefault="00A9526A">
      <w:pPr>
        <w:rPr>
          <w:rFonts w:cstheme="minorHAnsi"/>
          <w:sz w:val="20"/>
          <w:szCs w:val="20"/>
        </w:rPr>
      </w:pPr>
    </w:p>
    <w:p w14:paraId="734A9118" w14:textId="77777777" w:rsidR="00A9526A" w:rsidRDefault="00A9526A">
      <w:pPr>
        <w:rPr>
          <w:rFonts w:cstheme="minorHAnsi"/>
          <w:sz w:val="20"/>
          <w:szCs w:val="20"/>
        </w:rPr>
      </w:pPr>
    </w:p>
    <w:p w14:paraId="0EAD3930" w14:textId="77777777" w:rsidR="00A9526A" w:rsidRDefault="00A9526A">
      <w:pPr>
        <w:rPr>
          <w:rFonts w:cstheme="minorHAnsi"/>
          <w:sz w:val="20"/>
          <w:szCs w:val="20"/>
        </w:rPr>
      </w:pPr>
    </w:p>
    <w:p w14:paraId="26779678" w14:textId="77777777" w:rsidR="00A9526A" w:rsidRDefault="00A9526A">
      <w:pPr>
        <w:rPr>
          <w:rFonts w:cstheme="minorHAnsi"/>
          <w:sz w:val="20"/>
          <w:szCs w:val="20"/>
        </w:rPr>
      </w:pPr>
    </w:p>
    <w:p w14:paraId="54D43DA1" w14:textId="77777777" w:rsidR="00A9526A" w:rsidRDefault="00A9526A">
      <w:pPr>
        <w:rPr>
          <w:rFonts w:cstheme="minorHAnsi"/>
          <w:sz w:val="20"/>
          <w:szCs w:val="20"/>
        </w:rPr>
      </w:pPr>
    </w:p>
    <w:p w14:paraId="6D4D20A1" w14:textId="77777777" w:rsidR="00A9526A" w:rsidRDefault="00A9526A">
      <w:pPr>
        <w:rPr>
          <w:rFonts w:cstheme="minorHAnsi"/>
          <w:sz w:val="20"/>
          <w:szCs w:val="20"/>
        </w:rPr>
      </w:pPr>
    </w:p>
    <w:p w14:paraId="42E9A3D8" w14:textId="77777777" w:rsidR="00A9526A" w:rsidRDefault="00A9526A">
      <w:pPr>
        <w:rPr>
          <w:rFonts w:cstheme="minorHAnsi"/>
          <w:sz w:val="20"/>
          <w:szCs w:val="20"/>
        </w:rPr>
      </w:pPr>
    </w:p>
    <w:tbl>
      <w:tblPr>
        <w:tblStyle w:val="Tablaconcuadrcula"/>
        <w:tblpPr w:leftFromText="142" w:rightFromText="142" w:horzAnchor="page" w:tblpXSpec="center" w:tblpYSpec="center"/>
        <w:tblOverlap w:val="never"/>
        <w:tblW w:w="11957" w:type="dxa"/>
        <w:tblLayout w:type="fixed"/>
        <w:tblLook w:val="04A0" w:firstRow="1" w:lastRow="0" w:firstColumn="1" w:lastColumn="0" w:noHBand="0" w:noVBand="1"/>
      </w:tblPr>
      <w:tblGrid>
        <w:gridCol w:w="1555"/>
        <w:gridCol w:w="1984"/>
        <w:gridCol w:w="1723"/>
        <w:gridCol w:w="1821"/>
        <w:gridCol w:w="1134"/>
        <w:gridCol w:w="1417"/>
        <w:gridCol w:w="2323"/>
      </w:tblGrid>
      <w:tr w:rsidR="00A9526A" w:rsidRPr="003548CC" w14:paraId="6306918B" w14:textId="77777777" w:rsidTr="00A9526A">
        <w:trPr>
          <w:trHeight w:val="660"/>
        </w:trPr>
        <w:tc>
          <w:tcPr>
            <w:tcW w:w="11957" w:type="dxa"/>
            <w:gridSpan w:val="7"/>
            <w:tcBorders>
              <w:bottom w:val="nil"/>
            </w:tcBorders>
            <w:noWrap/>
            <w:hideMark/>
          </w:tcPr>
          <w:p w14:paraId="47F37CC6" w14:textId="77777777" w:rsidR="00A9526A" w:rsidRPr="003548CC" w:rsidRDefault="00A9526A" w:rsidP="00A9526A">
            <w:pPr>
              <w:spacing w:before="240"/>
              <w:jc w:val="center"/>
              <w:rPr>
                <w:rFonts w:cstheme="minorHAnsi"/>
                <w:b/>
                <w:bCs/>
                <w:sz w:val="20"/>
                <w:szCs w:val="20"/>
              </w:rPr>
            </w:pPr>
            <w:r w:rsidRPr="003548CC">
              <w:rPr>
                <w:rFonts w:cstheme="minorHAnsi"/>
                <w:b/>
                <w:bCs/>
                <w:sz w:val="20"/>
                <w:szCs w:val="20"/>
              </w:rPr>
              <w:lastRenderedPageBreak/>
              <w:t>Matriz de Indicadores para Resultados 2022</w:t>
            </w:r>
          </w:p>
        </w:tc>
      </w:tr>
      <w:tr w:rsidR="00A9526A" w:rsidRPr="003548CC" w14:paraId="3EAA0BD7" w14:textId="77777777" w:rsidTr="00A9526A">
        <w:trPr>
          <w:trHeight w:val="300"/>
        </w:trPr>
        <w:tc>
          <w:tcPr>
            <w:tcW w:w="11957" w:type="dxa"/>
            <w:gridSpan w:val="7"/>
            <w:tcBorders>
              <w:top w:val="nil"/>
            </w:tcBorders>
            <w:noWrap/>
            <w:hideMark/>
          </w:tcPr>
          <w:p w14:paraId="0E0A64A1" w14:textId="77777777" w:rsidR="00A9526A" w:rsidRPr="003548CC" w:rsidRDefault="00A9526A" w:rsidP="00A9526A">
            <w:pPr>
              <w:rPr>
                <w:rFonts w:cstheme="minorHAnsi"/>
                <w:sz w:val="20"/>
                <w:szCs w:val="20"/>
              </w:rPr>
            </w:pPr>
            <w:r w:rsidRPr="003548CC">
              <w:rPr>
                <w:rFonts w:cstheme="minorHAnsi"/>
                <w:b/>
                <w:bCs/>
                <w:sz w:val="20"/>
                <w:szCs w:val="20"/>
              </w:rPr>
              <w:t>Dependencia</w:t>
            </w:r>
            <w:r w:rsidRPr="003548CC">
              <w:rPr>
                <w:rFonts w:cstheme="minorHAnsi"/>
                <w:sz w:val="20"/>
                <w:szCs w:val="20"/>
              </w:rPr>
              <w:t>: Secretaría de Medio Ambiente</w:t>
            </w:r>
            <w:r>
              <w:rPr>
                <w:rFonts w:cstheme="minorHAnsi"/>
                <w:sz w:val="20"/>
                <w:szCs w:val="20"/>
              </w:rPr>
              <w:t xml:space="preserve">    </w:t>
            </w:r>
            <w:r w:rsidRPr="003548CC">
              <w:rPr>
                <w:rFonts w:cstheme="minorHAnsi"/>
                <w:b/>
                <w:bCs/>
                <w:sz w:val="20"/>
                <w:szCs w:val="20"/>
              </w:rPr>
              <w:t>Nombre del Programa:</w:t>
            </w:r>
            <w:r w:rsidRPr="003548CC">
              <w:rPr>
                <w:rFonts w:cstheme="minorHAnsi"/>
                <w:sz w:val="20"/>
                <w:szCs w:val="20"/>
              </w:rPr>
              <w:t xml:space="preserve"> Programa Estatal de Medio Ambiente                         Clave: 108</w:t>
            </w:r>
          </w:p>
          <w:p w14:paraId="3FC333E1" w14:textId="77777777" w:rsidR="00A9526A" w:rsidRPr="003548CC" w:rsidRDefault="00A9526A" w:rsidP="00A9526A">
            <w:pPr>
              <w:spacing w:line="276" w:lineRule="auto"/>
              <w:rPr>
                <w:rFonts w:cstheme="minorHAnsi"/>
                <w:sz w:val="20"/>
                <w:szCs w:val="20"/>
              </w:rPr>
            </w:pPr>
            <w:r>
              <w:rPr>
                <w:rFonts w:cstheme="minorHAnsi"/>
                <w:sz w:val="20"/>
                <w:szCs w:val="20"/>
              </w:rPr>
              <w:t xml:space="preserve">                                   </w:t>
            </w:r>
            <w:r w:rsidRPr="003548CC">
              <w:rPr>
                <w:rFonts w:cstheme="minorHAnsi"/>
                <w:sz w:val="20"/>
                <w:szCs w:val="20"/>
              </w:rPr>
              <w:t xml:space="preserve">(Recursos Naturales)                                 </w:t>
            </w:r>
            <w:r w:rsidRPr="003548CC">
              <w:rPr>
                <w:rFonts w:cstheme="minorHAnsi"/>
                <w:b/>
                <w:bCs/>
                <w:sz w:val="20"/>
                <w:szCs w:val="20"/>
              </w:rPr>
              <w:t xml:space="preserve"> </w:t>
            </w:r>
            <w:r w:rsidRPr="003548CC">
              <w:rPr>
                <w:rFonts w:cstheme="minorHAnsi"/>
                <w:sz w:val="20"/>
                <w:szCs w:val="20"/>
              </w:rPr>
              <w:t xml:space="preserve">                      </w:t>
            </w:r>
          </w:p>
        </w:tc>
      </w:tr>
      <w:tr w:rsidR="00A9526A" w:rsidRPr="003548CC" w14:paraId="6E80AD3C" w14:textId="77777777" w:rsidTr="00A9526A">
        <w:trPr>
          <w:trHeight w:val="600"/>
        </w:trPr>
        <w:tc>
          <w:tcPr>
            <w:tcW w:w="1555" w:type="dxa"/>
            <w:vAlign w:val="center"/>
            <w:hideMark/>
          </w:tcPr>
          <w:p w14:paraId="1C950D6D" w14:textId="77777777" w:rsidR="00A9526A" w:rsidRPr="003548CC" w:rsidRDefault="00A9526A" w:rsidP="00A9526A">
            <w:pPr>
              <w:jc w:val="center"/>
              <w:rPr>
                <w:rFonts w:cstheme="minorHAnsi"/>
                <w:b/>
                <w:bCs/>
                <w:sz w:val="20"/>
                <w:szCs w:val="20"/>
              </w:rPr>
            </w:pPr>
          </w:p>
          <w:p w14:paraId="1D30CBAB" w14:textId="77777777" w:rsidR="00A9526A" w:rsidRPr="003548CC" w:rsidRDefault="00A9526A" w:rsidP="00A9526A">
            <w:pPr>
              <w:jc w:val="center"/>
              <w:rPr>
                <w:rFonts w:cstheme="minorHAnsi"/>
                <w:b/>
                <w:bCs/>
                <w:sz w:val="20"/>
                <w:szCs w:val="20"/>
              </w:rPr>
            </w:pPr>
            <w:r w:rsidRPr="003548CC">
              <w:rPr>
                <w:rFonts w:cstheme="minorHAnsi"/>
                <w:b/>
                <w:bCs/>
                <w:sz w:val="20"/>
                <w:szCs w:val="20"/>
              </w:rPr>
              <w:t>Nivel</w:t>
            </w:r>
          </w:p>
        </w:tc>
        <w:tc>
          <w:tcPr>
            <w:tcW w:w="1984" w:type="dxa"/>
            <w:vAlign w:val="center"/>
            <w:hideMark/>
          </w:tcPr>
          <w:p w14:paraId="74021405" w14:textId="77777777" w:rsidR="00A9526A" w:rsidRPr="003548CC" w:rsidRDefault="00A9526A" w:rsidP="00A9526A">
            <w:pPr>
              <w:rPr>
                <w:rFonts w:cstheme="minorHAnsi"/>
                <w:b/>
                <w:bCs/>
                <w:sz w:val="20"/>
                <w:szCs w:val="20"/>
              </w:rPr>
            </w:pPr>
            <w:r w:rsidRPr="003548CC">
              <w:rPr>
                <w:rFonts w:cstheme="minorHAnsi"/>
                <w:b/>
                <w:bCs/>
                <w:sz w:val="20"/>
                <w:szCs w:val="20"/>
              </w:rPr>
              <w:t>Resumen</w:t>
            </w:r>
            <w:r>
              <w:rPr>
                <w:rFonts w:cstheme="minorHAnsi"/>
                <w:b/>
                <w:bCs/>
                <w:sz w:val="20"/>
                <w:szCs w:val="20"/>
              </w:rPr>
              <w:t xml:space="preserve"> </w:t>
            </w:r>
            <w:r w:rsidRPr="003548CC">
              <w:rPr>
                <w:rFonts w:cstheme="minorHAnsi"/>
                <w:b/>
                <w:bCs/>
                <w:sz w:val="20"/>
                <w:szCs w:val="20"/>
              </w:rPr>
              <w:t>narrativo</w:t>
            </w:r>
          </w:p>
        </w:tc>
        <w:tc>
          <w:tcPr>
            <w:tcW w:w="1723" w:type="dxa"/>
            <w:vAlign w:val="center"/>
            <w:hideMark/>
          </w:tcPr>
          <w:p w14:paraId="0EC6E6CD" w14:textId="77777777" w:rsidR="00A9526A" w:rsidRPr="003548CC" w:rsidRDefault="00A9526A" w:rsidP="00A9526A">
            <w:pPr>
              <w:jc w:val="center"/>
              <w:rPr>
                <w:rFonts w:cstheme="minorHAnsi"/>
                <w:b/>
                <w:bCs/>
                <w:sz w:val="20"/>
                <w:szCs w:val="20"/>
              </w:rPr>
            </w:pPr>
          </w:p>
          <w:p w14:paraId="7F90F7FF" w14:textId="77777777" w:rsidR="00A9526A" w:rsidRPr="003548CC" w:rsidRDefault="00A9526A" w:rsidP="00A9526A">
            <w:pPr>
              <w:jc w:val="center"/>
              <w:rPr>
                <w:rFonts w:cstheme="minorHAnsi"/>
                <w:b/>
                <w:bCs/>
                <w:sz w:val="20"/>
                <w:szCs w:val="20"/>
              </w:rPr>
            </w:pPr>
            <w:r w:rsidRPr="003548CC">
              <w:rPr>
                <w:rFonts w:cstheme="minorHAnsi"/>
                <w:b/>
                <w:bCs/>
                <w:sz w:val="20"/>
                <w:szCs w:val="20"/>
              </w:rPr>
              <w:t>Indicador</w:t>
            </w:r>
          </w:p>
        </w:tc>
        <w:tc>
          <w:tcPr>
            <w:tcW w:w="1821" w:type="dxa"/>
            <w:vAlign w:val="center"/>
            <w:hideMark/>
          </w:tcPr>
          <w:p w14:paraId="7786F44F" w14:textId="77777777" w:rsidR="00A9526A" w:rsidRPr="003548CC" w:rsidRDefault="00A9526A" w:rsidP="00A9526A">
            <w:pPr>
              <w:jc w:val="center"/>
              <w:rPr>
                <w:rFonts w:cstheme="minorHAnsi"/>
                <w:b/>
                <w:bCs/>
                <w:sz w:val="20"/>
                <w:szCs w:val="20"/>
              </w:rPr>
            </w:pPr>
          </w:p>
          <w:p w14:paraId="0F577283" w14:textId="77777777" w:rsidR="00A9526A" w:rsidRPr="003548CC" w:rsidRDefault="00A9526A" w:rsidP="00A9526A">
            <w:pPr>
              <w:jc w:val="center"/>
              <w:rPr>
                <w:rFonts w:cstheme="minorHAnsi"/>
                <w:b/>
                <w:bCs/>
                <w:sz w:val="20"/>
                <w:szCs w:val="20"/>
              </w:rPr>
            </w:pPr>
            <w:r w:rsidRPr="003548CC">
              <w:rPr>
                <w:rFonts w:cstheme="minorHAnsi"/>
                <w:b/>
                <w:bCs/>
                <w:sz w:val="20"/>
                <w:szCs w:val="20"/>
              </w:rPr>
              <w:t>Método de Cálculo</w:t>
            </w:r>
          </w:p>
        </w:tc>
        <w:tc>
          <w:tcPr>
            <w:tcW w:w="1134" w:type="dxa"/>
            <w:vAlign w:val="center"/>
            <w:hideMark/>
          </w:tcPr>
          <w:p w14:paraId="28D0D027" w14:textId="77777777" w:rsidR="00A9526A" w:rsidRPr="003548CC" w:rsidRDefault="00A9526A" w:rsidP="00A9526A">
            <w:pPr>
              <w:jc w:val="center"/>
              <w:rPr>
                <w:rFonts w:cstheme="minorHAnsi"/>
                <w:b/>
                <w:bCs/>
                <w:sz w:val="20"/>
                <w:szCs w:val="20"/>
              </w:rPr>
            </w:pPr>
            <w:r w:rsidRPr="003548CC">
              <w:rPr>
                <w:rFonts w:cstheme="minorHAnsi"/>
                <w:b/>
                <w:bCs/>
                <w:sz w:val="20"/>
                <w:szCs w:val="20"/>
              </w:rPr>
              <w:t>Frecuencia de medición</w:t>
            </w:r>
          </w:p>
        </w:tc>
        <w:tc>
          <w:tcPr>
            <w:tcW w:w="1417" w:type="dxa"/>
            <w:vAlign w:val="center"/>
            <w:hideMark/>
          </w:tcPr>
          <w:p w14:paraId="6DCE235C" w14:textId="77777777" w:rsidR="00A9526A" w:rsidRPr="003548CC" w:rsidRDefault="00A9526A" w:rsidP="00A9526A">
            <w:pPr>
              <w:jc w:val="center"/>
              <w:rPr>
                <w:rFonts w:cstheme="minorHAnsi"/>
                <w:b/>
                <w:bCs/>
                <w:sz w:val="20"/>
                <w:szCs w:val="20"/>
              </w:rPr>
            </w:pPr>
            <w:r w:rsidRPr="003548CC">
              <w:rPr>
                <w:rFonts w:cstheme="minorHAnsi"/>
                <w:b/>
                <w:bCs/>
                <w:sz w:val="20"/>
                <w:szCs w:val="20"/>
              </w:rPr>
              <w:t>Medios de verificación</w:t>
            </w:r>
          </w:p>
        </w:tc>
        <w:tc>
          <w:tcPr>
            <w:tcW w:w="2323" w:type="dxa"/>
            <w:vAlign w:val="center"/>
            <w:hideMark/>
          </w:tcPr>
          <w:p w14:paraId="182F6D4C" w14:textId="77777777" w:rsidR="00A9526A" w:rsidRPr="003548CC" w:rsidRDefault="00A9526A" w:rsidP="00A9526A">
            <w:pPr>
              <w:jc w:val="center"/>
              <w:rPr>
                <w:rFonts w:cstheme="minorHAnsi"/>
                <w:b/>
                <w:bCs/>
                <w:sz w:val="20"/>
                <w:szCs w:val="20"/>
              </w:rPr>
            </w:pPr>
            <w:r w:rsidRPr="003548CC">
              <w:rPr>
                <w:rFonts w:cstheme="minorHAnsi"/>
                <w:b/>
                <w:bCs/>
                <w:sz w:val="20"/>
                <w:szCs w:val="20"/>
              </w:rPr>
              <w:t>Supuestos</w:t>
            </w:r>
          </w:p>
        </w:tc>
      </w:tr>
      <w:tr w:rsidR="00A9526A" w:rsidRPr="003548CC" w14:paraId="1F32DF2D" w14:textId="77777777" w:rsidTr="00A9526A">
        <w:trPr>
          <w:trHeight w:val="2711"/>
        </w:trPr>
        <w:tc>
          <w:tcPr>
            <w:tcW w:w="1555" w:type="dxa"/>
            <w:hideMark/>
          </w:tcPr>
          <w:p w14:paraId="5982D294" w14:textId="77777777" w:rsidR="00A9526A" w:rsidRPr="003548CC" w:rsidRDefault="00A9526A" w:rsidP="00A9526A">
            <w:pPr>
              <w:jc w:val="center"/>
              <w:rPr>
                <w:rFonts w:cstheme="minorHAnsi"/>
                <w:b/>
                <w:bCs/>
                <w:sz w:val="20"/>
                <w:szCs w:val="20"/>
              </w:rPr>
            </w:pPr>
          </w:p>
          <w:p w14:paraId="0AD5544E" w14:textId="77777777" w:rsidR="00A9526A" w:rsidRPr="003548CC" w:rsidRDefault="00A9526A" w:rsidP="00A9526A">
            <w:pPr>
              <w:jc w:val="center"/>
              <w:rPr>
                <w:rFonts w:cstheme="minorHAnsi"/>
                <w:b/>
                <w:bCs/>
                <w:sz w:val="20"/>
                <w:szCs w:val="20"/>
              </w:rPr>
            </w:pPr>
          </w:p>
          <w:p w14:paraId="350FF453" w14:textId="77777777" w:rsidR="00A9526A" w:rsidRPr="003548CC" w:rsidRDefault="00A9526A" w:rsidP="00A9526A">
            <w:pPr>
              <w:jc w:val="center"/>
              <w:rPr>
                <w:rFonts w:cstheme="minorHAnsi"/>
                <w:b/>
                <w:bCs/>
                <w:sz w:val="20"/>
                <w:szCs w:val="20"/>
              </w:rPr>
            </w:pPr>
          </w:p>
          <w:p w14:paraId="401CF2A3" w14:textId="77777777" w:rsidR="00A9526A" w:rsidRPr="003548CC" w:rsidRDefault="00A9526A" w:rsidP="00A9526A">
            <w:pPr>
              <w:jc w:val="center"/>
              <w:rPr>
                <w:rFonts w:cstheme="minorHAnsi"/>
                <w:b/>
                <w:bCs/>
                <w:sz w:val="20"/>
                <w:szCs w:val="20"/>
              </w:rPr>
            </w:pPr>
          </w:p>
          <w:p w14:paraId="319532EE" w14:textId="77777777" w:rsidR="00A9526A" w:rsidRPr="003548CC" w:rsidRDefault="00A9526A" w:rsidP="00A9526A">
            <w:pPr>
              <w:jc w:val="center"/>
              <w:rPr>
                <w:rFonts w:cstheme="minorHAnsi"/>
                <w:b/>
                <w:bCs/>
                <w:sz w:val="20"/>
                <w:szCs w:val="20"/>
              </w:rPr>
            </w:pPr>
          </w:p>
          <w:p w14:paraId="43CF9486" w14:textId="77777777" w:rsidR="00A9526A" w:rsidRPr="003548CC" w:rsidRDefault="00A9526A" w:rsidP="00A9526A">
            <w:pPr>
              <w:jc w:val="center"/>
              <w:rPr>
                <w:rFonts w:cstheme="minorHAnsi"/>
                <w:b/>
                <w:bCs/>
                <w:sz w:val="20"/>
                <w:szCs w:val="20"/>
              </w:rPr>
            </w:pPr>
            <w:r w:rsidRPr="003548CC">
              <w:rPr>
                <w:rFonts w:cstheme="minorHAnsi"/>
                <w:b/>
                <w:bCs/>
                <w:sz w:val="20"/>
                <w:szCs w:val="20"/>
              </w:rPr>
              <w:t>Fin</w:t>
            </w:r>
          </w:p>
        </w:tc>
        <w:tc>
          <w:tcPr>
            <w:tcW w:w="1984" w:type="dxa"/>
            <w:hideMark/>
          </w:tcPr>
          <w:p w14:paraId="0D81BE23" w14:textId="77777777" w:rsidR="00A9526A" w:rsidRPr="003548CC" w:rsidRDefault="00A9526A" w:rsidP="00A9526A">
            <w:pPr>
              <w:jc w:val="both"/>
              <w:rPr>
                <w:rFonts w:cstheme="minorHAnsi"/>
                <w:sz w:val="20"/>
                <w:szCs w:val="20"/>
              </w:rPr>
            </w:pPr>
            <w:r w:rsidRPr="003548CC">
              <w:rPr>
                <w:rFonts w:cstheme="minorHAnsi"/>
                <w:sz w:val="20"/>
                <w:szCs w:val="20"/>
              </w:rPr>
              <w:t>Contribuir a mantener el uso del suelo por debajo del 1 % del total del territorio, mediante la aplicación de los lineamientos aplicables para la utilización eficiente del territorio y limitar a lo mínimo indispensable la afectación</w:t>
            </w:r>
          </w:p>
        </w:tc>
        <w:tc>
          <w:tcPr>
            <w:tcW w:w="1723" w:type="dxa"/>
            <w:hideMark/>
          </w:tcPr>
          <w:p w14:paraId="4567F5F1" w14:textId="77777777" w:rsidR="00A9526A" w:rsidRPr="003548CC" w:rsidRDefault="00A9526A" w:rsidP="00A9526A">
            <w:pPr>
              <w:jc w:val="center"/>
              <w:rPr>
                <w:rFonts w:cstheme="minorHAnsi"/>
                <w:sz w:val="20"/>
                <w:szCs w:val="20"/>
              </w:rPr>
            </w:pPr>
            <w:r w:rsidRPr="003548CC">
              <w:rPr>
                <w:rFonts w:cstheme="minorHAnsi"/>
                <w:sz w:val="20"/>
                <w:szCs w:val="20"/>
              </w:rPr>
              <w:t>Mantener los cambios en el uso del suelo por debajo de % del total del territorio, partiendo como línea base de los datos del POETE 2017</w:t>
            </w:r>
          </w:p>
        </w:tc>
        <w:tc>
          <w:tcPr>
            <w:tcW w:w="1821" w:type="dxa"/>
            <w:hideMark/>
          </w:tcPr>
          <w:p w14:paraId="4053055A" w14:textId="77777777" w:rsidR="00A9526A" w:rsidRPr="003548CC" w:rsidRDefault="00A9526A" w:rsidP="00A9526A">
            <w:pPr>
              <w:jc w:val="center"/>
              <w:rPr>
                <w:rFonts w:cstheme="minorHAnsi"/>
                <w:sz w:val="20"/>
                <w:szCs w:val="20"/>
              </w:rPr>
            </w:pPr>
            <w:r w:rsidRPr="003548CC">
              <w:rPr>
                <w:rFonts w:cstheme="minorHAnsi"/>
                <w:sz w:val="20"/>
                <w:szCs w:val="20"/>
              </w:rPr>
              <w:br/>
              <w:t xml:space="preserve"> (Hectáreas modificadas/Hectáreas POETE) *100</w:t>
            </w:r>
          </w:p>
        </w:tc>
        <w:tc>
          <w:tcPr>
            <w:tcW w:w="1134" w:type="dxa"/>
            <w:hideMark/>
          </w:tcPr>
          <w:p w14:paraId="4C012FA0" w14:textId="77777777" w:rsidR="00A9526A" w:rsidRPr="003548CC" w:rsidRDefault="00A9526A" w:rsidP="00A9526A">
            <w:pPr>
              <w:jc w:val="center"/>
              <w:rPr>
                <w:rFonts w:cstheme="minorHAnsi"/>
                <w:sz w:val="20"/>
                <w:szCs w:val="20"/>
              </w:rPr>
            </w:pPr>
            <w:r w:rsidRPr="003548CC">
              <w:rPr>
                <w:rFonts w:cstheme="minorHAnsi"/>
                <w:sz w:val="20"/>
                <w:szCs w:val="20"/>
              </w:rPr>
              <w:t>Anual</w:t>
            </w:r>
          </w:p>
        </w:tc>
        <w:tc>
          <w:tcPr>
            <w:tcW w:w="1417" w:type="dxa"/>
            <w:hideMark/>
          </w:tcPr>
          <w:p w14:paraId="648CF679" w14:textId="77777777" w:rsidR="00A9526A" w:rsidRPr="003548CC" w:rsidRDefault="00A9526A" w:rsidP="00A9526A">
            <w:pPr>
              <w:jc w:val="center"/>
              <w:rPr>
                <w:rFonts w:cstheme="minorHAnsi"/>
                <w:sz w:val="20"/>
                <w:szCs w:val="20"/>
              </w:rPr>
            </w:pPr>
            <w:r w:rsidRPr="003548CC">
              <w:rPr>
                <w:rFonts w:cstheme="minorHAnsi"/>
                <w:sz w:val="20"/>
                <w:szCs w:val="20"/>
              </w:rPr>
              <w:t>Información del INEGI, cambios en el POETE detectados por Sistemas de Información e información oficial</w:t>
            </w:r>
          </w:p>
        </w:tc>
        <w:tc>
          <w:tcPr>
            <w:tcW w:w="2323" w:type="dxa"/>
            <w:hideMark/>
          </w:tcPr>
          <w:p w14:paraId="0ED868A3" w14:textId="77777777" w:rsidR="00A9526A" w:rsidRPr="003548CC" w:rsidRDefault="00A9526A" w:rsidP="00A9526A">
            <w:pPr>
              <w:jc w:val="both"/>
              <w:rPr>
                <w:rFonts w:cstheme="minorHAnsi"/>
                <w:sz w:val="20"/>
                <w:szCs w:val="20"/>
              </w:rPr>
            </w:pPr>
            <w:r w:rsidRPr="003548CC">
              <w:rPr>
                <w:rFonts w:cstheme="minorHAnsi"/>
                <w:sz w:val="20"/>
                <w:szCs w:val="20"/>
              </w:rPr>
              <w:t>Las autoridades correspondientes autorizan cambios en el uso de suelo.</w:t>
            </w:r>
          </w:p>
        </w:tc>
      </w:tr>
      <w:tr w:rsidR="00A9526A" w:rsidRPr="003548CC" w14:paraId="28B15800" w14:textId="77777777" w:rsidTr="00A9526A">
        <w:trPr>
          <w:trHeight w:val="2217"/>
        </w:trPr>
        <w:tc>
          <w:tcPr>
            <w:tcW w:w="1555" w:type="dxa"/>
            <w:hideMark/>
          </w:tcPr>
          <w:p w14:paraId="7DA89065" w14:textId="77777777" w:rsidR="00A9526A" w:rsidRPr="003548CC" w:rsidRDefault="00A9526A" w:rsidP="00A9526A">
            <w:pPr>
              <w:jc w:val="center"/>
              <w:rPr>
                <w:rFonts w:cstheme="minorHAnsi"/>
                <w:b/>
                <w:bCs/>
                <w:sz w:val="20"/>
                <w:szCs w:val="20"/>
              </w:rPr>
            </w:pPr>
          </w:p>
          <w:p w14:paraId="46B864BB" w14:textId="77777777" w:rsidR="00A9526A" w:rsidRPr="003548CC" w:rsidRDefault="00A9526A" w:rsidP="00A9526A">
            <w:pPr>
              <w:jc w:val="center"/>
              <w:rPr>
                <w:rFonts w:cstheme="minorHAnsi"/>
                <w:b/>
                <w:bCs/>
                <w:sz w:val="20"/>
                <w:szCs w:val="20"/>
              </w:rPr>
            </w:pPr>
          </w:p>
          <w:p w14:paraId="2AFD4575" w14:textId="77777777" w:rsidR="00A9526A" w:rsidRPr="003548CC" w:rsidRDefault="00A9526A" w:rsidP="00A9526A">
            <w:pPr>
              <w:jc w:val="center"/>
              <w:rPr>
                <w:rFonts w:cstheme="minorHAnsi"/>
                <w:b/>
                <w:bCs/>
                <w:sz w:val="20"/>
                <w:szCs w:val="20"/>
              </w:rPr>
            </w:pPr>
          </w:p>
          <w:p w14:paraId="515E6614" w14:textId="77777777" w:rsidR="00A9526A" w:rsidRPr="003548CC" w:rsidRDefault="00A9526A" w:rsidP="00A9526A">
            <w:pPr>
              <w:jc w:val="center"/>
              <w:rPr>
                <w:rFonts w:cstheme="minorHAnsi"/>
                <w:b/>
                <w:bCs/>
                <w:sz w:val="20"/>
                <w:szCs w:val="20"/>
              </w:rPr>
            </w:pPr>
          </w:p>
          <w:p w14:paraId="2D7EFF88" w14:textId="77777777" w:rsidR="00A9526A" w:rsidRPr="003548CC" w:rsidRDefault="00A9526A" w:rsidP="00A9526A">
            <w:pPr>
              <w:jc w:val="center"/>
              <w:rPr>
                <w:rFonts w:cstheme="minorHAnsi"/>
                <w:b/>
                <w:bCs/>
                <w:sz w:val="20"/>
                <w:szCs w:val="20"/>
              </w:rPr>
            </w:pPr>
          </w:p>
          <w:p w14:paraId="7C1DDE51" w14:textId="77777777" w:rsidR="00A9526A" w:rsidRPr="003548CC" w:rsidRDefault="00A9526A" w:rsidP="00A9526A">
            <w:pPr>
              <w:jc w:val="center"/>
              <w:rPr>
                <w:rFonts w:cstheme="minorHAnsi"/>
                <w:b/>
                <w:bCs/>
                <w:sz w:val="20"/>
                <w:szCs w:val="20"/>
              </w:rPr>
            </w:pPr>
          </w:p>
          <w:p w14:paraId="20E6C86E" w14:textId="77777777" w:rsidR="00A9526A" w:rsidRPr="003548CC" w:rsidRDefault="00A9526A" w:rsidP="00A9526A">
            <w:pPr>
              <w:jc w:val="center"/>
              <w:rPr>
                <w:rFonts w:cstheme="minorHAnsi"/>
                <w:b/>
                <w:bCs/>
                <w:sz w:val="20"/>
                <w:szCs w:val="20"/>
              </w:rPr>
            </w:pPr>
            <w:r w:rsidRPr="003548CC">
              <w:rPr>
                <w:rFonts w:cstheme="minorHAnsi"/>
                <w:b/>
                <w:bCs/>
                <w:sz w:val="20"/>
                <w:szCs w:val="20"/>
              </w:rPr>
              <w:t>Propósito</w:t>
            </w:r>
          </w:p>
        </w:tc>
        <w:tc>
          <w:tcPr>
            <w:tcW w:w="1984" w:type="dxa"/>
            <w:hideMark/>
          </w:tcPr>
          <w:p w14:paraId="50A3F94E" w14:textId="77777777" w:rsidR="00A9526A" w:rsidRPr="003548CC" w:rsidRDefault="00A9526A" w:rsidP="00A9526A">
            <w:pPr>
              <w:jc w:val="both"/>
              <w:rPr>
                <w:rFonts w:cstheme="minorHAnsi"/>
                <w:sz w:val="20"/>
                <w:szCs w:val="20"/>
              </w:rPr>
            </w:pPr>
            <w:r w:rsidRPr="003548CC">
              <w:rPr>
                <w:rFonts w:cstheme="minorHAnsi"/>
                <w:sz w:val="20"/>
                <w:szCs w:val="20"/>
              </w:rPr>
              <w:t>El estado de Coahuila de Zaragoza mantiene una afectación menor de afectación por cambio de uso de suelo por debajo de la media nacional</w:t>
            </w:r>
          </w:p>
        </w:tc>
        <w:tc>
          <w:tcPr>
            <w:tcW w:w="1723" w:type="dxa"/>
            <w:hideMark/>
          </w:tcPr>
          <w:p w14:paraId="3D9FFAE8" w14:textId="77777777" w:rsidR="00A9526A" w:rsidRPr="003548CC" w:rsidRDefault="00A9526A" w:rsidP="00A9526A">
            <w:pPr>
              <w:jc w:val="center"/>
              <w:rPr>
                <w:rFonts w:cstheme="minorHAnsi"/>
                <w:sz w:val="20"/>
                <w:szCs w:val="20"/>
              </w:rPr>
            </w:pPr>
            <w:r w:rsidRPr="003548CC">
              <w:rPr>
                <w:rFonts w:cstheme="minorHAnsi"/>
                <w:sz w:val="20"/>
                <w:szCs w:val="20"/>
              </w:rPr>
              <w:t>Superficie modificada en relación a la media nacional</w:t>
            </w:r>
            <w:r w:rsidRPr="003548CC">
              <w:rPr>
                <w:rFonts w:cstheme="minorHAnsi"/>
                <w:sz w:val="20"/>
                <w:szCs w:val="20"/>
              </w:rPr>
              <w:br/>
              <w:t>(Media nacional de superficie afectada - Superficie afectada en el Estado)</w:t>
            </w:r>
          </w:p>
        </w:tc>
        <w:tc>
          <w:tcPr>
            <w:tcW w:w="1821" w:type="dxa"/>
            <w:hideMark/>
          </w:tcPr>
          <w:p w14:paraId="3D695A64" w14:textId="77777777" w:rsidR="00A9526A" w:rsidRPr="003548CC" w:rsidRDefault="00A9526A" w:rsidP="00A9526A">
            <w:pPr>
              <w:jc w:val="center"/>
              <w:rPr>
                <w:rFonts w:cstheme="minorHAnsi"/>
                <w:sz w:val="20"/>
                <w:szCs w:val="20"/>
              </w:rPr>
            </w:pPr>
            <w:r w:rsidRPr="003548CC">
              <w:rPr>
                <w:rFonts w:cstheme="minorHAnsi"/>
                <w:sz w:val="20"/>
                <w:szCs w:val="20"/>
              </w:rPr>
              <w:t>Superficie modificada en relación con la media nacional</w:t>
            </w:r>
            <w:r w:rsidRPr="003548CC">
              <w:rPr>
                <w:rFonts w:cstheme="minorHAnsi"/>
                <w:sz w:val="20"/>
                <w:szCs w:val="20"/>
              </w:rPr>
              <w:br/>
              <w:t>Media nacional de superficie afectada-superficie afectada en el estado</w:t>
            </w:r>
          </w:p>
        </w:tc>
        <w:tc>
          <w:tcPr>
            <w:tcW w:w="1134" w:type="dxa"/>
            <w:hideMark/>
          </w:tcPr>
          <w:p w14:paraId="0DBD8C71" w14:textId="77777777" w:rsidR="00A9526A" w:rsidRPr="003548CC" w:rsidRDefault="00A9526A" w:rsidP="00A9526A">
            <w:pPr>
              <w:jc w:val="center"/>
              <w:rPr>
                <w:rFonts w:cstheme="minorHAnsi"/>
                <w:sz w:val="20"/>
                <w:szCs w:val="20"/>
              </w:rPr>
            </w:pPr>
            <w:r w:rsidRPr="003548CC">
              <w:rPr>
                <w:rFonts w:cstheme="minorHAnsi"/>
                <w:sz w:val="20"/>
                <w:szCs w:val="20"/>
              </w:rPr>
              <w:t>Anual</w:t>
            </w:r>
          </w:p>
        </w:tc>
        <w:tc>
          <w:tcPr>
            <w:tcW w:w="1417" w:type="dxa"/>
            <w:hideMark/>
          </w:tcPr>
          <w:p w14:paraId="3BC183EC"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09EEC968" w14:textId="77777777" w:rsidR="00A9526A" w:rsidRPr="003548CC" w:rsidRDefault="00A9526A" w:rsidP="00A9526A">
            <w:pPr>
              <w:jc w:val="both"/>
              <w:rPr>
                <w:rFonts w:cstheme="minorHAnsi"/>
                <w:sz w:val="20"/>
                <w:szCs w:val="20"/>
              </w:rPr>
            </w:pPr>
            <w:r w:rsidRPr="003548CC">
              <w:rPr>
                <w:rFonts w:cstheme="minorHAnsi"/>
                <w:sz w:val="20"/>
                <w:szCs w:val="20"/>
              </w:rPr>
              <w:t>El personal de la Secretaría dispone de la totalidad de los datos para realizar el cálculo de la superficie que ha sido modificada en el transcurso del año.</w:t>
            </w:r>
          </w:p>
        </w:tc>
      </w:tr>
      <w:tr w:rsidR="00A9526A" w:rsidRPr="003548CC" w14:paraId="51CEC47E" w14:textId="77777777" w:rsidTr="00A9526A">
        <w:trPr>
          <w:trHeight w:val="1508"/>
        </w:trPr>
        <w:tc>
          <w:tcPr>
            <w:tcW w:w="1555" w:type="dxa"/>
            <w:hideMark/>
          </w:tcPr>
          <w:p w14:paraId="3689BAD6" w14:textId="77777777" w:rsidR="00A9526A" w:rsidRPr="003548CC" w:rsidRDefault="00A9526A" w:rsidP="00A9526A">
            <w:pPr>
              <w:jc w:val="center"/>
              <w:rPr>
                <w:rFonts w:cstheme="minorHAnsi"/>
                <w:b/>
                <w:bCs/>
                <w:sz w:val="20"/>
                <w:szCs w:val="20"/>
              </w:rPr>
            </w:pPr>
          </w:p>
          <w:p w14:paraId="5CD17E7B" w14:textId="77777777" w:rsidR="00A9526A" w:rsidRPr="003548CC" w:rsidRDefault="00A9526A" w:rsidP="00A9526A">
            <w:pPr>
              <w:jc w:val="center"/>
              <w:rPr>
                <w:rFonts w:cstheme="minorHAnsi"/>
                <w:b/>
                <w:bCs/>
                <w:sz w:val="20"/>
                <w:szCs w:val="20"/>
              </w:rPr>
            </w:pPr>
          </w:p>
          <w:p w14:paraId="6BEE0D3F" w14:textId="77777777" w:rsidR="00A9526A" w:rsidRPr="003548CC" w:rsidRDefault="00A9526A" w:rsidP="00A9526A">
            <w:pPr>
              <w:jc w:val="center"/>
              <w:rPr>
                <w:rFonts w:cstheme="minorHAnsi"/>
                <w:b/>
                <w:bCs/>
                <w:sz w:val="20"/>
                <w:szCs w:val="20"/>
              </w:rPr>
            </w:pPr>
          </w:p>
          <w:p w14:paraId="267F1E8D" w14:textId="77777777" w:rsidR="00A9526A" w:rsidRPr="003548CC" w:rsidRDefault="00A9526A" w:rsidP="00A9526A">
            <w:pPr>
              <w:jc w:val="center"/>
              <w:rPr>
                <w:rFonts w:cstheme="minorHAnsi"/>
                <w:b/>
                <w:bCs/>
                <w:sz w:val="20"/>
                <w:szCs w:val="20"/>
              </w:rPr>
            </w:pPr>
            <w:r w:rsidRPr="003548CC">
              <w:rPr>
                <w:rFonts w:cstheme="minorHAnsi"/>
                <w:b/>
                <w:bCs/>
                <w:sz w:val="20"/>
                <w:szCs w:val="20"/>
              </w:rPr>
              <w:t>Componente 1</w:t>
            </w:r>
          </w:p>
        </w:tc>
        <w:tc>
          <w:tcPr>
            <w:tcW w:w="1984" w:type="dxa"/>
            <w:hideMark/>
          </w:tcPr>
          <w:p w14:paraId="75C3DA04" w14:textId="77777777" w:rsidR="00A9526A" w:rsidRPr="003548CC" w:rsidRDefault="00A9526A" w:rsidP="00A9526A">
            <w:pPr>
              <w:jc w:val="both"/>
              <w:rPr>
                <w:rFonts w:cstheme="minorHAnsi"/>
                <w:sz w:val="20"/>
                <w:szCs w:val="20"/>
              </w:rPr>
            </w:pPr>
            <w:r w:rsidRPr="003548CC">
              <w:rPr>
                <w:rFonts w:cstheme="minorHAnsi"/>
                <w:sz w:val="20"/>
                <w:szCs w:val="20"/>
              </w:rPr>
              <w:t>Formación de Público</w:t>
            </w:r>
          </w:p>
        </w:tc>
        <w:tc>
          <w:tcPr>
            <w:tcW w:w="1723" w:type="dxa"/>
            <w:hideMark/>
          </w:tcPr>
          <w:p w14:paraId="758FC0A3" w14:textId="77777777" w:rsidR="00A9526A" w:rsidRPr="003548CC" w:rsidRDefault="00A9526A" w:rsidP="00A9526A">
            <w:pPr>
              <w:jc w:val="center"/>
              <w:rPr>
                <w:rFonts w:cstheme="minorHAnsi"/>
                <w:sz w:val="20"/>
                <w:szCs w:val="20"/>
              </w:rPr>
            </w:pPr>
            <w:r w:rsidRPr="003548CC">
              <w:rPr>
                <w:rFonts w:cstheme="minorHAnsi"/>
                <w:sz w:val="20"/>
                <w:szCs w:val="20"/>
              </w:rPr>
              <w:t>Número de participantes en las actividades de educación ambiental incrementados</w:t>
            </w:r>
          </w:p>
        </w:tc>
        <w:tc>
          <w:tcPr>
            <w:tcW w:w="1821" w:type="dxa"/>
            <w:hideMark/>
          </w:tcPr>
          <w:p w14:paraId="26DE30B7"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cumplidas / Total de actividades programadas) *100</w:t>
            </w:r>
          </w:p>
        </w:tc>
        <w:tc>
          <w:tcPr>
            <w:tcW w:w="1134" w:type="dxa"/>
            <w:hideMark/>
          </w:tcPr>
          <w:p w14:paraId="34FFADEE"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4FC047F2"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1E94E981" w14:textId="77777777" w:rsidR="00A9526A" w:rsidRPr="003548CC" w:rsidRDefault="00A9526A" w:rsidP="00A9526A">
            <w:pPr>
              <w:jc w:val="both"/>
              <w:rPr>
                <w:rFonts w:cstheme="minorHAnsi"/>
                <w:sz w:val="20"/>
                <w:szCs w:val="20"/>
              </w:rPr>
            </w:pPr>
            <w:r w:rsidRPr="003548CC">
              <w:rPr>
                <w:rFonts w:cstheme="minorHAnsi"/>
                <w:sz w:val="20"/>
                <w:szCs w:val="20"/>
              </w:rPr>
              <w:t>Si el interés particular del solicitante no se adapta a los temas o actividades con los que se cuentan.</w:t>
            </w:r>
          </w:p>
        </w:tc>
      </w:tr>
      <w:tr w:rsidR="00A9526A" w:rsidRPr="003548CC" w14:paraId="3FEE9BD8" w14:textId="77777777" w:rsidTr="00A9526A">
        <w:trPr>
          <w:trHeight w:val="1986"/>
        </w:trPr>
        <w:tc>
          <w:tcPr>
            <w:tcW w:w="1555" w:type="dxa"/>
            <w:hideMark/>
          </w:tcPr>
          <w:p w14:paraId="0454EC52" w14:textId="77777777" w:rsidR="00A9526A" w:rsidRPr="003548CC" w:rsidRDefault="00A9526A" w:rsidP="00A9526A">
            <w:pPr>
              <w:jc w:val="center"/>
              <w:rPr>
                <w:rFonts w:cstheme="minorHAnsi"/>
                <w:b/>
                <w:bCs/>
                <w:sz w:val="20"/>
                <w:szCs w:val="20"/>
              </w:rPr>
            </w:pPr>
          </w:p>
          <w:p w14:paraId="48FAB166" w14:textId="77777777" w:rsidR="00A9526A" w:rsidRPr="003548CC" w:rsidRDefault="00A9526A" w:rsidP="00A9526A">
            <w:pPr>
              <w:jc w:val="center"/>
              <w:rPr>
                <w:rFonts w:cstheme="minorHAnsi"/>
                <w:b/>
                <w:bCs/>
                <w:sz w:val="20"/>
                <w:szCs w:val="20"/>
              </w:rPr>
            </w:pPr>
          </w:p>
          <w:p w14:paraId="547464F4" w14:textId="77777777" w:rsidR="00A9526A" w:rsidRPr="003548CC" w:rsidRDefault="00A9526A" w:rsidP="00A9526A">
            <w:pPr>
              <w:jc w:val="center"/>
              <w:rPr>
                <w:rFonts w:cstheme="minorHAnsi"/>
                <w:b/>
                <w:bCs/>
                <w:sz w:val="20"/>
                <w:szCs w:val="20"/>
              </w:rPr>
            </w:pPr>
          </w:p>
          <w:p w14:paraId="1051C8C0" w14:textId="77777777" w:rsidR="00A9526A" w:rsidRPr="003548CC" w:rsidRDefault="00A9526A" w:rsidP="00A9526A">
            <w:pPr>
              <w:jc w:val="center"/>
              <w:rPr>
                <w:rFonts w:cstheme="minorHAnsi"/>
                <w:b/>
                <w:bCs/>
                <w:sz w:val="20"/>
                <w:szCs w:val="20"/>
              </w:rPr>
            </w:pPr>
          </w:p>
          <w:p w14:paraId="2C8F14A4"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1</w:t>
            </w:r>
          </w:p>
        </w:tc>
        <w:tc>
          <w:tcPr>
            <w:tcW w:w="1984" w:type="dxa"/>
            <w:hideMark/>
          </w:tcPr>
          <w:p w14:paraId="08179579" w14:textId="77777777" w:rsidR="00A9526A" w:rsidRPr="003548CC" w:rsidRDefault="00A9526A" w:rsidP="00A9526A">
            <w:pPr>
              <w:jc w:val="both"/>
              <w:rPr>
                <w:rFonts w:cstheme="minorHAnsi"/>
                <w:sz w:val="20"/>
                <w:szCs w:val="20"/>
              </w:rPr>
            </w:pPr>
            <w:r w:rsidRPr="003548CC">
              <w:rPr>
                <w:rFonts w:cstheme="minorHAnsi"/>
                <w:sz w:val="20"/>
                <w:szCs w:val="20"/>
              </w:rPr>
              <w:t>Creación de nuevos espacios de interacción con el ambiente encaminados a la participación de sectores sociales interesados en temas específicos</w:t>
            </w:r>
          </w:p>
        </w:tc>
        <w:tc>
          <w:tcPr>
            <w:tcW w:w="1723" w:type="dxa"/>
            <w:hideMark/>
          </w:tcPr>
          <w:p w14:paraId="0BCDF7C9" w14:textId="77777777" w:rsidR="00A9526A" w:rsidRPr="003548CC" w:rsidRDefault="00A9526A" w:rsidP="00A9526A">
            <w:pPr>
              <w:jc w:val="center"/>
              <w:rPr>
                <w:rFonts w:cstheme="minorHAnsi"/>
                <w:sz w:val="20"/>
                <w:szCs w:val="20"/>
              </w:rPr>
            </w:pPr>
            <w:r w:rsidRPr="003548CC">
              <w:rPr>
                <w:rFonts w:cstheme="minorHAnsi"/>
                <w:sz w:val="20"/>
                <w:szCs w:val="20"/>
              </w:rPr>
              <w:t>Programas para públicos nuevos</w:t>
            </w:r>
          </w:p>
        </w:tc>
        <w:tc>
          <w:tcPr>
            <w:tcW w:w="1821" w:type="dxa"/>
            <w:hideMark/>
          </w:tcPr>
          <w:p w14:paraId="77A78FAA" w14:textId="77777777" w:rsidR="00A9526A" w:rsidRPr="003548CC" w:rsidRDefault="00A9526A" w:rsidP="00A9526A">
            <w:pPr>
              <w:jc w:val="center"/>
              <w:rPr>
                <w:rFonts w:cstheme="minorHAnsi"/>
                <w:sz w:val="20"/>
                <w:szCs w:val="20"/>
              </w:rPr>
            </w:pPr>
            <w:r w:rsidRPr="003548CC">
              <w:rPr>
                <w:rFonts w:cstheme="minorHAnsi"/>
                <w:sz w:val="20"/>
                <w:szCs w:val="20"/>
              </w:rPr>
              <w:t>(Número de programas creados/ Total programado) *100</w:t>
            </w:r>
          </w:p>
        </w:tc>
        <w:tc>
          <w:tcPr>
            <w:tcW w:w="1134" w:type="dxa"/>
            <w:hideMark/>
          </w:tcPr>
          <w:p w14:paraId="723F6F0E"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0694677F"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06532CE9" w14:textId="77777777" w:rsidR="00A9526A" w:rsidRPr="003548CC" w:rsidRDefault="00A9526A" w:rsidP="00A9526A">
            <w:pPr>
              <w:jc w:val="both"/>
              <w:rPr>
                <w:rFonts w:cstheme="minorHAnsi"/>
                <w:sz w:val="20"/>
                <w:szCs w:val="20"/>
              </w:rPr>
            </w:pPr>
            <w:r w:rsidRPr="003548CC">
              <w:rPr>
                <w:rFonts w:cstheme="minorHAnsi"/>
                <w:sz w:val="20"/>
                <w:szCs w:val="20"/>
              </w:rPr>
              <w:t>La población participa en los programas implementados por la Secretaría para la participación de sectores sociales interesados en temas específicos.</w:t>
            </w:r>
          </w:p>
        </w:tc>
      </w:tr>
      <w:tr w:rsidR="00A9526A" w:rsidRPr="003548CC" w14:paraId="4F4E215A" w14:textId="77777777" w:rsidTr="00A9526A">
        <w:trPr>
          <w:trHeight w:val="696"/>
        </w:trPr>
        <w:tc>
          <w:tcPr>
            <w:tcW w:w="1555" w:type="dxa"/>
            <w:hideMark/>
          </w:tcPr>
          <w:p w14:paraId="3FDD85F6" w14:textId="77777777" w:rsidR="00A9526A" w:rsidRPr="003548CC" w:rsidRDefault="00A9526A" w:rsidP="00A9526A">
            <w:pPr>
              <w:jc w:val="center"/>
              <w:rPr>
                <w:rFonts w:cstheme="minorHAnsi"/>
                <w:b/>
                <w:bCs/>
                <w:sz w:val="20"/>
                <w:szCs w:val="20"/>
              </w:rPr>
            </w:pPr>
          </w:p>
          <w:p w14:paraId="3068F5B3" w14:textId="77777777" w:rsidR="00A9526A" w:rsidRPr="003548CC" w:rsidRDefault="00A9526A" w:rsidP="00A9526A">
            <w:pPr>
              <w:jc w:val="center"/>
              <w:rPr>
                <w:rFonts w:cstheme="minorHAnsi"/>
                <w:b/>
                <w:bCs/>
                <w:sz w:val="20"/>
                <w:szCs w:val="20"/>
              </w:rPr>
            </w:pPr>
          </w:p>
          <w:p w14:paraId="45A6AADF" w14:textId="77777777" w:rsidR="00A9526A" w:rsidRPr="003548CC" w:rsidRDefault="00A9526A" w:rsidP="00A9526A">
            <w:pPr>
              <w:jc w:val="center"/>
              <w:rPr>
                <w:rFonts w:cstheme="minorHAnsi"/>
                <w:b/>
                <w:bCs/>
                <w:sz w:val="20"/>
                <w:szCs w:val="20"/>
              </w:rPr>
            </w:pPr>
          </w:p>
          <w:p w14:paraId="25F5F47F" w14:textId="77777777" w:rsidR="00A9526A" w:rsidRPr="003548CC" w:rsidRDefault="00A9526A" w:rsidP="00A9526A">
            <w:pPr>
              <w:jc w:val="center"/>
              <w:rPr>
                <w:rFonts w:cstheme="minorHAnsi"/>
                <w:b/>
                <w:bCs/>
                <w:sz w:val="20"/>
                <w:szCs w:val="20"/>
              </w:rPr>
            </w:pPr>
          </w:p>
          <w:p w14:paraId="67B16A8D" w14:textId="77777777" w:rsidR="00A9526A" w:rsidRPr="003548CC" w:rsidRDefault="00A9526A" w:rsidP="00A9526A">
            <w:pPr>
              <w:jc w:val="center"/>
              <w:rPr>
                <w:rFonts w:cstheme="minorHAnsi"/>
                <w:b/>
                <w:bCs/>
                <w:sz w:val="20"/>
                <w:szCs w:val="20"/>
              </w:rPr>
            </w:pPr>
            <w:r w:rsidRPr="003548CC">
              <w:rPr>
                <w:rFonts w:cstheme="minorHAnsi"/>
                <w:b/>
                <w:bCs/>
                <w:sz w:val="20"/>
                <w:szCs w:val="20"/>
              </w:rPr>
              <w:lastRenderedPageBreak/>
              <w:t>Actividad 2</w:t>
            </w:r>
          </w:p>
        </w:tc>
        <w:tc>
          <w:tcPr>
            <w:tcW w:w="1984" w:type="dxa"/>
            <w:hideMark/>
          </w:tcPr>
          <w:p w14:paraId="1C5188D4" w14:textId="77777777" w:rsidR="00A9526A" w:rsidRPr="003548CC" w:rsidRDefault="00A9526A" w:rsidP="00A9526A">
            <w:pPr>
              <w:jc w:val="both"/>
              <w:rPr>
                <w:rFonts w:cstheme="minorHAnsi"/>
                <w:sz w:val="20"/>
                <w:szCs w:val="20"/>
              </w:rPr>
            </w:pPr>
            <w:r w:rsidRPr="003548CC">
              <w:rPr>
                <w:rFonts w:cstheme="minorHAnsi"/>
                <w:sz w:val="20"/>
                <w:szCs w:val="20"/>
              </w:rPr>
              <w:lastRenderedPageBreak/>
              <w:t xml:space="preserve">Fomento de actividades grupales e individuales encaminadas al trato </w:t>
            </w:r>
            <w:r w:rsidRPr="003548CC">
              <w:rPr>
                <w:rFonts w:cstheme="minorHAnsi"/>
                <w:sz w:val="20"/>
                <w:szCs w:val="20"/>
              </w:rPr>
              <w:lastRenderedPageBreak/>
              <w:t>digno de los animales de compañía</w:t>
            </w:r>
          </w:p>
        </w:tc>
        <w:tc>
          <w:tcPr>
            <w:tcW w:w="1723" w:type="dxa"/>
            <w:hideMark/>
          </w:tcPr>
          <w:p w14:paraId="7EFAEC2D" w14:textId="77777777" w:rsidR="00A9526A" w:rsidRPr="003548CC" w:rsidRDefault="00A9526A" w:rsidP="00A9526A">
            <w:pPr>
              <w:jc w:val="center"/>
              <w:rPr>
                <w:rFonts w:cstheme="minorHAnsi"/>
                <w:sz w:val="20"/>
                <w:szCs w:val="20"/>
              </w:rPr>
            </w:pPr>
            <w:r w:rsidRPr="003548CC">
              <w:rPr>
                <w:rFonts w:cstheme="minorHAnsi"/>
                <w:sz w:val="20"/>
                <w:szCs w:val="20"/>
              </w:rPr>
              <w:lastRenderedPageBreak/>
              <w:t xml:space="preserve">Número de participantes en programas de </w:t>
            </w:r>
            <w:r w:rsidRPr="003548CC">
              <w:rPr>
                <w:rFonts w:cstheme="minorHAnsi"/>
                <w:sz w:val="20"/>
                <w:szCs w:val="20"/>
              </w:rPr>
              <w:lastRenderedPageBreak/>
              <w:t>trato digno de los animales</w:t>
            </w:r>
          </w:p>
        </w:tc>
        <w:tc>
          <w:tcPr>
            <w:tcW w:w="1821" w:type="dxa"/>
            <w:hideMark/>
          </w:tcPr>
          <w:p w14:paraId="7B437F44" w14:textId="77777777" w:rsidR="00A9526A" w:rsidRPr="003548CC" w:rsidRDefault="00A9526A" w:rsidP="00A9526A">
            <w:pPr>
              <w:jc w:val="center"/>
              <w:rPr>
                <w:rFonts w:cstheme="minorHAnsi"/>
                <w:sz w:val="20"/>
                <w:szCs w:val="20"/>
              </w:rPr>
            </w:pPr>
            <w:r w:rsidRPr="003548CC">
              <w:rPr>
                <w:rFonts w:cstheme="minorHAnsi"/>
                <w:sz w:val="20"/>
                <w:szCs w:val="20"/>
              </w:rPr>
              <w:lastRenderedPageBreak/>
              <w:t xml:space="preserve">((Número de participantes en los programas/ Participantes del </w:t>
            </w:r>
            <w:r w:rsidRPr="003548CC">
              <w:rPr>
                <w:rFonts w:cstheme="minorHAnsi"/>
                <w:sz w:val="20"/>
                <w:szCs w:val="20"/>
              </w:rPr>
              <w:lastRenderedPageBreak/>
              <w:t>año inmediato anterior)) *100</w:t>
            </w:r>
          </w:p>
        </w:tc>
        <w:tc>
          <w:tcPr>
            <w:tcW w:w="1134" w:type="dxa"/>
            <w:hideMark/>
          </w:tcPr>
          <w:p w14:paraId="67765CE5" w14:textId="77777777" w:rsidR="00A9526A" w:rsidRPr="003548CC" w:rsidRDefault="00A9526A" w:rsidP="00A9526A">
            <w:pPr>
              <w:jc w:val="center"/>
              <w:rPr>
                <w:rFonts w:cstheme="minorHAnsi"/>
                <w:sz w:val="20"/>
                <w:szCs w:val="20"/>
              </w:rPr>
            </w:pPr>
            <w:r w:rsidRPr="003548CC">
              <w:rPr>
                <w:rFonts w:cstheme="minorHAnsi"/>
                <w:sz w:val="20"/>
                <w:szCs w:val="20"/>
              </w:rPr>
              <w:lastRenderedPageBreak/>
              <w:t>Trimestral</w:t>
            </w:r>
          </w:p>
        </w:tc>
        <w:tc>
          <w:tcPr>
            <w:tcW w:w="1417" w:type="dxa"/>
            <w:hideMark/>
          </w:tcPr>
          <w:p w14:paraId="42D6AD82"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40CB38C8" w14:textId="77777777" w:rsidR="00A9526A" w:rsidRPr="003548CC" w:rsidRDefault="00A9526A" w:rsidP="00A9526A">
            <w:pPr>
              <w:jc w:val="both"/>
              <w:rPr>
                <w:rFonts w:cstheme="minorHAnsi"/>
                <w:sz w:val="20"/>
                <w:szCs w:val="20"/>
              </w:rPr>
            </w:pPr>
            <w:r w:rsidRPr="003548CC">
              <w:rPr>
                <w:rFonts w:cstheme="minorHAnsi"/>
                <w:sz w:val="20"/>
                <w:szCs w:val="20"/>
              </w:rPr>
              <w:t xml:space="preserve">Las asociaciones y veterinarios participan en las actividades propuestas por la SMA </w:t>
            </w:r>
            <w:r w:rsidRPr="003548CC">
              <w:rPr>
                <w:rFonts w:cstheme="minorHAnsi"/>
                <w:sz w:val="20"/>
                <w:szCs w:val="20"/>
              </w:rPr>
              <w:lastRenderedPageBreak/>
              <w:t>encaminadas al trato digno de los animales de compañía.</w:t>
            </w:r>
          </w:p>
        </w:tc>
      </w:tr>
      <w:tr w:rsidR="00A9526A" w:rsidRPr="003548CC" w14:paraId="041715D2" w14:textId="77777777" w:rsidTr="00A9526A">
        <w:trPr>
          <w:trHeight w:val="2400"/>
        </w:trPr>
        <w:tc>
          <w:tcPr>
            <w:tcW w:w="1555" w:type="dxa"/>
            <w:hideMark/>
          </w:tcPr>
          <w:p w14:paraId="03626B97" w14:textId="77777777" w:rsidR="00A9526A" w:rsidRPr="003548CC" w:rsidRDefault="00A9526A" w:rsidP="00A9526A">
            <w:pPr>
              <w:jc w:val="center"/>
              <w:rPr>
                <w:rFonts w:cstheme="minorHAnsi"/>
                <w:b/>
                <w:bCs/>
                <w:sz w:val="20"/>
                <w:szCs w:val="20"/>
              </w:rPr>
            </w:pPr>
          </w:p>
          <w:p w14:paraId="71C636ED" w14:textId="77777777" w:rsidR="00A9526A" w:rsidRPr="003548CC" w:rsidRDefault="00A9526A" w:rsidP="00A9526A">
            <w:pPr>
              <w:jc w:val="center"/>
              <w:rPr>
                <w:rFonts w:cstheme="minorHAnsi"/>
                <w:b/>
                <w:bCs/>
                <w:sz w:val="20"/>
                <w:szCs w:val="20"/>
              </w:rPr>
            </w:pPr>
          </w:p>
          <w:p w14:paraId="5C360F57" w14:textId="77777777" w:rsidR="00A9526A" w:rsidRPr="003548CC" w:rsidRDefault="00A9526A" w:rsidP="00A9526A">
            <w:pPr>
              <w:jc w:val="center"/>
              <w:rPr>
                <w:rFonts w:cstheme="minorHAnsi"/>
                <w:b/>
                <w:bCs/>
                <w:sz w:val="20"/>
                <w:szCs w:val="20"/>
              </w:rPr>
            </w:pPr>
          </w:p>
          <w:p w14:paraId="20F77684" w14:textId="77777777" w:rsidR="00A9526A" w:rsidRPr="003548CC" w:rsidRDefault="00A9526A" w:rsidP="00A9526A">
            <w:pPr>
              <w:jc w:val="center"/>
              <w:rPr>
                <w:rFonts w:cstheme="minorHAnsi"/>
                <w:b/>
                <w:bCs/>
                <w:sz w:val="20"/>
                <w:szCs w:val="20"/>
              </w:rPr>
            </w:pPr>
          </w:p>
          <w:p w14:paraId="508A6DBC" w14:textId="77777777" w:rsidR="00A9526A" w:rsidRPr="003548CC" w:rsidRDefault="00A9526A" w:rsidP="00A9526A">
            <w:pPr>
              <w:jc w:val="center"/>
              <w:rPr>
                <w:rFonts w:cstheme="minorHAnsi"/>
                <w:b/>
                <w:bCs/>
                <w:sz w:val="20"/>
                <w:szCs w:val="20"/>
              </w:rPr>
            </w:pPr>
          </w:p>
          <w:p w14:paraId="69A09F95"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3</w:t>
            </w:r>
          </w:p>
        </w:tc>
        <w:tc>
          <w:tcPr>
            <w:tcW w:w="1984" w:type="dxa"/>
            <w:hideMark/>
          </w:tcPr>
          <w:p w14:paraId="5217129C" w14:textId="77777777" w:rsidR="00A9526A" w:rsidRPr="003548CC" w:rsidRDefault="00A9526A" w:rsidP="00A9526A">
            <w:pPr>
              <w:jc w:val="both"/>
              <w:rPr>
                <w:rFonts w:cstheme="minorHAnsi"/>
                <w:sz w:val="20"/>
                <w:szCs w:val="20"/>
              </w:rPr>
            </w:pPr>
            <w:r w:rsidRPr="003548CC">
              <w:rPr>
                <w:rFonts w:cstheme="minorHAnsi"/>
                <w:sz w:val="20"/>
                <w:szCs w:val="20"/>
              </w:rPr>
              <w:t>Fortalecer los programas de educación y comunicación ambiental en curso para incrementar el número de participantes y ampliar la información a los ya involucrados</w:t>
            </w:r>
          </w:p>
        </w:tc>
        <w:tc>
          <w:tcPr>
            <w:tcW w:w="1723" w:type="dxa"/>
            <w:hideMark/>
          </w:tcPr>
          <w:p w14:paraId="5A31D1B2" w14:textId="77777777" w:rsidR="00A9526A" w:rsidRPr="003548CC" w:rsidRDefault="00A9526A" w:rsidP="00A9526A">
            <w:pPr>
              <w:jc w:val="center"/>
              <w:rPr>
                <w:rFonts w:cstheme="minorHAnsi"/>
                <w:sz w:val="20"/>
                <w:szCs w:val="20"/>
              </w:rPr>
            </w:pPr>
            <w:r w:rsidRPr="003548CC">
              <w:rPr>
                <w:rFonts w:cstheme="minorHAnsi"/>
                <w:sz w:val="20"/>
                <w:szCs w:val="20"/>
              </w:rPr>
              <w:t>Incremento de participantes en las actividades programadas por la SMA</w:t>
            </w:r>
          </w:p>
        </w:tc>
        <w:tc>
          <w:tcPr>
            <w:tcW w:w="1821" w:type="dxa"/>
            <w:hideMark/>
          </w:tcPr>
          <w:p w14:paraId="44469080" w14:textId="77777777" w:rsidR="00A9526A" w:rsidRPr="003548CC" w:rsidRDefault="00A9526A" w:rsidP="00A9526A">
            <w:pPr>
              <w:jc w:val="center"/>
              <w:rPr>
                <w:rFonts w:cstheme="minorHAnsi"/>
                <w:sz w:val="20"/>
                <w:szCs w:val="20"/>
              </w:rPr>
            </w:pPr>
            <w:r w:rsidRPr="003548CC">
              <w:rPr>
                <w:rFonts w:cstheme="minorHAnsi"/>
                <w:sz w:val="20"/>
                <w:szCs w:val="20"/>
              </w:rPr>
              <w:t>((Participantes nuevos/Total de participantes en el año anterior)) * 100</w:t>
            </w:r>
          </w:p>
        </w:tc>
        <w:tc>
          <w:tcPr>
            <w:tcW w:w="1134" w:type="dxa"/>
            <w:hideMark/>
          </w:tcPr>
          <w:p w14:paraId="62225B7C"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5B1C8DD8"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717A8396" w14:textId="77777777" w:rsidR="00A9526A" w:rsidRPr="003548CC" w:rsidRDefault="00A9526A" w:rsidP="00A9526A">
            <w:pPr>
              <w:jc w:val="both"/>
              <w:rPr>
                <w:rFonts w:cstheme="minorHAnsi"/>
                <w:sz w:val="20"/>
                <w:szCs w:val="20"/>
              </w:rPr>
            </w:pPr>
            <w:r w:rsidRPr="003548CC">
              <w:rPr>
                <w:rFonts w:cstheme="minorHAnsi"/>
                <w:sz w:val="20"/>
                <w:szCs w:val="20"/>
              </w:rPr>
              <w:t>La población participa de manera voluntaria en los programas implementados por la Secretaría para la participación de sectores sociales interesados en temas específicos.</w:t>
            </w:r>
          </w:p>
        </w:tc>
      </w:tr>
      <w:tr w:rsidR="00A9526A" w:rsidRPr="003548CC" w14:paraId="1F6123D2" w14:textId="77777777" w:rsidTr="00A9526A">
        <w:trPr>
          <w:trHeight w:val="1509"/>
        </w:trPr>
        <w:tc>
          <w:tcPr>
            <w:tcW w:w="1555" w:type="dxa"/>
            <w:hideMark/>
          </w:tcPr>
          <w:p w14:paraId="04ACC460" w14:textId="77777777" w:rsidR="00A9526A" w:rsidRPr="003548CC" w:rsidRDefault="00A9526A" w:rsidP="00A9526A">
            <w:pPr>
              <w:jc w:val="center"/>
              <w:rPr>
                <w:rFonts w:cstheme="minorHAnsi"/>
                <w:b/>
                <w:bCs/>
                <w:sz w:val="20"/>
                <w:szCs w:val="20"/>
              </w:rPr>
            </w:pPr>
          </w:p>
          <w:p w14:paraId="72F65B5B" w14:textId="77777777" w:rsidR="00A9526A" w:rsidRPr="003548CC" w:rsidRDefault="00A9526A" w:rsidP="00A9526A">
            <w:pPr>
              <w:jc w:val="center"/>
              <w:rPr>
                <w:rFonts w:cstheme="minorHAnsi"/>
                <w:b/>
                <w:bCs/>
                <w:sz w:val="20"/>
                <w:szCs w:val="20"/>
              </w:rPr>
            </w:pPr>
          </w:p>
          <w:p w14:paraId="701BB302" w14:textId="77777777" w:rsidR="00A9526A" w:rsidRPr="003548CC" w:rsidRDefault="00A9526A" w:rsidP="00A9526A">
            <w:pPr>
              <w:jc w:val="center"/>
              <w:rPr>
                <w:rFonts w:cstheme="minorHAnsi"/>
                <w:b/>
                <w:bCs/>
                <w:sz w:val="20"/>
                <w:szCs w:val="20"/>
              </w:rPr>
            </w:pPr>
          </w:p>
          <w:p w14:paraId="71AF44CA" w14:textId="77777777" w:rsidR="00A9526A" w:rsidRPr="003548CC" w:rsidRDefault="00A9526A" w:rsidP="00A9526A">
            <w:pPr>
              <w:jc w:val="center"/>
              <w:rPr>
                <w:rFonts w:cstheme="minorHAnsi"/>
                <w:b/>
                <w:bCs/>
                <w:sz w:val="20"/>
                <w:szCs w:val="20"/>
              </w:rPr>
            </w:pPr>
          </w:p>
          <w:p w14:paraId="6BEEFD54"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4</w:t>
            </w:r>
          </w:p>
        </w:tc>
        <w:tc>
          <w:tcPr>
            <w:tcW w:w="1984" w:type="dxa"/>
            <w:hideMark/>
          </w:tcPr>
          <w:p w14:paraId="4A797AC6" w14:textId="77777777" w:rsidR="00A9526A" w:rsidRPr="003548CC" w:rsidRDefault="00A9526A" w:rsidP="00A9526A">
            <w:pPr>
              <w:jc w:val="both"/>
              <w:rPr>
                <w:rFonts w:cstheme="minorHAnsi"/>
                <w:sz w:val="20"/>
                <w:szCs w:val="20"/>
              </w:rPr>
            </w:pPr>
            <w:r w:rsidRPr="003548CC">
              <w:rPr>
                <w:rFonts w:cstheme="minorHAnsi"/>
                <w:sz w:val="20"/>
                <w:szCs w:val="20"/>
              </w:rPr>
              <w:t>Ejecución de las actividades programadas en los 50 días por el agua como una iniciativa estatal de cuidado de la misma</w:t>
            </w:r>
          </w:p>
        </w:tc>
        <w:tc>
          <w:tcPr>
            <w:tcW w:w="1723" w:type="dxa"/>
            <w:hideMark/>
          </w:tcPr>
          <w:p w14:paraId="3167D021"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programadas para el programa 50 días por el agua</w:t>
            </w:r>
          </w:p>
        </w:tc>
        <w:tc>
          <w:tcPr>
            <w:tcW w:w="1821" w:type="dxa"/>
            <w:hideMark/>
          </w:tcPr>
          <w:p w14:paraId="76A83F6D"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realizadas/ Total de actividades programadas)) *100</w:t>
            </w:r>
          </w:p>
        </w:tc>
        <w:tc>
          <w:tcPr>
            <w:tcW w:w="1134" w:type="dxa"/>
            <w:hideMark/>
          </w:tcPr>
          <w:p w14:paraId="2F9636B4"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30BD65D8"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6CF8C9C3" w14:textId="77777777" w:rsidR="00A9526A" w:rsidRPr="003548CC" w:rsidRDefault="00A9526A" w:rsidP="00A9526A">
            <w:pPr>
              <w:jc w:val="both"/>
              <w:rPr>
                <w:rFonts w:cstheme="minorHAnsi"/>
                <w:sz w:val="20"/>
                <w:szCs w:val="20"/>
              </w:rPr>
            </w:pPr>
            <w:r w:rsidRPr="003548CC">
              <w:rPr>
                <w:rFonts w:cstheme="minorHAnsi"/>
                <w:sz w:val="20"/>
                <w:szCs w:val="20"/>
              </w:rPr>
              <w:t>La población se interesa en las actividades programadas en los 50 días por el agua y participa en el cuidado de la misma desde su casa.</w:t>
            </w:r>
          </w:p>
        </w:tc>
      </w:tr>
      <w:tr w:rsidR="00A9526A" w:rsidRPr="003548CC" w14:paraId="6EEC5859" w14:textId="77777777" w:rsidTr="00A9526A">
        <w:trPr>
          <w:trHeight w:val="2254"/>
        </w:trPr>
        <w:tc>
          <w:tcPr>
            <w:tcW w:w="1555" w:type="dxa"/>
            <w:hideMark/>
          </w:tcPr>
          <w:p w14:paraId="6CA7EB01" w14:textId="77777777" w:rsidR="00A9526A" w:rsidRPr="003548CC" w:rsidRDefault="00A9526A" w:rsidP="00A9526A">
            <w:pPr>
              <w:jc w:val="center"/>
              <w:rPr>
                <w:rFonts w:cstheme="minorHAnsi"/>
                <w:b/>
                <w:bCs/>
                <w:sz w:val="20"/>
                <w:szCs w:val="20"/>
              </w:rPr>
            </w:pPr>
          </w:p>
          <w:p w14:paraId="00EF7CA7" w14:textId="77777777" w:rsidR="00A9526A" w:rsidRPr="003548CC" w:rsidRDefault="00A9526A" w:rsidP="00A9526A">
            <w:pPr>
              <w:jc w:val="center"/>
              <w:rPr>
                <w:rFonts w:cstheme="minorHAnsi"/>
                <w:b/>
                <w:bCs/>
                <w:sz w:val="20"/>
                <w:szCs w:val="20"/>
              </w:rPr>
            </w:pPr>
          </w:p>
          <w:p w14:paraId="7E8DCCBC" w14:textId="77777777" w:rsidR="00A9526A" w:rsidRPr="003548CC" w:rsidRDefault="00A9526A" w:rsidP="00A9526A">
            <w:pPr>
              <w:jc w:val="center"/>
              <w:rPr>
                <w:rFonts w:cstheme="minorHAnsi"/>
                <w:b/>
                <w:bCs/>
                <w:sz w:val="20"/>
                <w:szCs w:val="20"/>
              </w:rPr>
            </w:pPr>
          </w:p>
          <w:p w14:paraId="20F43FBC" w14:textId="77777777" w:rsidR="00A9526A" w:rsidRPr="003548CC" w:rsidRDefault="00A9526A" w:rsidP="00A9526A">
            <w:pPr>
              <w:jc w:val="center"/>
              <w:rPr>
                <w:rFonts w:cstheme="minorHAnsi"/>
                <w:b/>
                <w:bCs/>
                <w:sz w:val="20"/>
                <w:szCs w:val="20"/>
              </w:rPr>
            </w:pPr>
          </w:p>
          <w:p w14:paraId="553DE2D7" w14:textId="77777777" w:rsidR="00A9526A" w:rsidRPr="003548CC" w:rsidRDefault="00A9526A" w:rsidP="00A9526A">
            <w:pPr>
              <w:jc w:val="center"/>
              <w:rPr>
                <w:rFonts w:cstheme="minorHAnsi"/>
                <w:b/>
                <w:bCs/>
                <w:sz w:val="20"/>
                <w:szCs w:val="20"/>
              </w:rPr>
            </w:pPr>
          </w:p>
          <w:p w14:paraId="42344040"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5</w:t>
            </w:r>
          </w:p>
        </w:tc>
        <w:tc>
          <w:tcPr>
            <w:tcW w:w="1984" w:type="dxa"/>
            <w:hideMark/>
          </w:tcPr>
          <w:p w14:paraId="6991B189" w14:textId="77777777" w:rsidR="00A9526A" w:rsidRPr="003548CC" w:rsidRDefault="00A9526A" w:rsidP="00A9526A">
            <w:pPr>
              <w:jc w:val="both"/>
              <w:rPr>
                <w:rFonts w:cstheme="minorHAnsi"/>
                <w:sz w:val="20"/>
                <w:szCs w:val="20"/>
              </w:rPr>
            </w:pPr>
            <w:r w:rsidRPr="003548CC">
              <w:rPr>
                <w:rFonts w:cstheme="minorHAnsi"/>
                <w:sz w:val="20"/>
                <w:szCs w:val="20"/>
              </w:rPr>
              <w:t>Participación y cumplimiento de los acuerdos en que se tenga competencia derivados de las reuniones de consejos, comités y grupos de trabajo en que la SMA participa</w:t>
            </w:r>
          </w:p>
        </w:tc>
        <w:tc>
          <w:tcPr>
            <w:tcW w:w="1723" w:type="dxa"/>
            <w:hideMark/>
          </w:tcPr>
          <w:p w14:paraId="1554D041" w14:textId="77777777" w:rsidR="00A9526A" w:rsidRPr="003548CC" w:rsidRDefault="00A9526A" w:rsidP="00A9526A">
            <w:pPr>
              <w:jc w:val="center"/>
              <w:rPr>
                <w:rFonts w:cstheme="minorHAnsi"/>
                <w:sz w:val="20"/>
                <w:szCs w:val="20"/>
              </w:rPr>
            </w:pPr>
            <w:r w:rsidRPr="003548CC">
              <w:rPr>
                <w:rFonts w:cstheme="minorHAnsi"/>
                <w:sz w:val="20"/>
                <w:szCs w:val="20"/>
              </w:rPr>
              <w:t>Cumplimiento de acuerdos en relación a invitaciones y al número de acuerdos</w:t>
            </w:r>
          </w:p>
        </w:tc>
        <w:tc>
          <w:tcPr>
            <w:tcW w:w="1821" w:type="dxa"/>
            <w:hideMark/>
          </w:tcPr>
          <w:p w14:paraId="71C60E46" w14:textId="77777777" w:rsidR="00A9526A" w:rsidRPr="003548CC" w:rsidRDefault="00A9526A" w:rsidP="00A9526A">
            <w:pPr>
              <w:jc w:val="center"/>
              <w:rPr>
                <w:rFonts w:cstheme="minorHAnsi"/>
                <w:sz w:val="20"/>
                <w:szCs w:val="20"/>
              </w:rPr>
            </w:pPr>
            <w:r w:rsidRPr="003548CC">
              <w:rPr>
                <w:rFonts w:cstheme="minorHAnsi"/>
                <w:sz w:val="20"/>
                <w:szCs w:val="20"/>
              </w:rPr>
              <w:t>(Número de acuerdos cumplidos/ Número de acuerdos programados) *100</w:t>
            </w:r>
          </w:p>
        </w:tc>
        <w:tc>
          <w:tcPr>
            <w:tcW w:w="1134" w:type="dxa"/>
            <w:hideMark/>
          </w:tcPr>
          <w:p w14:paraId="561E8A44" w14:textId="77777777" w:rsidR="00A9526A" w:rsidRPr="003548CC" w:rsidRDefault="00A9526A" w:rsidP="00A9526A">
            <w:pPr>
              <w:jc w:val="center"/>
              <w:rPr>
                <w:rFonts w:cstheme="minorHAnsi"/>
                <w:sz w:val="20"/>
                <w:szCs w:val="20"/>
              </w:rPr>
            </w:pPr>
            <w:r w:rsidRPr="003548CC">
              <w:rPr>
                <w:rFonts w:cstheme="minorHAnsi"/>
                <w:sz w:val="20"/>
                <w:szCs w:val="20"/>
              </w:rPr>
              <w:t>Semestral</w:t>
            </w:r>
          </w:p>
        </w:tc>
        <w:tc>
          <w:tcPr>
            <w:tcW w:w="1417" w:type="dxa"/>
            <w:hideMark/>
          </w:tcPr>
          <w:p w14:paraId="6CAB2FD6"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7E571C79" w14:textId="77777777" w:rsidR="00A9526A" w:rsidRPr="003548CC" w:rsidRDefault="00A9526A" w:rsidP="00A9526A">
            <w:pPr>
              <w:jc w:val="both"/>
              <w:rPr>
                <w:rFonts w:cstheme="minorHAnsi"/>
                <w:sz w:val="20"/>
                <w:szCs w:val="20"/>
              </w:rPr>
            </w:pPr>
            <w:r w:rsidRPr="003548CC">
              <w:rPr>
                <w:rFonts w:cstheme="minorHAnsi"/>
                <w:sz w:val="20"/>
                <w:szCs w:val="20"/>
              </w:rPr>
              <w:t>El personal de la Secretaría da seguimiento oportuno a todos los acuerdos que se tomen en las reuniones de consejos, comités y grupos de trabajo en la que SMA participa.</w:t>
            </w:r>
          </w:p>
        </w:tc>
      </w:tr>
      <w:tr w:rsidR="00A9526A" w:rsidRPr="003548CC" w14:paraId="25AE174D" w14:textId="77777777" w:rsidTr="00A9526A">
        <w:trPr>
          <w:trHeight w:val="1975"/>
        </w:trPr>
        <w:tc>
          <w:tcPr>
            <w:tcW w:w="1555" w:type="dxa"/>
            <w:hideMark/>
          </w:tcPr>
          <w:p w14:paraId="7C063B0D" w14:textId="77777777" w:rsidR="00A9526A" w:rsidRPr="003548CC" w:rsidRDefault="00A9526A" w:rsidP="00A9526A">
            <w:pPr>
              <w:jc w:val="center"/>
              <w:rPr>
                <w:rFonts w:cstheme="minorHAnsi"/>
                <w:b/>
                <w:bCs/>
                <w:sz w:val="20"/>
                <w:szCs w:val="20"/>
              </w:rPr>
            </w:pPr>
          </w:p>
          <w:p w14:paraId="16145125" w14:textId="77777777" w:rsidR="00A9526A" w:rsidRPr="003548CC" w:rsidRDefault="00A9526A" w:rsidP="00A9526A">
            <w:pPr>
              <w:jc w:val="center"/>
              <w:rPr>
                <w:rFonts w:cstheme="minorHAnsi"/>
                <w:b/>
                <w:bCs/>
                <w:sz w:val="20"/>
                <w:szCs w:val="20"/>
              </w:rPr>
            </w:pPr>
          </w:p>
          <w:p w14:paraId="2479AFD1" w14:textId="77777777" w:rsidR="00A9526A" w:rsidRPr="003548CC" w:rsidRDefault="00A9526A" w:rsidP="00A9526A">
            <w:pPr>
              <w:jc w:val="center"/>
              <w:rPr>
                <w:rFonts w:cstheme="minorHAnsi"/>
                <w:b/>
                <w:bCs/>
                <w:sz w:val="20"/>
                <w:szCs w:val="20"/>
              </w:rPr>
            </w:pPr>
          </w:p>
          <w:p w14:paraId="6B5AA151" w14:textId="77777777" w:rsidR="00A9526A" w:rsidRPr="003548CC" w:rsidRDefault="00A9526A" w:rsidP="00A9526A">
            <w:pPr>
              <w:jc w:val="center"/>
              <w:rPr>
                <w:rFonts w:cstheme="minorHAnsi"/>
                <w:b/>
                <w:bCs/>
                <w:sz w:val="20"/>
                <w:szCs w:val="20"/>
              </w:rPr>
            </w:pPr>
          </w:p>
          <w:p w14:paraId="0EEB89B4" w14:textId="77777777" w:rsidR="00A9526A" w:rsidRPr="003548CC" w:rsidRDefault="00A9526A" w:rsidP="00A9526A">
            <w:pPr>
              <w:jc w:val="center"/>
              <w:rPr>
                <w:rFonts w:cstheme="minorHAnsi"/>
                <w:b/>
                <w:bCs/>
                <w:sz w:val="20"/>
                <w:szCs w:val="20"/>
              </w:rPr>
            </w:pPr>
            <w:r w:rsidRPr="003548CC">
              <w:rPr>
                <w:rFonts w:cstheme="minorHAnsi"/>
                <w:b/>
                <w:bCs/>
                <w:sz w:val="20"/>
                <w:szCs w:val="20"/>
              </w:rPr>
              <w:t>Componente 2</w:t>
            </w:r>
          </w:p>
        </w:tc>
        <w:tc>
          <w:tcPr>
            <w:tcW w:w="1984" w:type="dxa"/>
            <w:hideMark/>
          </w:tcPr>
          <w:p w14:paraId="7D0E79CE" w14:textId="77777777" w:rsidR="00A9526A" w:rsidRPr="003548CC" w:rsidRDefault="00A9526A" w:rsidP="00A9526A">
            <w:pPr>
              <w:jc w:val="both"/>
              <w:rPr>
                <w:rFonts w:cstheme="minorHAnsi"/>
                <w:sz w:val="20"/>
                <w:szCs w:val="20"/>
              </w:rPr>
            </w:pPr>
            <w:r w:rsidRPr="003548CC">
              <w:rPr>
                <w:rFonts w:cstheme="minorHAnsi"/>
                <w:sz w:val="20"/>
                <w:szCs w:val="20"/>
              </w:rPr>
              <w:t>Conservación del patrimonio natural a través de la implementación de proyectos de protección y participación de los propietarios de la tierra</w:t>
            </w:r>
          </w:p>
        </w:tc>
        <w:tc>
          <w:tcPr>
            <w:tcW w:w="1723" w:type="dxa"/>
            <w:hideMark/>
          </w:tcPr>
          <w:p w14:paraId="2F63D59D" w14:textId="77777777" w:rsidR="00A9526A" w:rsidRPr="003548CC" w:rsidRDefault="00A9526A" w:rsidP="00A9526A">
            <w:pPr>
              <w:jc w:val="center"/>
              <w:rPr>
                <w:rFonts w:cstheme="minorHAnsi"/>
                <w:sz w:val="20"/>
                <w:szCs w:val="20"/>
              </w:rPr>
            </w:pPr>
            <w:r w:rsidRPr="003548CC">
              <w:rPr>
                <w:rFonts w:cstheme="minorHAnsi"/>
                <w:sz w:val="20"/>
                <w:szCs w:val="20"/>
              </w:rPr>
              <w:t>El patrimonio natural en el estado conservado</w:t>
            </w:r>
          </w:p>
        </w:tc>
        <w:tc>
          <w:tcPr>
            <w:tcW w:w="1821" w:type="dxa"/>
            <w:hideMark/>
          </w:tcPr>
          <w:p w14:paraId="2406B297"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cumplidas/Número total de actividades programadas) *100</w:t>
            </w:r>
          </w:p>
        </w:tc>
        <w:tc>
          <w:tcPr>
            <w:tcW w:w="1134" w:type="dxa"/>
            <w:hideMark/>
          </w:tcPr>
          <w:p w14:paraId="2FFE1A6E"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4248C40E"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7C961B9B" w14:textId="77777777" w:rsidR="00A9526A" w:rsidRPr="003548CC" w:rsidRDefault="00A9526A" w:rsidP="00A9526A">
            <w:pPr>
              <w:jc w:val="both"/>
              <w:rPr>
                <w:rFonts w:cstheme="minorHAnsi"/>
                <w:sz w:val="20"/>
                <w:szCs w:val="20"/>
              </w:rPr>
            </w:pPr>
            <w:r w:rsidRPr="003548CC">
              <w:rPr>
                <w:rFonts w:cstheme="minorHAnsi"/>
                <w:sz w:val="20"/>
                <w:szCs w:val="20"/>
              </w:rPr>
              <w:t>El personal de SMA y los propietarios de la tierra se coordinan para conservar el patrimonio natural a través de actividades y proyectos.</w:t>
            </w:r>
          </w:p>
        </w:tc>
      </w:tr>
      <w:tr w:rsidR="00A9526A" w:rsidRPr="003548CC" w14:paraId="34D2CD00" w14:textId="77777777" w:rsidTr="00A9526A">
        <w:trPr>
          <w:trHeight w:val="1563"/>
        </w:trPr>
        <w:tc>
          <w:tcPr>
            <w:tcW w:w="1555" w:type="dxa"/>
            <w:hideMark/>
          </w:tcPr>
          <w:p w14:paraId="22C0A08B" w14:textId="77777777" w:rsidR="00A9526A" w:rsidRPr="003548CC" w:rsidRDefault="00A9526A" w:rsidP="00A9526A">
            <w:pPr>
              <w:jc w:val="center"/>
              <w:rPr>
                <w:rFonts w:cstheme="minorHAnsi"/>
                <w:b/>
                <w:bCs/>
                <w:sz w:val="20"/>
                <w:szCs w:val="20"/>
              </w:rPr>
            </w:pPr>
          </w:p>
          <w:p w14:paraId="52DBB77B" w14:textId="77777777" w:rsidR="00A9526A" w:rsidRPr="003548CC" w:rsidRDefault="00A9526A" w:rsidP="00A9526A">
            <w:pPr>
              <w:jc w:val="center"/>
              <w:rPr>
                <w:rFonts w:cstheme="minorHAnsi"/>
                <w:b/>
                <w:bCs/>
                <w:sz w:val="20"/>
                <w:szCs w:val="20"/>
              </w:rPr>
            </w:pPr>
          </w:p>
          <w:p w14:paraId="521AD25C" w14:textId="77777777" w:rsidR="00A9526A" w:rsidRPr="003548CC" w:rsidRDefault="00A9526A" w:rsidP="00A9526A">
            <w:pPr>
              <w:jc w:val="center"/>
              <w:rPr>
                <w:rFonts w:cstheme="minorHAnsi"/>
                <w:b/>
                <w:bCs/>
                <w:sz w:val="20"/>
                <w:szCs w:val="20"/>
              </w:rPr>
            </w:pPr>
          </w:p>
          <w:p w14:paraId="6A04E3BE" w14:textId="77777777" w:rsidR="00A9526A" w:rsidRPr="003548CC" w:rsidRDefault="00A9526A" w:rsidP="00A9526A">
            <w:pPr>
              <w:jc w:val="center"/>
              <w:rPr>
                <w:rFonts w:cstheme="minorHAnsi"/>
                <w:b/>
                <w:bCs/>
                <w:sz w:val="20"/>
                <w:szCs w:val="20"/>
              </w:rPr>
            </w:pPr>
          </w:p>
          <w:p w14:paraId="58A1E56F"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1</w:t>
            </w:r>
          </w:p>
        </w:tc>
        <w:tc>
          <w:tcPr>
            <w:tcW w:w="1984" w:type="dxa"/>
            <w:hideMark/>
          </w:tcPr>
          <w:p w14:paraId="55EBC55D" w14:textId="77777777" w:rsidR="00A9526A" w:rsidRPr="003548CC" w:rsidRDefault="00A9526A" w:rsidP="00A9526A">
            <w:pPr>
              <w:jc w:val="both"/>
              <w:rPr>
                <w:rFonts w:cstheme="minorHAnsi"/>
                <w:sz w:val="20"/>
                <w:szCs w:val="20"/>
              </w:rPr>
            </w:pPr>
            <w:r w:rsidRPr="003548CC">
              <w:rPr>
                <w:rFonts w:cstheme="minorHAnsi"/>
                <w:sz w:val="20"/>
                <w:szCs w:val="20"/>
              </w:rPr>
              <w:t>Elaboración de la estrategia estatal de biodiversidad de acuerdo a los lineamientos de la CONABIO</w:t>
            </w:r>
          </w:p>
        </w:tc>
        <w:tc>
          <w:tcPr>
            <w:tcW w:w="1723" w:type="dxa"/>
            <w:hideMark/>
          </w:tcPr>
          <w:p w14:paraId="50FF6C28" w14:textId="77777777" w:rsidR="00A9526A" w:rsidRPr="003548CC" w:rsidRDefault="00A9526A" w:rsidP="00A9526A">
            <w:pPr>
              <w:jc w:val="center"/>
              <w:rPr>
                <w:rFonts w:cstheme="minorHAnsi"/>
                <w:sz w:val="20"/>
                <w:szCs w:val="20"/>
              </w:rPr>
            </w:pPr>
            <w:r w:rsidRPr="003548CC">
              <w:rPr>
                <w:rFonts w:cstheme="minorHAnsi"/>
                <w:sz w:val="20"/>
                <w:szCs w:val="20"/>
              </w:rPr>
              <w:t>Estrategia de biodiversidad</w:t>
            </w:r>
          </w:p>
        </w:tc>
        <w:tc>
          <w:tcPr>
            <w:tcW w:w="1821" w:type="dxa"/>
            <w:hideMark/>
          </w:tcPr>
          <w:p w14:paraId="71E51F88"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cumplidas/Número total de actividades programadas) *100</w:t>
            </w:r>
          </w:p>
        </w:tc>
        <w:tc>
          <w:tcPr>
            <w:tcW w:w="1134" w:type="dxa"/>
            <w:hideMark/>
          </w:tcPr>
          <w:p w14:paraId="7DF79EE9"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1F985040"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314B679D" w14:textId="77777777" w:rsidR="00A9526A" w:rsidRPr="003548CC" w:rsidRDefault="00A9526A" w:rsidP="00A9526A">
            <w:pPr>
              <w:jc w:val="both"/>
              <w:rPr>
                <w:rFonts w:cstheme="minorHAnsi"/>
                <w:sz w:val="20"/>
                <w:szCs w:val="20"/>
              </w:rPr>
            </w:pPr>
            <w:r w:rsidRPr="003548CC">
              <w:rPr>
                <w:rFonts w:cstheme="minorHAnsi"/>
                <w:sz w:val="20"/>
                <w:szCs w:val="20"/>
              </w:rPr>
              <w:t>El personal de la SMA cuenta con información y acuerdos suficientes para la publicación de la estrategia estatal de biodiversidad.</w:t>
            </w:r>
          </w:p>
        </w:tc>
      </w:tr>
      <w:tr w:rsidR="00A9526A" w:rsidRPr="003548CC" w14:paraId="27458096" w14:textId="77777777" w:rsidTr="00A9526A">
        <w:trPr>
          <w:trHeight w:val="2397"/>
        </w:trPr>
        <w:tc>
          <w:tcPr>
            <w:tcW w:w="1555" w:type="dxa"/>
            <w:hideMark/>
          </w:tcPr>
          <w:p w14:paraId="160F401C" w14:textId="77777777" w:rsidR="00A9526A" w:rsidRPr="003548CC" w:rsidRDefault="00A9526A" w:rsidP="00A9526A">
            <w:pPr>
              <w:jc w:val="center"/>
              <w:rPr>
                <w:rFonts w:cstheme="minorHAnsi"/>
                <w:b/>
                <w:bCs/>
                <w:sz w:val="20"/>
                <w:szCs w:val="20"/>
              </w:rPr>
            </w:pPr>
          </w:p>
          <w:p w14:paraId="621B341B" w14:textId="77777777" w:rsidR="00A9526A" w:rsidRPr="003548CC" w:rsidRDefault="00A9526A" w:rsidP="00A9526A">
            <w:pPr>
              <w:jc w:val="center"/>
              <w:rPr>
                <w:rFonts w:cstheme="minorHAnsi"/>
                <w:b/>
                <w:bCs/>
                <w:sz w:val="20"/>
                <w:szCs w:val="20"/>
              </w:rPr>
            </w:pPr>
          </w:p>
          <w:p w14:paraId="48AAEA04" w14:textId="77777777" w:rsidR="00A9526A" w:rsidRPr="003548CC" w:rsidRDefault="00A9526A" w:rsidP="00A9526A">
            <w:pPr>
              <w:jc w:val="center"/>
              <w:rPr>
                <w:rFonts w:cstheme="minorHAnsi"/>
                <w:b/>
                <w:bCs/>
                <w:sz w:val="20"/>
                <w:szCs w:val="20"/>
              </w:rPr>
            </w:pPr>
          </w:p>
          <w:p w14:paraId="5FE07F1B" w14:textId="77777777" w:rsidR="00A9526A" w:rsidRPr="003548CC" w:rsidRDefault="00A9526A" w:rsidP="00A9526A">
            <w:pPr>
              <w:jc w:val="center"/>
              <w:rPr>
                <w:rFonts w:cstheme="minorHAnsi"/>
                <w:b/>
                <w:bCs/>
                <w:sz w:val="20"/>
                <w:szCs w:val="20"/>
              </w:rPr>
            </w:pPr>
          </w:p>
          <w:p w14:paraId="42791EFA" w14:textId="77777777" w:rsidR="00A9526A" w:rsidRPr="003548CC" w:rsidRDefault="00A9526A" w:rsidP="00A9526A">
            <w:pPr>
              <w:jc w:val="center"/>
              <w:rPr>
                <w:rFonts w:cstheme="minorHAnsi"/>
                <w:b/>
                <w:bCs/>
                <w:sz w:val="20"/>
                <w:szCs w:val="20"/>
              </w:rPr>
            </w:pPr>
          </w:p>
          <w:p w14:paraId="3BA63370" w14:textId="77777777" w:rsidR="00A9526A" w:rsidRPr="003548CC" w:rsidRDefault="00A9526A" w:rsidP="00A9526A">
            <w:pPr>
              <w:jc w:val="center"/>
              <w:rPr>
                <w:rFonts w:cstheme="minorHAnsi"/>
                <w:b/>
                <w:bCs/>
                <w:sz w:val="20"/>
                <w:szCs w:val="20"/>
              </w:rPr>
            </w:pPr>
          </w:p>
          <w:p w14:paraId="721028A0"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2</w:t>
            </w:r>
          </w:p>
        </w:tc>
        <w:tc>
          <w:tcPr>
            <w:tcW w:w="1984" w:type="dxa"/>
            <w:hideMark/>
          </w:tcPr>
          <w:p w14:paraId="70F37344" w14:textId="77777777" w:rsidR="00A9526A" w:rsidRPr="003548CC" w:rsidRDefault="00A9526A" w:rsidP="00A9526A">
            <w:pPr>
              <w:jc w:val="both"/>
              <w:rPr>
                <w:rFonts w:cstheme="minorHAnsi"/>
                <w:sz w:val="20"/>
                <w:szCs w:val="20"/>
              </w:rPr>
            </w:pPr>
            <w:r w:rsidRPr="003548CC">
              <w:rPr>
                <w:rFonts w:cstheme="minorHAnsi"/>
                <w:sz w:val="20"/>
                <w:szCs w:val="20"/>
              </w:rPr>
              <w:t>Apoyo en especie y con actividades conjuntas a las asociaciones protectoras de animales, veterinarios, rescatistas y otros interesados en el bienestar de los animales de compañía</w:t>
            </w:r>
          </w:p>
        </w:tc>
        <w:tc>
          <w:tcPr>
            <w:tcW w:w="1723" w:type="dxa"/>
            <w:hideMark/>
          </w:tcPr>
          <w:p w14:paraId="4699DC55" w14:textId="77777777" w:rsidR="00A9526A" w:rsidRPr="003548CC" w:rsidRDefault="00A9526A" w:rsidP="00A9526A">
            <w:pPr>
              <w:jc w:val="center"/>
              <w:rPr>
                <w:rFonts w:cstheme="minorHAnsi"/>
                <w:sz w:val="20"/>
                <w:szCs w:val="20"/>
              </w:rPr>
            </w:pPr>
            <w:r w:rsidRPr="003548CC">
              <w:rPr>
                <w:rFonts w:cstheme="minorHAnsi"/>
                <w:sz w:val="20"/>
                <w:szCs w:val="20"/>
              </w:rPr>
              <w:t>Actividades realizadas, número de participantes y animales atendidos por año</w:t>
            </w:r>
          </w:p>
        </w:tc>
        <w:tc>
          <w:tcPr>
            <w:tcW w:w="1821" w:type="dxa"/>
            <w:hideMark/>
          </w:tcPr>
          <w:p w14:paraId="17A6809F" w14:textId="77777777" w:rsidR="00A9526A" w:rsidRPr="003548CC" w:rsidRDefault="00A9526A" w:rsidP="00A9526A">
            <w:pPr>
              <w:jc w:val="center"/>
              <w:rPr>
                <w:rFonts w:cstheme="minorHAnsi"/>
                <w:sz w:val="20"/>
                <w:szCs w:val="20"/>
              </w:rPr>
            </w:pPr>
            <w:r w:rsidRPr="003548CC">
              <w:rPr>
                <w:rFonts w:cstheme="minorHAnsi"/>
                <w:sz w:val="20"/>
                <w:szCs w:val="20"/>
              </w:rPr>
              <w:t>(Número de animales atendidos/Número de animales atendidos el año próximo anterior) *100</w:t>
            </w:r>
          </w:p>
        </w:tc>
        <w:tc>
          <w:tcPr>
            <w:tcW w:w="1134" w:type="dxa"/>
            <w:hideMark/>
          </w:tcPr>
          <w:p w14:paraId="69A12222"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65A77267"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63DCC384" w14:textId="77777777" w:rsidR="00A9526A" w:rsidRPr="003548CC" w:rsidRDefault="00A9526A" w:rsidP="00A9526A">
            <w:pPr>
              <w:jc w:val="both"/>
              <w:rPr>
                <w:rFonts w:cstheme="minorHAnsi"/>
                <w:sz w:val="20"/>
                <w:szCs w:val="20"/>
              </w:rPr>
            </w:pPr>
            <w:r w:rsidRPr="003548CC">
              <w:rPr>
                <w:rFonts w:cstheme="minorHAnsi"/>
                <w:sz w:val="20"/>
                <w:szCs w:val="20"/>
              </w:rPr>
              <w:t>El personal de la SMA apoya en especie y con actividades conjuntas a las asociaciones protectoras de animales, veterinarios y rescatistas.</w:t>
            </w:r>
          </w:p>
        </w:tc>
      </w:tr>
      <w:tr w:rsidR="00A9526A" w:rsidRPr="003548CC" w14:paraId="4C8BD949" w14:textId="77777777" w:rsidTr="00A9526A">
        <w:trPr>
          <w:trHeight w:val="1972"/>
        </w:trPr>
        <w:tc>
          <w:tcPr>
            <w:tcW w:w="1555" w:type="dxa"/>
            <w:hideMark/>
          </w:tcPr>
          <w:p w14:paraId="3062C7F8" w14:textId="77777777" w:rsidR="00A9526A" w:rsidRPr="003548CC" w:rsidRDefault="00A9526A" w:rsidP="00A9526A">
            <w:pPr>
              <w:jc w:val="center"/>
              <w:rPr>
                <w:rFonts w:cstheme="minorHAnsi"/>
                <w:b/>
                <w:bCs/>
                <w:sz w:val="20"/>
                <w:szCs w:val="20"/>
              </w:rPr>
            </w:pPr>
          </w:p>
          <w:p w14:paraId="589E47E3" w14:textId="77777777" w:rsidR="00A9526A" w:rsidRPr="003548CC" w:rsidRDefault="00A9526A" w:rsidP="00A9526A">
            <w:pPr>
              <w:jc w:val="center"/>
              <w:rPr>
                <w:rFonts w:cstheme="minorHAnsi"/>
                <w:b/>
                <w:bCs/>
                <w:sz w:val="20"/>
                <w:szCs w:val="20"/>
              </w:rPr>
            </w:pPr>
          </w:p>
          <w:p w14:paraId="4B38C4A7" w14:textId="77777777" w:rsidR="00A9526A" w:rsidRPr="003548CC" w:rsidRDefault="00A9526A" w:rsidP="00A9526A">
            <w:pPr>
              <w:jc w:val="center"/>
              <w:rPr>
                <w:rFonts w:cstheme="minorHAnsi"/>
                <w:b/>
                <w:bCs/>
                <w:sz w:val="20"/>
                <w:szCs w:val="20"/>
              </w:rPr>
            </w:pPr>
          </w:p>
          <w:p w14:paraId="5BDD17CD" w14:textId="77777777" w:rsidR="00A9526A" w:rsidRPr="003548CC" w:rsidRDefault="00A9526A" w:rsidP="00A9526A">
            <w:pPr>
              <w:jc w:val="center"/>
              <w:rPr>
                <w:rFonts w:cstheme="minorHAnsi"/>
                <w:b/>
                <w:bCs/>
                <w:sz w:val="20"/>
                <w:szCs w:val="20"/>
              </w:rPr>
            </w:pPr>
          </w:p>
          <w:p w14:paraId="4BE70B35"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3</w:t>
            </w:r>
          </w:p>
        </w:tc>
        <w:tc>
          <w:tcPr>
            <w:tcW w:w="1984" w:type="dxa"/>
            <w:hideMark/>
          </w:tcPr>
          <w:p w14:paraId="79A5D421" w14:textId="77777777" w:rsidR="00A9526A" w:rsidRPr="003548CC" w:rsidRDefault="00A9526A" w:rsidP="00A9526A">
            <w:pPr>
              <w:jc w:val="both"/>
              <w:rPr>
                <w:rFonts w:cstheme="minorHAnsi"/>
                <w:sz w:val="20"/>
                <w:szCs w:val="20"/>
              </w:rPr>
            </w:pPr>
            <w:r w:rsidRPr="003548CC">
              <w:rPr>
                <w:rFonts w:cstheme="minorHAnsi"/>
                <w:sz w:val="20"/>
                <w:szCs w:val="20"/>
              </w:rPr>
              <w:t>Elaboración e implementación de los programas de manejo de las ANP de jurisdicción estatal y promoción de nuevos decretos</w:t>
            </w:r>
          </w:p>
        </w:tc>
        <w:tc>
          <w:tcPr>
            <w:tcW w:w="1723" w:type="dxa"/>
            <w:hideMark/>
          </w:tcPr>
          <w:p w14:paraId="69C7FB0F" w14:textId="77777777" w:rsidR="00A9526A" w:rsidRPr="003548CC" w:rsidRDefault="00A9526A" w:rsidP="00A9526A">
            <w:pPr>
              <w:jc w:val="center"/>
              <w:rPr>
                <w:rFonts w:cstheme="minorHAnsi"/>
                <w:sz w:val="20"/>
                <w:szCs w:val="20"/>
              </w:rPr>
            </w:pPr>
            <w:r w:rsidRPr="003548CC">
              <w:rPr>
                <w:rFonts w:cstheme="minorHAnsi"/>
                <w:sz w:val="20"/>
                <w:szCs w:val="20"/>
              </w:rPr>
              <w:t>Número de activ</w:t>
            </w:r>
            <w:r>
              <w:rPr>
                <w:rFonts w:cstheme="minorHAnsi"/>
                <w:sz w:val="20"/>
                <w:szCs w:val="20"/>
              </w:rPr>
              <w:t>id</w:t>
            </w:r>
            <w:r w:rsidRPr="003548CC">
              <w:rPr>
                <w:rFonts w:cstheme="minorHAnsi"/>
                <w:sz w:val="20"/>
                <w:szCs w:val="20"/>
              </w:rPr>
              <w:t>ades ejecutadas contempladas en los programas de manejo</w:t>
            </w:r>
          </w:p>
        </w:tc>
        <w:tc>
          <w:tcPr>
            <w:tcW w:w="1821" w:type="dxa"/>
            <w:hideMark/>
          </w:tcPr>
          <w:p w14:paraId="37F75F11"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ejecutadas/Número total de actividades programadas) *100</w:t>
            </w:r>
          </w:p>
        </w:tc>
        <w:tc>
          <w:tcPr>
            <w:tcW w:w="1134" w:type="dxa"/>
            <w:hideMark/>
          </w:tcPr>
          <w:p w14:paraId="2806E93E"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2C2EAFBD"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1618B2B0" w14:textId="77777777" w:rsidR="00A9526A" w:rsidRPr="003548CC" w:rsidRDefault="00A9526A" w:rsidP="00A9526A">
            <w:pPr>
              <w:jc w:val="both"/>
              <w:rPr>
                <w:rFonts w:cstheme="minorHAnsi"/>
                <w:sz w:val="20"/>
                <w:szCs w:val="20"/>
              </w:rPr>
            </w:pPr>
            <w:r w:rsidRPr="003548CC">
              <w:rPr>
                <w:rFonts w:cstheme="minorHAnsi"/>
                <w:sz w:val="20"/>
                <w:szCs w:val="20"/>
              </w:rPr>
              <w:t>El personal de la Secretaría cuenta con información y acuerdos suficientes para la publicación e implementación de los programas de manejo de las ANP.</w:t>
            </w:r>
          </w:p>
        </w:tc>
      </w:tr>
      <w:tr w:rsidR="00A9526A" w:rsidRPr="003548CC" w14:paraId="5724BE0F" w14:textId="77777777" w:rsidTr="00A9526A">
        <w:trPr>
          <w:trHeight w:val="2278"/>
        </w:trPr>
        <w:tc>
          <w:tcPr>
            <w:tcW w:w="1555" w:type="dxa"/>
            <w:hideMark/>
          </w:tcPr>
          <w:p w14:paraId="2C1BAD12" w14:textId="77777777" w:rsidR="00A9526A" w:rsidRPr="003548CC" w:rsidRDefault="00A9526A" w:rsidP="00A9526A">
            <w:pPr>
              <w:jc w:val="center"/>
              <w:rPr>
                <w:rFonts w:cstheme="minorHAnsi"/>
                <w:b/>
                <w:bCs/>
                <w:sz w:val="20"/>
                <w:szCs w:val="20"/>
              </w:rPr>
            </w:pPr>
          </w:p>
          <w:p w14:paraId="3CCB666D" w14:textId="77777777" w:rsidR="00A9526A" w:rsidRPr="003548CC" w:rsidRDefault="00A9526A" w:rsidP="00A9526A">
            <w:pPr>
              <w:jc w:val="center"/>
              <w:rPr>
                <w:rFonts w:cstheme="minorHAnsi"/>
                <w:b/>
                <w:bCs/>
                <w:sz w:val="20"/>
                <w:szCs w:val="20"/>
              </w:rPr>
            </w:pPr>
          </w:p>
          <w:p w14:paraId="62254A19" w14:textId="77777777" w:rsidR="00A9526A" w:rsidRPr="003548CC" w:rsidRDefault="00A9526A" w:rsidP="00A9526A">
            <w:pPr>
              <w:jc w:val="center"/>
              <w:rPr>
                <w:rFonts w:cstheme="minorHAnsi"/>
                <w:b/>
                <w:bCs/>
                <w:sz w:val="20"/>
                <w:szCs w:val="20"/>
              </w:rPr>
            </w:pPr>
          </w:p>
          <w:p w14:paraId="4B988D81" w14:textId="77777777" w:rsidR="00A9526A" w:rsidRPr="003548CC" w:rsidRDefault="00A9526A" w:rsidP="00A9526A">
            <w:pPr>
              <w:jc w:val="center"/>
              <w:rPr>
                <w:rFonts w:cstheme="minorHAnsi"/>
                <w:b/>
                <w:bCs/>
                <w:sz w:val="20"/>
                <w:szCs w:val="20"/>
              </w:rPr>
            </w:pPr>
          </w:p>
          <w:p w14:paraId="36796156" w14:textId="77777777" w:rsidR="00A9526A" w:rsidRPr="003548CC" w:rsidRDefault="00A9526A" w:rsidP="00A9526A">
            <w:pPr>
              <w:jc w:val="center"/>
              <w:rPr>
                <w:rFonts w:cstheme="minorHAnsi"/>
                <w:b/>
                <w:bCs/>
                <w:sz w:val="20"/>
                <w:szCs w:val="20"/>
              </w:rPr>
            </w:pPr>
          </w:p>
          <w:p w14:paraId="6997E10E"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4</w:t>
            </w:r>
          </w:p>
        </w:tc>
        <w:tc>
          <w:tcPr>
            <w:tcW w:w="1984" w:type="dxa"/>
            <w:hideMark/>
          </w:tcPr>
          <w:p w14:paraId="02A1B480" w14:textId="77777777" w:rsidR="00A9526A" w:rsidRPr="003548CC" w:rsidRDefault="00A9526A" w:rsidP="00A9526A">
            <w:pPr>
              <w:jc w:val="both"/>
              <w:rPr>
                <w:rFonts w:cstheme="minorHAnsi"/>
                <w:sz w:val="20"/>
                <w:szCs w:val="20"/>
              </w:rPr>
            </w:pPr>
            <w:r w:rsidRPr="003548CC">
              <w:rPr>
                <w:rFonts w:cstheme="minorHAnsi"/>
                <w:sz w:val="20"/>
                <w:szCs w:val="20"/>
              </w:rPr>
              <w:t>Aplicación de la evaluación respecto a la afectación de las Unidades de Gestión Ambiental del POETE en el estado referente</w:t>
            </w:r>
          </w:p>
        </w:tc>
        <w:tc>
          <w:tcPr>
            <w:tcW w:w="1723" w:type="dxa"/>
            <w:hideMark/>
          </w:tcPr>
          <w:p w14:paraId="109640E2" w14:textId="77777777" w:rsidR="00A9526A" w:rsidRPr="003548CC" w:rsidRDefault="00A9526A" w:rsidP="00A9526A">
            <w:pPr>
              <w:jc w:val="center"/>
              <w:rPr>
                <w:rFonts w:cstheme="minorHAnsi"/>
                <w:sz w:val="20"/>
                <w:szCs w:val="20"/>
              </w:rPr>
            </w:pPr>
            <w:r w:rsidRPr="003548CC">
              <w:rPr>
                <w:rFonts w:cstheme="minorHAnsi"/>
                <w:sz w:val="20"/>
                <w:szCs w:val="20"/>
              </w:rPr>
              <w:t>Evaluación de la afectación en las Unidades de Gestión Ambiental (Superficie modificada/Superficie total del POETE) *100</w:t>
            </w:r>
          </w:p>
        </w:tc>
        <w:tc>
          <w:tcPr>
            <w:tcW w:w="1821" w:type="dxa"/>
            <w:hideMark/>
          </w:tcPr>
          <w:p w14:paraId="6F43E249" w14:textId="77777777" w:rsidR="00A9526A" w:rsidRPr="003548CC" w:rsidRDefault="00A9526A" w:rsidP="00A9526A">
            <w:pPr>
              <w:jc w:val="center"/>
              <w:rPr>
                <w:rFonts w:cstheme="minorHAnsi"/>
                <w:sz w:val="20"/>
                <w:szCs w:val="20"/>
              </w:rPr>
            </w:pPr>
            <w:r w:rsidRPr="003548CC">
              <w:rPr>
                <w:rFonts w:cstheme="minorHAnsi"/>
                <w:sz w:val="20"/>
                <w:szCs w:val="20"/>
              </w:rPr>
              <w:t>(Superficie modificada/Superficie total del POETE) *100</w:t>
            </w:r>
          </w:p>
        </w:tc>
        <w:tc>
          <w:tcPr>
            <w:tcW w:w="1134" w:type="dxa"/>
            <w:hideMark/>
          </w:tcPr>
          <w:p w14:paraId="1A4D069A"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180313FF"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4922CD24" w14:textId="77777777" w:rsidR="00A9526A" w:rsidRPr="003548CC" w:rsidRDefault="00A9526A" w:rsidP="00A9526A">
            <w:pPr>
              <w:jc w:val="both"/>
              <w:rPr>
                <w:rFonts w:cstheme="minorHAnsi"/>
                <w:sz w:val="20"/>
                <w:szCs w:val="20"/>
              </w:rPr>
            </w:pPr>
            <w:r w:rsidRPr="003548CC">
              <w:rPr>
                <w:rFonts w:cstheme="minorHAnsi"/>
                <w:sz w:val="20"/>
                <w:szCs w:val="20"/>
              </w:rPr>
              <w:t>La Secretaría se capacita y elabora de manera eficaz y eficiente el documento rector que permita la actualización permanente del POETE.</w:t>
            </w:r>
          </w:p>
        </w:tc>
      </w:tr>
      <w:tr w:rsidR="00A9526A" w:rsidRPr="003548CC" w14:paraId="5738D876" w14:textId="77777777" w:rsidTr="00A9526A">
        <w:trPr>
          <w:trHeight w:val="1971"/>
        </w:trPr>
        <w:tc>
          <w:tcPr>
            <w:tcW w:w="1555" w:type="dxa"/>
            <w:hideMark/>
          </w:tcPr>
          <w:p w14:paraId="379C3970" w14:textId="77777777" w:rsidR="00A9526A" w:rsidRPr="003548CC" w:rsidRDefault="00A9526A" w:rsidP="00A9526A">
            <w:pPr>
              <w:jc w:val="center"/>
              <w:rPr>
                <w:rFonts w:cstheme="minorHAnsi"/>
                <w:b/>
                <w:bCs/>
                <w:sz w:val="20"/>
                <w:szCs w:val="20"/>
              </w:rPr>
            </w:pPr>
          </w:p>
          <w:p w14:paraId="7F545E6B" w14:textId="77777777" w:rsidR="00A9526A" w:rsidRPr="003548CC" w:rsidRDefault="00A9526A" w:rsidP="00A9526A">
            <w:pPr>
              <w:jc w:val="center"/>
              <w:rPr>
                <w:rFonts w:cstheme="minorHAnsi"/>
                <w:b/>
                <w:bCs/>
                <w:sz w:val="20"/>
                <w:szCs w:val="20"/>
              </w:rPr>
            </w:pPr>
          </w:p>
          <w:p w14:paraId="62B71BD1" w14:textId="77777777" w:rsidR="00A9526A" w:rsidRPr="003548CC" w:rsidRDefault="00A9526A" w:rsidP="00A9526A">
            <w:pPr>
              <w:jc w:val="center"/>
              <w:rPr>
                <w:rFonts w:cstheme="minorHAnsi"/>
                <w:b/>
                <w:bCs/>
                <w:sz w:val="20"/>
                <w:szCs w:val="20"/>
              </w:rPr>
            </w:pPr>
          </w:p>
          <w:p w14:paraId="25B2FEF6" w14:textId="77777777" w:rsidR="00A9526A" w:rsidRPr="003548CC" w:rsidRDefault="00A9526A" w:rsidP="00A9526A">
            <w:pPr>
              <w:jc w:val="center"/>
              <w:rPr>
                <w:rFonts w:cstheme="minorHAnsi"/>
                <w:b/>
                <w:bCs/>
                <w:sz w:val="20"/>
                <w:szCs w:val="20"/>
              </w:rPr>
            </w:pPr>
          </w:p>
          <w:p w14:paraId="5EEBFBA2"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5</w:t>
            </w:r>
          </w:p>
        </w:tc>
        <w:tc>
          <w:tcPr>
            <w:tcW w:w="1984" w:type="dxa"/>
            <w:hideMark/>
          </w:tcPr>
          <w:p w14:paraId="1E214EA5" w14:textId="77777777" w:rsidR="00A9526A" w:rsidRPr="003548CC" w:rsidRDefault="00A9526A" w:rsidP="00A9526A">
            <w:pPr>
              <w:jc w:val="both"/>
              <w:rPr>
                <w:rFonts w:cstheme="minorHAnsi"/>
                <w:sz w:val="20"/>
                <w:szCs w:val="20"/>
              </w:rPr>
            </w:pPr>
            <w:r w:rsidRPr="003548CC">
              <w:rPr>
                <w:rFonts w:cstheme="minorHAnsi"/>
                <w:sz w:val="20"/>
                <w:szCs w:val="20"/>
              </w:rPr>
              <w:t>Consolidación del SIIAEC a través de la actualización e incremento de información para uso público</w:t>
            </w:r>
          </w:p>
        </w:tc>
        <w:tc>
          <w:tcPr>
            <w:tcW w:w="1723" w:type="dxa"/>
            <w:hideMark/>
          </w:tcPr>
          <w:p w14:paraId="7ED2CCC8" w14:textId="77777777" w:rsidR="00A9526A" w:rsidRPr="003548CC" w:rsidRDefault="00A9526A" w:rsidP="00A9526A">
            <w:pPr>
              <w:jc w:val="center"/>
              <w:rPr>
                <w:rFonts w:cstheme="minorHAnsi"/>
                <w:sz w:val="20"/>
                <w:szCs w:val="20"/>
              </w:rPr>
            </w:pPr>
            <w:r w:rsidRPr="003548CC">
              <w:rPr>
                <w:rFonts w:cstheme="minorHAnsi"/>
                <w:sz w:val="20"/>
                <w:szCs w:val="20"/>
              </w:rPr>
              <w:t>Número de apartados actualizados e incrementados en relación a la última actualización inmediata</w:t>
            </w:r>
          </w:p>
        </w:tc>
        <w:tc>
          <w:tcPr>
            <w:tcW w:w="1821" w:type="dxa"/>
            <w:hideMark/>
          </w:tcPr>
          <w:p w14:paraId="78070160" w14:textId="77777777" w:rsidR="00A9526A" w:rsidRPr="003548CC" w:rsidRDefault="00A9526A" w:rsidP="00A9526A">
            <w:pPr>
              <w:jc w:val="center"/>
              <w:rPr>
                <w:rFonts w:cstheme="minorHAnsi"/>
                <w:sz w:val="20"/>
                <w:szCs w:val="20"/>
              </w:rPr>
            </w:pPr>
            <w:r w:rsidRPr="003548CC">
              <w:rPr>
                <w:rFonts w:cstheme="minorHAnsi"/>
                <w:sz w:val="20"/>
                <w:szCs w:val="20"/>
              </w:rPr>
              <w:t>(Número de apartados actualizados y/o incrementados/Total de apartados del SIIAEC) *100</w:t>
            </w:r>
          </w:p>
        </w:tc>
        <w:tc>
          <w:tcPr>
            <w:tcW w:w="1134" w:type="dxa"/>
            <w:hideMark/>
          </w:tcPr>
          <w:p w14:paraId="3FCCAF4B"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2A6DADFC" w14:textId="77777777" w:rsidR="00A9526A" w:rsidRPr="003548CC" w:rsidRDefault="00A9526A" w:rsidP="00A9526A">
            <w:pPr>
              <w:jc w:val="center"/>
              <w:rPr>
                <w:rFonts w:cstheme="minorHAnsi"/>
                <w:sz w:val="20"/>
                <w:szCs w:val="20"/>
              </w:rPr>
            </w:pPr>
            <w:r w:rsidRPr="003548CC">
              <w:rPr>
                <w:rFonts w:cstheme="minorHAnsi"/>
                <w:sz w:val="20"/>
                <w:szCs w:val="20"/>
              </w:rPr>
              <w:t>Página Web de la SMA</w:t>
            </w:r>
          </w:p>
        </w:tc>
        <w:tc>
          <w:tcPr>
            <w:tcW w:w="2323" w:type="dxa"/>
            <w:hideMark/>
          </w:tcPr>
          <w:p w14:paraId="4CB858F0" w14:textId="77777777" w:rsidR="00A9526A" w:rsidRPr="003548CC" w:rsidRDefault="00A9526A" w:rsidP="00A9526A">
            <w:pPr>
              <w:jc w:val="both"/>
              <w:rPr>
                <w:rFonts w:cstheme="minorHAnsi"/>
                <w:sz w:val="20"/>
                <w:szCs w:val="20"/>
              </w:rPr>
            </w:pPr>
            <w:r w:rsidRPr="003548CC">
              <w:rPr>
                <w:rFonts w:cstheme="minorHAnsi"/>
                <w:sz w:val="20"/>
                <w:szCs w:val="20"/>
              </w:rPr>
              <w:t>El personal de la SMA incrementa el porcentaje de información requerida para la conformación del SIIAEC</w:t>
            </w:r>
          </w:p>
        </w:tc>
      </w:tr>
      <w:tr w:rsidR="00A9526A" w:rsidRPr="003548CC" w14:paraId="7A66E9CD" w14:textId="77777777" w:rsidTr="00A9526A">
        <w:trPr>
          <w:trHeight w:val="1819"/>
        </w:trPr>
        <w:tc>
          <w:tcPr>
            <w:tcW w:w="1555" w:type="dxa"/>
            <w:hideMark/>
          </w:tcPr>
          <w:p w14:paraId="3AD50893" w14:textId="77777777" w:rsidR="00A9526A" w:rsidRPr="003548CC" w:rsidRDefault="00A9526A" w:rsidP="00A9526A">
            <w:pPr>
              <w:jc w:val="center"/>
              <w:rPr>
                <w:rFonts w:cstheme="minorHAnsi"/>
                <w:b/>
                <w:bCs/>
                <w:sz w:val="20"/>
                <w:szCs w:val="20"/>
              </w:rPr>
            </w:pPr>
          </w:p>
          <w:p w14:paraId="19B6C3D9" w14:textId="77777777" w:rsidR="00A9526A" w:rsidRPr="003548CC" w:rsidRDefault="00A9526A" w:rsidP="00A9526A">
            <w:pPr>
              <w:jc w:val="center"/>
              <w:rPr>
                <w:rFonts w:cstheme="minorHAnsi"/>
                <w:b/>
                <w:bCs/>
                <w:sz w:val="20"/>
                <w:szCs w:val="20"/>
              </w:rPr>
            </w:pPr>
          </w:p>
          <w:p w14:paraId="13842A83" w14:textId="77777777" w:rsidR="00A9526A" w:rsidRPr="003548CC" w:rsidRDefault="00A9526A" w:rsidP="00A9526A">
            <w:pPr>
              <w:jc w:val="center"/>
              <w:rPr>
                <w:rFonts w:cstheme="minorHAnsi"/>
                <w:b/>
                <w:bCs/>
                <w:sz w:val="20"/>
                <w:szCs w:val="20"/>
              </w:rPr>
            </w:pPr>
          </w:p>
          <w:p w14:paraId="505F8C6D" w14:textId="77777777" w:rsidR="00A9526A" w:rsidRPr="003548CC" w:rsidRDefault="00A9526A" w:rsidP="00A9526A">
            <w:pPr>
              <w:jc w:val="center"/>
              <w:rPr>
                <w:rFonts w:cstheme="minorHAnsi"/>
                <w:b/>
                <w:bCs/>
                <w:sz w:val="20"/>
                <w:szCs w:val="20"/>
              </w:rPr>
            </w:pPr>
          </w:p>
          <w:p w14:paraId="7C9B0B35" w14:textId="77777777" w:rsidR="00A9526A" w:rsidRPr="003548CC" w:rsidRDefault="00A9526A" w:rsidP="00A9526A">
            <w:pPr>
              <w:jc w:val="center"/>
              <w:rPr>
                <w:rFonts w:cstheme="minorHAnsi"/>
                <w:b/>
                <w:bCs/>
                <w:sz w:val="20"/>
                <w:szCs w:val="20"/>
              </w:rPr>
            </w:pPr>
            <w:r w:rsidRPr="003548CC">
              <w:rPr>
                <w:rFonts w:cstheme="minorHAnsi"/>
                <w:b/>
                <w:bCs/>
                <w:sz w:val="20"/>
                <w:szCs w:val="20"/>
              </w:rPr>
              <w:t>Componente 3</w:t>
            </w:r>
          </w:p>
        </w:tc>
        <w:tc>
          <w:tcPr>
            <w:tcW w:w="1984" w:type="dxa"/>
            <w:hideMark/>
          </w:tcPr>
          <w:p w14:paraId="6309F9BF" w14:textId="77777777" w:rsidR="00A9526A" w:rsidRPr="003548CC" w:rsidRDefault="00A9526A" w:rsidP="00A9526A">
            <w:pPr>
              <w:jc w:val="both"/>
              <w:rPr>
                <w:rFonts w:cstheme="minorHAnsi"/>
                <w:sz w:val="20"/>
                <w:szCs w:val="20"/>
              </w:rPr>
            </w:pPr>
            <w:r w:rsidRPr="003548CC">
              <w:rPr>
                <w:rFonts w:cstheme="minorHAnsi"/>
                <w:sz w:val="20"/>
                <w:szCs w:val="20"/>
              </w:rPr>
              <w:t>Regular el aprovechamiento de las especies de vida silvestre, a través de la atención y resolución de solicitudes que permite la ley.</w:t>
            </w:r>
          </w:p>
        </w:tc>
        <w:tc>
          <w:tcPr>
            <w:tcW w:w="1723" w:type="dxa"/>
            <w:hideMark/>
          </w:tcPr>
          <w:p w14:paraId="10BEFA38" w14:textId="77777777" w:rsidR="00A9526A" w:rsidRPr="003548CC" w:rsidRDefault="00A9526A" w:rsidP="00A9526A">
            <w:pPr>
              <w:jc w:val="center"/>
              <w:rPr>
                <w:rFonts w:cstheme="minorHAnsi"/>
                <w:sz w:val="20"/>
                <w:szCs w:val="20"/>
              </w:rPr>
            </w:pPr>
            <w:r w:rsidRPr="003548CC">
              <w:rPr>
                <w:rFonts w:cstheme="minorHAnsi"/>
                <w:sz w:val="20"/>
                <w:szCs w:val="20"/>
              </w:rPr>
              <w:t>Regulación de actividades de aprovechamiento de Vida Silvestre</w:t>
            </w:r>
          </w:p>
        </w:tc>
        <w:tc>
          <w:tcPr>
            <w:tcW w:w="1821" w:type="dxa"/>
            <w:hideMark/>
          </w:tcPr>
          <w:p w14:paraId="0991E40E" w14:textId="77777777" w:rsidR="00A9526A" w:rsidRPr="003548CC" w:rsidRDefault="00A9526A" w:rsidP="00A9526A">
            <w:pPr>
              <w:jc w:val="center"/>
              <w:rPr>
                <w:rFonts w:cstheme="minorHAnsi"/>
                <w:sz w:val="20"/>
                <w:szCs w:val="20"/>
              </w:rPr>
            </w:pPr>
            <w:r w:rsidRPr="003548CC">
              <w:rPr>
                <w:rFonts w:cstheme="minorHAnsi"/>
                <w:sz w:val="20"/>
                <w:szCs w:val="20"/>
              </w:rPr>
              <w:t>(Número de actividades cumplidas/Número de actividades solicitadas) *100</w:t>
            </w:r>
          </w:p>
        </w:tc>
        <w:tc>
          <w:tcPr>
            <w:tcW w:w="1134" w:type="dxa"/>
            <w:hideMark/>
          </w:tcPr>
          <w:p w14:paraId="3CE698EB"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7585532C" w14:textId="77777777" w:rsidR="00A9526A" w:rsidRPr="003548CC" w:rsidRDefault="00A9526A" w:rsidP="00A9526A">
            <w:pPr>
              <w:jc w:val="center"/>
              <w:rPr>
                <w:rFonts w:cstheme="minorHAnsi"/>
                <w:sz w:val="20"/>
                <w:szCs w:val="20"/>
              </w:rPr>
            </w:pPr>
            <w:r w:rsidRPr="003548CC">
              <w:rPr>
                <w:rFonts w:cstheme="minorHAnsi"/>
                <w:sz w:val="20"/>
                <w:szCs w:val="20"/>
              </w:rPr>
              <w:t>Página Web de la SMA</w:t>
            </w:r>
          </w:p>
        </w:tc>
        <w:tc>
          <w:tcPr>
            <w:tcW w:w="2323" w:type="dxa"/>
            <w:hideMark/>
          </w:tcPr>
          <w:p w14:paraId="16D4BD17" w14:textId="77777777" w:rsidR="00A9526A" w:rsidRPr="003548CC" w:rsidRDefault="00A9526A" w:rsidP="00A9526A">
            <w:pPr>
              <w:jc w:val="both"/>
              <w:rPr>
                <w:rFonts w:cstheme="minorHAnsi"/>
                <w:sz w:val="20"/>
                <w:szCs w:val="20"/>
              </w:rPr>
            </w:pPr>
            <w:r w:rsidRPr="003548CC">
              <w:rPr>
                <w:rFonts w:cstheme="minorHAnsi"/>
                <w:sz w:val="20"/>
                <w:szCs w:val="20"/>
              </w:rPr>
              <w:t>La actividad cinegética está condicionada a las condiciones económicas, ambientales y de seguridad que en su momento se presenten en el estado</w:t>
            </w:r>
          </w:p>
        </w:tc>
      </w:tr>
      <w:tr w:rsidR="00A9526A" w:rsidRPr="003548CC" w14:paraId="7319B8C4" w14:textId="77777777" w:rsidTr="00A9526A">
        <w:trPr>
          <w:trHeight w:val="2684"/>
        </w:trPr>
        <w:tc>
          <w:tcPr>
            <w:tcW w:w="1555" w:type="dxa"/>
            <w:hideMark/>
          </w:tcPr>
          <w:p w14:paraId="5924647E" w14:textId="77777777" w:rsidR="00A9526A" w:rsidRPr="003548CC" w:rsidRDefault="00A9526A" w:rsidP="00A9526A">
            <w:pPr>
              <w:jc w:val="center"/>
              <w:rPr>
                <w:rFonts w:cstheme="minorHAnsi"/>
                <w:b/>
                <w:bCs/>
                <w:sz w:val="20"/>
                <w:szCs w:val="20"/>
              </w:rPr>
            </w:pPr>
          </w:p>
          <w:p w14:paraId="64301BE6" w14:textId="77777777" w:rsidR="00A9526A" w:rsidRPr="003548CC" w:rsidRDefault="00A9526A" w:rsidP="00A9526A">
            <w:pPr>
              <w:jc w:val="center"/>
              <w:rPr>
                <w:rFonts w:cstheme="minorHAnsi"/>
                <w:b/>
                <w:bCs/>
                <w:sz w:val="20"/>
                <w:szCs w:val="20"/>
              </w:rPr>
            </w:pPr>
          </w:p>
          <w:p w14:paraId="24AB3680" w14:textId="77777777" w:rsidR="00A9526A" w:rsidRPr="003548CC" w:rsidRDefault="00A9526A" w:rsidP="00A9526A">
            <w:pPr>
              <w:jc w:val="center"/>
              <w:rPr>
                <w:rFonts w:cstheme="minorHAnsi"/>
                <w:b/>
                <w:bCs/>
                <w:sz w:val="20"/>
                <w:szCs w:val="20"/>
              </w:rPr>
            </w:pPr>
          </w:p>
          <w:p w14:paraId="57568E36" w14:textId="77777777" w:rsidR="00A9526A" w:rsidRPr="003548CC" w:rsidRDefault="00A9526A" w:rsidP="00A9526A">
            <w:pPr>
              <w:jc w:val="center"/>
              <w:rPr>
                <w:rFonts w:cstheme="minorHAnsi"/>
                <w:b/>
                <w:bCs/>
                <w:sz w:val="20"/>
                <w:szCs w:val="20"/>
              </w:rPr>
            </w:pPr>
          </w:p>
          <w:p w14:paraId="2E9A92EC" w14:textId="77777777" w:rsidR="00A9526A" w:rsidRPr="003548CC" w:rsidRDefault="00A9526A" w:rsidP="00A9526A">
            <w:pPr>
              <w:jc w:val="center"/>
              <w:rPr>
                <w:rFonts w:cstheme="minorHAnsi"/>
                <w:b/>
                <w:bCs/>
                <w:sz w:val="20"/>
                <w:szCs w:val="20"/>
              </w:rPr>
            </w:pPr>
          </w:p>
          <w:p w14:paraId="7B033163"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1</w:t>
            </w:r>
          </w:p>
          <w:p w14:paraId="448A9202" w14:textId="77777777" w:rsidR="00A9526A" w:rsidRPr="003548CC" w:rsidRDefault="00A9526A" w:rsidP="00A9526A">
            <w:pPr>
              <w:jc w:val="center"/>
              <w:rPr>
                <w:rFonts w:cstheme="minorHAnsi"/>
                <w:sz w:val="20"/>
                <w:szCs w:val="20"/>
              </w:rPr>
            </w:pPr>
          </w:p>
          <w:p w14:paraId="13103810" w14:textId="77777777" w:rsidR="00A9526A" w:rsidRPr="003548CC" w:rsidRDefault="00A9526A" w:rsidP="00A9526A">
            <w:pPr>
              <w:jc w:val="center"/>
              <w:rPr>
                <w:rFonts w:cstheme="minorHAnsi"/>
                <w:sz w:val="20"/>
                <w:szCs w:val="20"/>
              </w:rPr>
            </w:pPr>
          </w:p>
          <w:p w14:paraId="70436F6A" w14:textId="77777777" w:rsidR="00A9526A" w:rsidRPr="003548CC" w:rsidRDefault="00A9526A" w:rsidP="00A9526A">
            <w:pPr>
              <w:jc w:val="center"/>
              <w:rPr>
                <w:rFonts w:cstheme="minorHAnsi"/>
                <w:sz w:val="20"/>
                <w:szCs w:val="20"/>
              </w:rPr>
            </w:pPr>
          </w:p>
          <w:p w14:paraId="661618C9" w14:textId="77777777" w:rsidR="00A9526A" w:rsidRPr="003548CC" w:rsidRDefault="00A9526A" w:rsidP="00A9526A">
            <w:pPr>
              <w:jc w:val="center"/>
              <w:rPr>
                <w:rFonts w:cstheme="minorHAnsi"/>
                <w:b/>
                <w:bCs/>
                <w:sz w:val="20"/>
                <w:szCs w:val="20"/>
              </w:rPr>
            </w:pPr>
          </w:p>
          <w:p w14:paraId="78C1CAC8" w14:textId="77777777" w:rsidR="00A9526A" w:rsidRPr="003548CC" w:rsidRDefault="00A9526A" w:rsidP="00A9526A">
            <w:pPr>
              <w:jc w:val="center"/>
              <w:rPr>
                <w:rFonts w:cstheme="minorHAnsi"/>
                <w:sz w:val="20"/>
                <w:szCs w:val="20"/>
              </w:rPr>
            </w:pPr>
          </w:p>
          <w:p w14:paraId="3D8D4CD9" w14:textId="77777777" w:rsidR="00A9526A" w:rsidRPr="003548CC" w:rsidRDefault="00A9526A" w:rsidP="00A9526A">
            <w:pPr>
              <w:jc w:val="center"/>
              <w:rPr>
                <w:rFonts w:cstheme="minorHAnsi"/>
                <w:b/>
                <w:bCs/>
                <w:sz w:val="20"/>
                <w:szCs w:val="20"/>
              </w:rPr>
            </w:pPr>
          </w:p>
          <w:p w14:paraId="70C9F3C6" w14:textId="77777777" w:rsidR="00A9526A" w:rsidRPr="003548CC" w:rsidRDefault="00A9526A" w:rsidP="00A9526A">
            <w:pPr>
              <w:jc w:val="center"/>
              <w:rPr>
                <w:rFonts w:cstheme="minorHAnsi"/>
                <w:b/>
                <w:bCs/>
                <w:sz w:val="20"/>
                <w:szCs w:val="20"/>
              </w:rPr>
            </w:pPr>
          </w:p>
          <w:p w14:paraId="0E99F60F" w14:textId="77777777" w:rsidR="00A9526A" w:rsidRPr="003548CC" w:rsidRDefault="00A9526A" w:rsidP="00A9526A">
            <w:pPr>
              <w:jc w:val="center"/>
              <w:rPr>
                <w:rFonts w:cstheme="minorHAnsi"/>
                <w:b/>
                <w:bCs/>
                <w:sz w:val="20"/>
                <w:szCs w:val="20"/>
              </w:rPr>
            </w:pPr>
          </w:p>
          <w:p w14:paraId="43814C21" w14:textId="77777777" w:rsidR="00A9526A" w:rsidRPr="003548CC" w:rsidRDefault="00A9526A" w:rsidP="00A9526A">
            <w:pPr>
              <w:jc w:val="center"/>
              <w:rPr>
                <w:rFonts w:cstheme="minorHAnsi"/>
                <w:sz w:val="20"/>
                <w:szCs w:val="20"/>
              </w:rPr>
            </w:pPr>
          </w:p>
        </w:tc>
        <w:tc>
          <w:tcPr>
            <w:tcW w:w="1984" w:type="dxa"/>
            <w:hideMark/>
          </w:tcPr>
          <w:p w14:paraId="52526E0C" w14:textId="77777777" w:rsidR="00A9526A" w:rsidRPr="003548CC" w:rsidRDefault="00A9526A" w:rsidP="00A9526A">
            <w:pPr>
              <w:jc w:val="both"/>
              <w:rPr>
                <w:rFonts w:cstheme="minorHAnsi"/>
                <w:sz w:val="20"/>
                <w:szCs w:val="20"/>
              </w:rPr>
            </w:pPr>
            <w:r w:rsidRPr="003548CC">
              <w:rPr>
                <w:rFonts w:cstheme="minorHAnsi"/>
                <w:sz w:val="20"/>
                <w:szCs w:val="20"/>
              </w:rPr>
              <w:t xml:space="preserve">Recomendación y/o </w:t>
            </w:r>
            <w:proofErr w:type="spellStart"/>
            <w:r w:rsidRPr="003548CC">
              <w:rPr>
                <w:rFonts w:cstheme="minorHAnsi"/>
                <w:sz w:val="20"/>
                <w:szCs w:val="20"/>
              </w:rPr>
              <w:t>dictaminación</w:t>
            </w:r>
            <w:proofErr w:type="spellEnd"/>
            <w:r w:rsidRPr="003548CC">
              <w:rPr>
                <w:rFonts w:cstheme="minorHAnsi"/>
                <w:sz w:val="20"/>
                <w:szCs w:val="20"/>
              </w:rPr>
              <w:t xml:space="preserve"> para el aprovechamiento de recursos naturales reportada en el cuadro de registros</w:t>
            </w:r>
          </w:p>
        </w:tc>
        <w:tc>
          <w:tcPr>
            <w:tcW w:w="1723" w:type="dxa"/>
            <w:hideMark/>
          </w:tcPr>
          <w:p w14:paraId="3F5496F4" w14:textId="77777777" w:rsidR="00A9526A" w:rsidRPr="003548CC" w:rsidRDefault="00A9526A" w:rsidP="00A9526A">
            <w:pPr>
              <w:jc w:val="center"/>
              <w:rPr>
                <w:rFonts w:cstheme="minorHAnsi"/>
                <w:sz w:val="20"/>
                <w:szCs w:val="20"/>
              </w:rPr>
            </w:pPr>
            <w:r w:rsidRPr="003548CC">
              <w:rPr>
                <w:rFonts w:cstheme="minorHAnsi"/>
                <w:sz w:val="20"/>
                <w:szCs w:val="20"/>
              </w:rPr>
              <w:t>dictámenes y/o recomendaciones de aprovechamientos de recursos naturales</w:t>
            </w:r>
          </w:p>
        </w:tc>
        <w:tc>
          <w:tcPr>
            <w:tcW w:w="1821" w:type="dxa"/>
            <w:hideMark/>
          </w:tcPr>
          <w:p w14:paraId="2B2FEB41" w14:textId="77777777" w:rsidR="00A9526A" w:rsidRPr="003548CC" w:rsidRDefault="00A9526A" w:rsidP="00A9526A">
            <w:pPr>
              <w:jc w:val="center"/>
              <w:rPr>
                <w:rFonts w:cstheme="minorHAnsi"/>
                <w:sz w:val="20"/>
                <w:szCs w:val="20"/>
              </w:rPr>
            </w:pPr>
            <w:r w:rsidRPr="003548CC">
              <w:rPr>
                <w:rFonts w:cstheme="minorHAnsi"/>
                <w:sz w:val="20"/>
                <w:szCs w:val="20"/>
              </w:rPr>
              <w:t xml:space="preserve">(Número de </w:t>
            </w:r>
            <w:proofErr w:type="spellStart"/>
            <w:r w:rsidRPr="003548CC">
              <w:rPr>
                <w:rFonts w:cstheme="minorHAnsi"/>
                <w:sz w:val="20"/>
                <w:szCs w:val="20"/>
              </w:rPr>
              <w:t>dictaminaciones</w:t>
            </w:r>
            <w:proofErr w:type="spellEnd"/>
            <w:r w:rsidRPr="003548CC">
              <w:rPr>
                <w:rFonts w:cstheme="minorHAnsi"/>
                <w:sz w:val="20"/>
                <w:szCs w:val="20"/>
              </w:rPr>
              <w:t xml:space="preserve"> y/o recomendaciones atendidas/ Total de solicitudes recibidas) *100</w:t>
            </w:r>
          </w:p>
        </w:tc>
        <w:tc>
          <w:tcPr>
            <w:tcW w:w="1134" w:type="dxa"/>
            <w:hideMark/>
          </w:tcPr>
          <w:p w14:paraId="6860E391" w14:textId="77777777" w:rsidR="00A9526A" w:rsidRPr="003548CC" w:rsidRDefault="00A9526A" w:rsidP="00A9526A">
            <w:pPr>
              <w:jc w:val="center"/>
              <w:rPr>
                <w:rFonts w:cstheme="minorHAnsi"/>
                <w:sz w:val="20"/>
                <w:szCs w:val="20"/>
              </w:rPr>
            </w:pPr>
            <w:r w:rsidRPr="003548CC">
              <w:rPr>
                <w:rFonts w:cstheme="minorHAnsi"/>
                <w:sz w:val="20"/>
                <w:szCs w:val="20"/>
              </w:rPr>
              <w:t>Semestral</w:t>
            </w:r>
          </w:p>
        </w:tc>
        <w:tc>
          <w:tcPr>
            <w:tcW w:w="1417" w:type="dxa"/>
            <w:hideMark/>
          </w:tcPr>
          <w:p w14:paraId="68073267"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77257580" w14:textId="77777777" w:rsidR="00A9526A" w:rsidRPr="003548CC" w:rsidRDefault="00A9526A" w:rsidP="00A9526A">
            <w:pPr>
              <w:jc w:val="center"/>
              <w:rPr>
                <w:rFonts w:cstheme="minorHAnsi"/>
                <w:sz w:val="20"/>
                <w:szCs w:val="20"/>
              </w:rPr>
            </w:pPr>
            <w:r w:rsidRPr="003548CC">
              <w:rPr>
                <w:rFonts w:cstheme="minorHAnsi"/>
                <w:sz w:val="20"/>
                <w:szCs w:val="20"/>
              </w:rPr>
              <w:t>El personal de la Secretaría realiza la evaluación de las actividades de aprovechamiento de recursos forestales maderables y no maderables cumpliendo todos los requisitos y con la información completa.</w:t>
            </w:r>
          </w:p>
        </w:tc>
      </w:tr>
      <w:tr w:rsidR="00A9526A" w:rsidRPr="003548CC" w14:paraId="56129062" w14:textId="77777777" w:rsidTr="00A9526A">
        <w:trPr>
          <w:trHeight w:val="2516"/>
        </w:trPr>
        <w:tc>
          <w:tcPr>
            <w:tcW w:w="1555" w:type="dxa"/>
            <w:hideMark/>
          </w:tcPr>
          <w:p w14:paraId="3CD22E6A" w14:textId="77777777" w:rsidR="00A9526A" w:rsidRDefault="00A9526A" w:rsidP="00A9526A">
            <w:pPr>
              <w:jc w:val="center"/>
              <w:rPr>
                <w:rFonts w:cstheme="minorHAnsi"/>
                <w:b/>
                <w:bCs/>
                <w:sz w:val="20"/>
                <w:szCs w:val="20"/>
              </w:rPr>
            </w:pPr>
          </w:p>
          <w:p w14:paraId="664B720C" w14:textId="77777777" w:rsidR="00A9526A" w:rsidRDefault="00A9526A" w:rsidP="00A9526A">
            <w:pPr>
              <w:jc w:val="center"/>
              <w:rPr>
                <w:rFonts w:cstheme="minorHAnsi"/>
                <w:b/>
                <w:bCs/>
                <w:sz w:val="20"/>
                <w:szCs w:val="20"/>
              </w:rPr>
            </w:pPr>
          </w:p>
          <w:p w14:paraId="77631285" w14:textId="77777777" w:rsidR="00A9526A" w:rsidRDefault="00A9526A" w:rsidP="00A9526A">
            <w:pPr>
              <w:jc w:val="center"/>
              <w:rPr>
                <w:rFonts w:cstheme="minorHAnsi"/>
                <w:b/>
                <w:bCs/>
                <w:sz w:val="20"/>
                <w:szCs w:val="20"/>
              </w:rPr>
            </w:pPr>
          </w:p>
          <w:p w14:paraId="2ECA6231"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2</w:t>
            </w:r>
          </w:p>
        </w:tc>
        <w:tc>
          <w:tcPr>
            <w:tcW w:w="1984" w:type="dxa"/>
            <w:hideMark/>
          </w:tcPr>
          <w:p w14:paraId="2525BE9B" w14:textId="77777777" w:rsidR="00A9526A" w:rsidRPr="003548CC" w:rsidRDefault="00A9526A" w:rsidP="00A9526A">
            <w:pPr>
              <w:jc w:val="both"/>
              <w:rPr>
                <w:rFonts w:cstheme="minorHAnsi"/>
                <w:sz w:val="20"/>
                <w:szCs w:val="20"/>
              </w:rPr>
            </w:pPr>
            <w:r w:rsidRPr="003548CC">
              <w:rPr>
                <w:rFonts w:cstheme="minorHAnsi"/>
                <w:sz w:val="20"/>
                <w:szCs w:val="20"/>
              </w:rPr>
              <w:t>Mantenimiento de áreas verdes de competencia estatal y apoyo a otros sitios que así lo soliciten</w:t>
            </w:r>
          </w:p>
        </w:tc>
        <w:tc>
          <w:tcPr>
            <w:tcW w:w="1723" w:type="dxa"/>
            <w:hideMark/>
          </w:tcPr>
          <w:p w14:paraId="340DFAC1" w14:textId="77777777" w:rsidR="00A9526A" w:rsidRPr="003548CC" w:rsidRDefault="00A9526A" w:rsidP="00A9526A">
            <w:pPr>
              <w:jc w:val="center"/>
              <w:rPr>
                <w:rFonts w:cstheme="minorHAnsi"/>
                <w:sz w:val="20"/>
                <w:szCs w:val="20"/>
              </w:rPr>
            </w:pPr>
            <w:r w:rsidRPr="003548CC">
              <w:rPr>
                <w:rFonts w:cstheme="minorHAnsi"/>
                <w:sz w:val="20"/>
                <w:szCs w:val="20"/>
              </w:rPr>
              <w:t>Mantenimiento de áreas verdes estatales y sitios que lo soliciten</w:t>
            </w:r>
          </w:p>
        </w:tc>
        <w:tc>
          <w:tcPr>
            <w:tcW w:w="1821" w:type="dxa"/>
            <w:hideMark/>
          </w:tcPr>
          <w:p w14:paraId="17598BAB" w14:textId="77777777" w:rsidR="00A9526A" w:rsidRPr="003548CC" w:rsidRDefault="00A9526A" w:rsidP="00A9526A">
            <w:pPr>
              <w:jc w:val="center"/>
              <w:rPr>
                <w:rFonts w:cstheme="minorHAnsi"/>
                <w:sz w:val="20"/>
                <w:szCs w:val="20"/>
              </w:rPr>
            </w:pPr>
            <w:r w:rsidRPr="003548CC">
              <w:rPr>
                <w:rFonts w:cstheme="minorHAnsi"/>
                <w:sz w:val="20"/>
                <w:szCs w:val="20"/>
              </w:rPr>
              <w:t>(Número de áreas verdes de competencia estatal + Número de solicitudes atendidas/ Número de áreas verdes + número de solicitudes recibidas) *100</w:t>
            </w:r>
          </w:p>
        </w:tc>
        <w:tc>
          <w:tcPr>
            <w:tcW w:w="1134" w:type="dxa"/>
            <w:hideMark/>
          </w:tcPr>
          <w:p w14:paraId="614FD285"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4E4C2962"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5ADC721C" w14:textId="77777777" w:rsidR="00A9526A" w:rsidRPr="003548CC" w:rsidRDefault="00A9526A" w:rsidP="00A9526A">
            <w:pPr>
              <w:jc w:val="center"/>
              <w:rPr>
                <w:rFonts w:cstheme="minorHAnsi"/>
                <w:sz w:val="20"/>
                <w:szCs w:val="20"/>
              </w:rPr>
            </w:pPr>
            <w:r w:rsidRPr="003548CC">
              <w:rPr>
                <w:rFonts w:cstheme="minorHAnsi"/>
                <w:sz w:val="20"/>
                <w:szCs w:val="20"/>
              </w:rPr>
              <w:t>La secretaria cuenta con suficiente personal y recursos para atender todas las áreas verdes de competencia estatal y solicitudes particulares.</w:t>
            </w:r>
          </w:p>
        </w:tc>
      </w:tr>
      <w:tr w:rsidR="00A9526A" w:rsidRPr="003548CC" w14:paraId="29124047" w14:textId="77777777" w:rsidTr="00A9526A">
        <w:trPr>
          <w:trHeight w:val="4215"/>
        </w:trPr>
        <w:tc>
          <w:tcPr>
            <w:tcW w:w="1555" w:type="dxa"/>
            <w:hideMark/>
          </w:tcPr>
          <w:p w14:paraId="2139F53E" w14:textId="77777777" w:rsidR="00A9526A" w:rsidRPr="003548CC" w:rsidRDefault="00A9526A" w:rsidP="00A9526A">
            <w:pPr>
              <w:jc w:val="center"/>
              <w:rPr>
                <w:rFonts w:cstheme="minorHAnsi"/>
                <w:b/>
                <w:bCs/>
                <w:sz w:val="20"/>
                <w:szCs w:val="20"/>
              </w:rPr>
            </w:pPr>
          </w:p>
          <w:p w14:paraId="478205BE" w14:textId="77777777" w:rsidR="00A9526A" w:rsidRPr="003548CC" w:rsidRDefault="00A9526A" w:rsidP="00A9526A">
            <w:pPr>
              <w:jc w:val="center"/>
              <w:rPr>
                <w:rFonts w:cstheme="minorHAnsi"/>
                <w:b/>
                <w:bCs/>
                <w:sz w:val="20"/>
                <w:szCs w:val="20"/>
              </w:rPr>
            </w:pPr>
          </w:p>
          <w:p w14:paraId="62232908" w14:textId="77777777" w:rsidR="00A9526A" w:rsidRPr="003548CC" w:rsidRDefault="00A9526A" w:rsidP="00A9526A">
            <w:pPr>
              <w:jc w:val="center"/>
              <w:rPr>
                <w:rFonts w:cstheme="minorHAnsi"/>
                <w:b/>
                <w:bCs/>
                <w:sz w:val="20"/>
                <w:szCs w:val="20"/>
              </w:rPr>
            </w:pPr>
          </w:p>
          <w:p w14:paraId="79E9FE08" w14:textId="77777777" w:rsidR="00A9526A" w:rsidRPr="003548CC" w:rsidRDefault="00A9526A" w:rsidP="00A9526A">
            <w:pPr>
              <w:jc w:val="center"/>
              <w:rPr>
                <w:rFonts w:cstheme="minorHAnsi"/>
                <w:b/>
                <w:bCs/>
                <w:sz w:val="20"/>
                <w:szCs w:val="20"/>
              </w:rPr>
            </w:pPr>
            <w:r w:rsidRPr="003548CC">
              <w:rPr>
                <w:rFonts w:cstheme="minorHAnsi"/>
                <w:b/>
                <w:bCs/>
                <w:sz w:val="20"/>
                <w:szCs w:val="20"/>
              </w:rPr>
              <w:t>Actividad 3</w:t>
            </w:r>
          </w:p>
        </w:tc>
        <w:tc>
          <w:tcPr>
            <w:tcW w:w="1984" w:type="dxa"/>
            <w:hideMark/>
          </w:tcPr>
          <w:p w14:paraId="20C368DA" w14:textId="77777777" w:rsidR="00A9526A" w:rsidRPr="003548CC" w:rsidRDefault="00A9526A" w:rsidP="00A9526A">
            <w:pPr>
              <w:jc w:val="both"/>
              <w:rPr>
                <w:rFonts w:cstheme="minorHAnsi"/>
                <w:sz w:val="20"/>
                <w:szCs w:val="20"/>
              </w:rPr>
            </w:pPr>
            <w:r w:rsidRPr="003548CC">
              <w:rPr>
                <w:rFonts w:cstheme="minorHAnsi"/>
                <w:sz w:val="20"/>
                <w:szCs w:val="20"/>
              </w:rPr>
              <w:t>Implementación de técnicas de Ingeniería y educativas para la prevención de los incendios y control de los que se presenten</w:t>
            </w:r>
          </w:p>
        </w:tc>
        <w:tc>
          <w:tcPr>
            <w:tcW w:w="1723" w:type="dxa"/>
            <w:hideMark/>
          </w:tcPr>
          <w:p w14:paraId="039A3510" w14:textId="77777777" w:rsidR="00A9526A" w:rsidRPr="003548CC" w:rsidRDefault="00A9526A" w:rsidP="00A9526A">
            <w:pPr>
              <w:jc w:val="center"/>
              <w:rPr>
                <w:rFonts w:cstheme="minorHAnsi"/>
                <w:sz w:val="20"/>
                <w:szCs w:val="20"/>
              </w:rPr>
            </w:pPr>
            <w:r w:rsidRPr="003548CC">
              <w:rPr>
                <w:rFonts w:cstheme="minorHAnsi"/>
                <w:sz w:val="20"/>
                <w:szCs w:val="20"/>
              </w:rPr>
              <w:t>Técnicas de ingeniería y educativas aplicadas en la prevención y control de incendios</w:t>
            </w:r>
          </w:p>
        </w:tc>
        <w:tc>
          <w:tcPr>
            <w:tcW w:w="1821" w:type="dxa"/>
            <w:hideMark/>
          </w:tcPr>
          <w:p w14:paraId="4DF24D53" w14:textId="77777777" w:rsidR="00A9526A" w:rsidRPr="003548CC" w:rsidRDefault="00A9526A" w:rsidP="00A9526A">
            <w:pPr>
              <w:jc w:val="center"/>
              <w:rPr>
                <w:rFonts w:cstheme="minorHAnsi"/>
                <w:sz w:val="20"/>
                <w:szCs w:val="20"/>
              </w:rPr>
            </w:pPr>
            <w:r w:rsidRPr="003548CC">
              <w:rPr>
                <w:rFonts w:cstheme="minorHAnsi"/>
                <w:sz w:val="20"/>
                <w:szCs w:val="20"/>
              </w:rPr>
              <w:t>(Número de incendios provocados/Total de incendios atendidos) *100</w:t>
            </w:r>
          </w:p>
        </w:tc>
        <w:tc>
          <w:tcPr>
            <w:tcW w:w="1134" w:type="dxa"/>
            <w:hideMark/>
          </w:tcPr>
          <w:p w14:paraId="638D50ED" w14:textId="77777777" w:rsidR="00A9526A" w:rsidRPr="003548CC" w:rsidRDefault="00A9526A" w:rsidP="00A9526A">
            <w:pPr>
              <w:jc w:val="center"/>
              <w:rPr>
                <w:rFonts w:cstheme="minorHAnsi"/>
                <w:sz w:val="20"/>
                <w:szCs w:val="20"/>
              </w:rPr>
            </w:pPr>
            <w:r w:rsidRPr="003548CC">
              <w:rPr>
                <w:rFonts w:cstheme="minorHAnsi"/>
                <w:sz w:val="20"/>
                <w:szCs w:val="20"/>
              </w:rPr>
              <w:t>Trimestral</w:t>
            </w:r>
          </w:p>
        </w:tc>
        <w:tc>
          <w:tcPr>
            <w:tcW w:w="1417" w:type="dxa"/>
            <w:hideMark/>
          </w:tcPr>
          <w:p w14:paraId="3F6683E4" w14:textId="77777777" w:rsidR="00A9526A" w:rsidRPr="003548CC" w:rsidRDefault="00A9526A" w:rsidP="00A9526A">
            <w:pPr>
              <w:jc w:val="center"/>
              <w:rPr>
                <w:rFonts w:cstheme="minorHAnsi"/>
                <w:sz w:val="20"/>
                <w:szCs w:val="20"/>
              </w:rPr>
            </w:pPr>
            <w:r w:rsidRPr="003548CC">
              <w:rPr>
                <w:rFonts w:cstheme="minorHAnsi"/>
                <w:sz w:val="20"/>
                <w:szCs w:val="20"/>
              </w:rPr>
              <w:t>Base de datos SMA</w:t>
            </w:r>
          </w:p>
        </w:tc>
        <w:tc>
          <w:tcPr>
            <w:tcW w:w="2323" w:type="dxa"/>
            <w:hideMark/>
          </w:tcPr>
          <w:p w14:paraId="5ADE9BF7" w14:textId="77777777" w:rsidR="00A9526A" w:rsidRPr="003548CC" w:rsidRDefault="00A9526A" w:rsidP="00A9526A">
            <w:pPr>
              <w:jc w:val="center"/>
              <w:rPr>
                <w:rFonts w:cstheme="minorHAnsi"/>
                <w:sz w:val="20"/>
                <w:szCs w:val="20"/>
              </w:rPr>
            </w:pPr>
            <w:r w:rsidRPr="003548CC">
              <w:rPr>
                <w:rFonts w:cstheme="minorHAnsi"/>
                <w:sz w:val="20"/>
                <w:szCs w:val="20"/>
              </w:rPr>
              <w:t>La población se involucra en las actividades llevadas a cabo por el personal de la SMA y participa en la prevención de incendios.</w:t>
            </w:r>
            <w:r w:rsidRPr="003548CC">
              <w:rPr>
                <w:rFonts w:cstheme="minorHAnsi"/>
                <w:sz w:val="20"/>
                <w:szCs w:val="20"/>
              </w:rPr>
              <w:br/>
              <w:t>El personal de SMA cuenta con los recursos suficientes para controlar los incendios que se presenten en el Estado.                      Número de incendios ocurridos que se presenten en el Estado, depende de las condiciones climáticas que se presenten en el año</w:t>
            </w:r>
          </w:p>
        </w:tc>
      </w:tr>
    </w:tbl>
    <w:p w14:paraId="3C38ACB3" w14:textId="77777777" w:rsidR="00A9526A" w:rsidRDefault="00A9526A" w:rsidP="00A9526A">
      <w:pPr>
        <w:rPr>
          <w:rFonts w:cstheme="minorHAnsi"/>
          <w:sz w:val="20"/>
          <w:szCs w:val="20"/>
        </w:rPr>
      </w:pPr>
    </w:p>
    <w:p w14:paraId="65461EC0" w14:textId="77777777" w:rsidR="00A9526A" w:rsidRDefault="00A9526A" w:rsidP="00A9526A">
      <w:pPr>
        <w:rPr>
          <w:rFonts w:cstheme="minorHAnsi"/>
          <w:sz w:val="20"/>
          <w:szCs w:val="20"/>
        </w:rPr>
      </w:pPr>
    </w:p>
    <w:p w14:paraId="4E168FC7" w14:textId="77777777" w:rsidR="00A9526A" w:rsidRDefault="00A9526A" w:rsidP="00A9526A">
      <w:pPr>
        <w:rPr>
          <w:rFonts w:cstheme="minorHAnsi"/>
          <w:sz w:val="20"/>
          <w:szCs w:val="20"/>
        </w:rPr>
      </w:pPr>
    </w:p>
    <w:p w14:paraId="5296B1F0" w14:textId="77777777" w:rsidR="00A9526A" w:rsidRDefault="00A9526A" w:rsidP="00A9526A">
      <w:pPr>
        <w:rPr>
          <w:rFonts w:cstheme="minorHAnsi"/>
          <w:sz w:val="20"/>
          <w:szCs w:val="20"/>
        </w:rPr>
      </w:pPr>
    </w:p>
    <w:p w14:paraId="7A352C8F" w14:textId="77777777" w:rsidR="00A9526A" w:rsidRDefault="00A9526A" w:rsidP="00A9526A">
      <w:pPr>
        <w:rPr>
          <w:rFonts w:cstheme="minorHAnsi"/>
          <w:sz w:val="20"/>
          <w:szCs w:val="20"/>
        </w:rPr>
      </w:pPr>
    </w:p>
    <w:p w14:paraId="64FB6B20" w14:textId="77777777" w:rsidR="00A9526A" w:rsidRDefault="00A9526A" w:rsidP="00A9526A">
      <w:pPr>
        <w:rPr>
          <w:rFonts w:cstheme="minorHAnsi"/>
          <w:sz w:val="20"/>
          <w:szCs w:val="20"/>
        </w:rPr>
      </w:pPr>
    </w:p>
    <w:p w14:paraId="1C498A29" w14:textId="77777777" w:rsidR="00A9526A" w:rsidRDefault="00A9526A" w:rsidP="00A9526A">
      <w:pPr>
        <w:rPr>
          <w:rFonts w:cstheme="minorHAnsi"/>
          <w:sz w:val="20"/>
          <w:szCs w:val="20"/>
        </w:rPr>
      </w:pPr>
    </w:p>
    <w:p w14:paraId="4C461113" w14:textId="77777777" w:rsidR="00A9526A" w:rsidRDefault="00A9526A" w:rsidP="00A9526A">
      <w:pPr>
        <w:tabs>
          <w:tab w:val="left" w:pos="6449"/>
        </w:tabs>
        <w:rPr>
          <w:rFonts w:cstheme="minorHAnsi"/>
          <w:sz w:val="20"/>
          <w:szCs w:val="20"/>
        </w:rPr>
      </w:pPr>
    </w:p>
    <w:p w14:paraId="3709D900" w14:textId="77777777" w:rsidR="00A9526A" w:rsidRDefault="00A9526A" w:rsidP="00A9526A">
      <w:pPr>
        <w:rPr>
          <w:rFonts w:cstheme="minorHAnsi"/>
          <w:sz w:val="20"/>
          <w:szCs w:val="20"/>
        </w:rPr>
      </w:pPr>
    </w:p>
    <w:p w14:paraId="0FD69956" w14:textId="77777777" w:rsidR="00A9526A" w:rsidRDefault="00A9526A" w:rsidP="00A9526A">
      <w:pPr>
        <w:rPr>
          <w:rFonts w:cstheme="minorHAnsi"/>
          <w:sz w:val="20"/>
          <w:szCs w:val="20"/>
        </w:rPr>
      </w:pPr>
    </w:p>
    <w:p w14:paraId="36C544E5" w14:textId="77777777" w:rsidR="00A9526A" w:rsidRDefault="00A9526A" w:rsidP="00A9526A">
      <w:pPr>
        <w:rPr>
          <w:rFonts w:cstheme="minorHAnsi"/>
          <w:sz w:val="20"/>
          <w:szCs w:val="20"/>
        </w:rPr>
      </w:pPr>
    </w:p>
    <w:p w14:paraId="48F0D810" w14:textId="77777777" w:rsidR="00A9526A" w:rsidRDefault="00A9526A" w:rsidP="00A9526A">
      <w:pPr>
        <w:rPr>
          <w:rFonts w:cstheme="minorHAnsi"/>
          <w:sz w:val="20"/>
          <w:szCs w:val="20"/>
        </w:rPr>
      </w:pPr>
    </w:p>
    <w:p w14:paraId="5A9DB39B" w14:textId="77777777" w:rsidR="00A9526A" w:rsidRDefault="00A9526A" w:rsidP="00A9526A">
      <w:pPr>
        <w:rPr>
          <w:rFonts w:cstheme="minorHAnsi"/>
          <w:sz w:val="20"/>
          <w:szCs w:val="20"/>
        </w:rPr>
      </w:pPr>
    </w:p>
    <w:tbl>
      <w:tblPr>
        <w:tblStyle w:val="Tablaconcuadrcula"/>
        <w:tblpPr w:leftFromText="142" w:rightFromText="142" w:vertAnchor="page" w:horzAnchor="margin" w:tblpXSpec="center" w:tblpY="2107"/>
        <w:tblOverlap w:val="never"/>
        <w:tblW w:w="10768" w:type="dxa"/>
        <w:tblLayout w:type="fixed"/>
        <w:tblLook w:val="04A0" w:firstRow="1" w:lastRow="0" w:firstColumn="1" w:lastColumn="0" w:noHBand="0" w:noVBand="1"/>
      </w:tblPr>
      <w:tblGrid>
        <w:gridCol w:w="1555"/>
        <w:gridCol w:w="1417"/>
        <w:gridCol w:w="1584"/>
        <w:gridCol w:w="1676"/>
        <w:gridCol w:w="1196"/>
        <w:gridCol w:w="1175"/>
        <w:gridCol w:w="2165"/>
      </w:tblGrid>
      <w:tr w:rsidR="00A9526A" w:rsidRPr="0038596B" w14:paraId="71FEB3E5" w14:textId="77777777" w:rsidTr="00A9526A">
        <w:trPr>
          <w:trHeight w:val="566"/>
        </w:trPr>
        <w:tc>
          <w:tcPr>
            <w:tcW w:w="10768" w:type="dxa"/>
            <w:gridSpan w:val="7"/>
            <w:tcBorders>
              <w:bottom w:val="nil"/>
            </w:tcBorders>
            <w:noWrap/>
            <w:hideMark/>
          </w:tcPr>
          <w:p w14:paraId="6F001A52" w14:textId="77777777" w:rsidR="00A9526A" w:rsidRPr="0038596B" w:rsidRDefault="00A9526A" w:rsidP="00A9526A">
            <w:pPr>
              <w:spacing w:before="240"/>
              <w:rPr>
                <w:rFonts w:cstheme="minorHAnsi"/>
                <w:b/>
                <w:bCs/>
                <w:sz w:val="20"/>
                <w:szCs w:val="20"/>
              </w:rPr>
            </w:pPr>
            <w:r>
              <w:rPr>
                <w:rFonts w:cstheme="minorHAnsi"/>
                <w:b/>
                <w:bCs/>
                <w:sz w:val="20"/>
                <w:szCs w:val="20"/>
              </w:rPr>
              <w:lastRenderedPageBreak/>
              <w:t xml:space="preserve">                                                                    </w:t>
            </w:r>
            <w:r w:rsidRPr="0038596B">
              <w:rPr>
                <w:rFonts w:cstheme="minorHAnsi"/>
                <w:b/>
                <w:bCs/>
                <w:sz w:val="20"/>
                <w:szCs w:val="20"/>
              </w:rPr>
              <w:t>Matriz de Indicadores para Resultados 2022</w:t>
            </w:r>
          </w:p>
        </w:tc>
      </w:tr>
      <w:tr w:rsidR="00A9526A" w:rsidRPr="0038596B" w14:paraId="1A70E10F" w14:textId="77777777" w:rsidTr="00A9526A">
        <w:trPr>
          <w:trHeight w:val="552"/>
        </w:trPr>
        <w:tc>
          <w:tcPr>
            <w:tcW w:w="10768" w:type="dxa"/>
            <w:gridSpan w:val="7"/>
            <w:tcBorders>
              <w:top w:val="nil"/>
            </w:tcBorders>
            <w:noWrap/>
            <w:hideMark/>
          </w:tcPr>
          <w:p w14:paraId="53485EFD" w14:textId="77777777" w:rsidR="00A9526A" w:rsidRPr="0038596B" w:rsidRDefault="00A9526A" w:rsidP="00A9526A">
            <w:pPr>
              <w:rPr>
                <w:rFonts w:cstheme="minorHAnsi"/>
                <w:sz w:val="20"/>
                <w:szCs w:val="20"/>
              </w:rPr>
            </w:pPr>
            <w:r w:rsidRPr="0038596B">
              <w:rPr>
                <w:rFonts w:cstheme="minorHAnsi"/>
                <w:b/>
                <w:bCs/>
                <w:sz w:val="20"/>
                <w:szCs w:val="20"/>
              </w:rPr>
              <w:t xml:space="preserve">Dependencia: </w:t>
            </w:r>
            <w:r w:rsidRPr="0038596B">
              <w:rPr>
                <w:rFonts w:cstheme="minorHAnsi"/>
                <w:sz w:val="20"/>
                <w:szCs w:val="20"/>
              </w:rPr>
              <w:t xml:space="preserve">Secretaría de Medio Ambiente (PROPAE) </w:t>
            </w:r>
            <w:r w:rsidRPr="0038596B">
              <w:rPr>
                <w:rFonts w:cstheme="minorHAnsi"/>
                <w:b/>
                <w:bCs/>
                <w:sz w:val="20"/>
                <w:szCs w:val="20"/>
              </w:rPr>
              <w:t>Nombre del Programa:</w:t>
            </w:r>
            <w:r w:rsidRPr="0038596B">
              <w:rPr>
                <w:rFonts w:cstheme="minorHAnsi"/>
                <w:sz w:val="20"/>
                <w:szCs w:val="20"/>
              </w:rPr>
              <w:t xml:space="preserve"> Programa Estatal de Medio Ambiente   </w:t>
            </w:r>
            <w:r w:rsidRPr="0038596B">
              <w:rPr>
                <w:rFonts w:cstheme="minorHAnsi"/>
                <w:b/>
                <w:bCs/>
                <w:sz w:val="20"/>
                <w:szCs w:val="20"/>
              </w:rPr>
              <w:t>Clave:</w:t>
            </w:r>
            <w:r w:rsidRPr="0038596B">
              <w:rPr>
                <w:rFonts w:cstheme="minorHAnsi"/>
                <w:sz w:val="20"/>
                <w:szCs w:val="20"/>
              </w:rPr>
              <w:t xml:space="preserve"> 108</w:t>
            </w:r>
          </w:p>
        </w:tc>
      </w:tr>
      <w:tr w:rsidR="00A9526A" w:rsidRPr="0038596B" w14:paraId="1655E889" w14:textId="77777777" w:rsidTr="00A9526A">
        <w:trPr>
          <w:trHeight w:val="600"/>
        </w:trPr>
        <w:tc>
          <w:tcPr>
            <w:tcW w:w="1555" w:type="dxa"/>
            <w:vAlign w:val="center"/>
            <w:hideMark/>
          </w:tcPr>
          <w:p w14:paraId="7776CB6C" w14:textId="77777777" w:rsidR="00A9526A" w:rsidRPr="0038596B" w:rsidRDefault="00A9526A" w:rsidP="00A9526A">
            <w:pPr>
              <w:jc w:val="center"/>
              <w:rPr>
                <w:rFonts w:cstheme="minorHAnsi"/>
                <w:b/>
                <w:bCs/>
                <w:sz w:val="20"/>
                <w:szCs w:val="20"/>
              </w:rPr>
            </w:pPr>
            <w:r w:rsidRPr="0038596B">
              <w:rPr>
                <w:rFonts w:cstheme="minorHAnsi"/>
                <w:b/>
                <w:bCs/>
                <w:sz w:val="20"/>
                <w:szCs w:val="20"/>
              </w:rPr>
              <w:t>Nivel</w:t>
            </w:r>
          </w:p>
        </w:tc>
        <w:tc>
          <w:tcPr>
            <w:tcW w:w="1417" w:type="dxa"/>
            <w:vAlign w:val="center"/>
            <w:hideMark/>
          </w:tcPr>
          <w:p w14:paraId="2366D94F" w14:textId="77777777" w:rsidR="00A9526A" w:rsidRPr="0038596B" w:rsidRDefault="00A9526A" w:rsidP="00A9526A">
            <w:pPr>
              <w:jc w:val="center"/>
              <w:rPr>
                <w:rFonts w:cstheme="minorHAnsi"/>
                <w:b/>
                <w:bCs/>
                <w:sz w:val="20"/>
                <w:szCs w:val="20"/>
              </w:rPr>
            </w:pPr>
            <w:r w:rsidRPr="0038596B">
              <w:rPr>
                <w:rFonts w:cstheme="minorHAnsi"/>
                <w:b/>
                <w:bCs/>
                <w:sz w:val="20"/>
                <w:szCs w:val="20"/>
              </w:rPr>
              <w:t>Resumen narrativo</w:t>
            </w:r>
          </w:p>
        </w:tc>
        <w:tc>
          <w:tcPr>
            <w:tcW w:w="1584" w:type="dxa"/>
            <w:vAlign w:val="center"/>
            <w:hideMark/>
          </w:tcPr>
          <w:p w14:paraId="3BAB74E8" w14:textId="77777777" w:rsidR="00A9526A" w:rsidRPr="0038596B" w:rsidRDefault="00A9526A" w:rsidP="00A9526A">
            <w:pPr>
              <w:jc w:val="center"/>
              <w:rPr>
                <w:rFonts w:cstheme="minorHAnsi"/>
                <w:b/>
                <w:bCs/>
                <w:sz w:val="20"/>
                <w:szCs w:val="20"/>
              </w:rPr>
            </w:pPr>
            <w:r w:rsidRPr="0038596B">
              <w:rPr>
                <w:rFonts w:cstheme="minorHAnsi"/>
                <w:b/>
                <w:bCs/>
                <w:sz w:val="20"/>
                <w:szCs w:val="20"/>
              </w:rPr>
              <w:t>Indicador</w:t>
            </w:r>
          </w:p>
        </w:tc>
        <w:tc>
          <w:tcPr>
            <w:tcW w:w="1676" w:type="dxa"/>
            <w:vAlign w:val="center"/>
            <w:hideMark/>
          </w:tcPr>
          <w:p w14:paraId="3BB0AD84" w14:textId="77777777" w:rsidR="00A9526A" w:rsidRPr="0038596B" w:rsidRDefault="00A9526A" w:rsidP="00A9526A">
            <w:pPr>
              <w:jc w:val="center"/>
              <w:rPr>
                <w:rFonts w:cstheme="minorHAnsi"/>
                <w:b/>
                <w:bCs/>
                <w:sz w:val="20"/>
                <w:szCs w:val="20"/>
              </w:rPr>
            </w:pPr>
            <w:r w:rsidRPr="0038596B">
              <w:rPr>
                <w:rFonts w:cstheme="minorHAnsi"/>
                <w:b/>
                <w:bCs/>
                <w:sz w:val="20"/>
                <w:szCs w:val="20"/>
              </w:rPr>
              <w:t>Método de Cálculo</w:t>
            </w:r>
          </w:p>
        </w:tc>
        <w:tc>
          <w:tcPr>
            <w:tcW w:w="1196" w:type="dxa"/>
            <w:vAlign w:val="center"/>
            <w:hideMark/>
          </w:tcPr>
          <w:p w14:paraId="03FD7481" w14:textId="77777777" w:rsidR="00A9526A" w:rsidRPr="0038596B" w:rsidRDefault="00A9526A" w:rsidP="00A9526A">
            <w:pPr>
              <w:jc w:val="center"/>
              <w:rPr>
                <w:rFonts w:cstheme="minorHAnsi"/>
                <w:b/>
                <w:bCs/>
                <w:sz w:val="20"/>
                <w:szCs w:val="20"/>
              </w:rPr>
            </w:pPr>
            <w:r w:rsidRPr="0038596B">
              <w:rPr>
                <w:rFonts w:cstheme="minorHAnsi"/>
                <w:b/>
                <w:bCs/>
                <w:sz w:val="20"/>
                <w:szCs w:val="20"/>
              </w:rPr>
              <w:t>Frecuencia de medición</w:t>
            </w:r>
          </w:p>
        </w:tc>
        <w:tc>
          <w:tcPr>
            <w:tcW w:w="1175" w:type="dxa"/>
            <w:vAlign w:val="center"/>
            <w:hideMark/>
          </w:tcPr>
          <w:p w14:paraId="2D6B1A48" w14:textId="77777777" w:rsidR="00A9526A" w:rsidRPr="0038596B" w:rsidRDefault="00A9526A" w:rsidP="00A9526A">
            <w:pPr>
              <w:jc w:val="center"/>
              <w:rPr>
                <w:rFonts w:cstheme="minorHAnsi"/>
                <w:b/>
                <w:bCs/>
                <w:sz w:val="20"/>
                <w:szCs w:val="20"/>
              </w:rPr>
            </w:pPr>
            <w:r w:rsidRPr="0038596B">
              <w:rPr>
                <w:rFonts w:cstheme="minorHAnsi"/>
                <w:b/>
                <w:bCs/>
                <w:sz w:val="20"/>
                <w:szCs w:val="20"/>
              </w:rPr>
              <w:t>Medios de verificación</w:t>
            </w:r>
          </w:p>
        </w:tc>
        <w:tc>
          <w:tcPr>
            <w:tcW w:w="2165" w:type="dxa"/>
            <w:vAlign w:val="center"/>
            <w:hideMark/>
          </w:tcPr>
          <w:p w14:paraId="00DC1673" w14:textId="77777777" w:rsidR="00A9526A" w:rsidRPr="0038596B" w:rsidRDefault="00A9526A" w:rsidP="00A9526A">
            <w:pPr>
              <w:jc w:val="center"/>
              <w:rPr>
                <w:rFonts w:cstheme="minorHAnsi"/>
                <w:b/>
                <w:bCs/>
                <w:sz w:val="20"/>
                <w:szCs w:val="20"/>
              </w:rPr>
            </w:pPr>
            <w:r w:rsidRPr="0038596B">
              <w:rPr>
                <w:rFonts w:cstheme="minorHAnsi"/>
                <w:b/>
                <w:bCs/>
                <w:sz w:val="20"/>
                <w:szCs w:val="20"/>
              </w:rPr>
              <w:t>Supuestos</w:t>
            </w:r>
          </w:p>
        </w:tc>
      </w:tr>
      <w:tr w:rsidR="00A9526A" w:rsidRPr="0038596B" w14:paraId="425BC6B1" w14:textId="77777777" w:rsidTr="00A9526A">
        <w:trPr>
          <w:trHeight w:val="1435"/>
        </w:trPr>
        <w:tc>
          <w:tcPr>
            <w:tcW w:w="1555" w:type="dxa"/>
            <w:hideMark/>
          </w:tcPr>
          <w:p w14:paraId="78C6906E" w14:textId="77777777" w:rsidR="00A9526A" w:rsidRDefault="00A9526A" w:rsidP="00A9526A">
            <w:pPr>
              <w:jc w:val="center"/>
              <w:rPr>
                <w:rFonts w:cstheme="minorHAnsi"/>
                <w:b/>
                <w:bCs/>
                <w:sz w:val="20"/>
                <w:szCs w:val="20"/>
              </w:rPr>
            </w:pPr>
          </w:p>
          <w:p w14:paraId="749FCE4C" w14:textId="77777777" w:rsidR="00A9526A" w:rsidRDefault="00A9526A" w:rsidP="00A9526A">
            <w:pPr>
              <w:jc w:val="center"/>
              <w:rPr>
                <w:rFonts w:cstheme="minorHAnsi"/>
                <w:b/>
                <w:bCs/>
                <w:sz w:val="20"/>
                <w:szCs w:val="20"/>
              </w:rPr>
            </w:pPr>
          </w:p>
          <w:p w14:paraId="31BA2548" w14:textId="77777777" w:rsidR="00A9526A" w:rsidRPr="0038596B" w:rsidRDefault="00A9526A" w:rsidP="00A9526A">
            <w:pPr>
              <w:jc w:val="center"/>
              <w:rPr>
                <w:rFonts w:cstheme="minorHAnsi"/>
                <w:b/>
                <w:bCs/>
                <w:sz w:val="20"/>
                <w:szCs w:val="20"/>
              </w:rPr>
            </w:pPr>
            <w:r w:rsidRPr="0038596B">
              <w:rPr>
                <w:rFonts w:cstheme="minorHAnsi"/>
                <w:b/>
                <w:bCs/>
                <w:sz w:val="20"/>
                <w:szCs w:val="20"/>
              </w:rPr>
              <w:t>Fin</w:t>
            </w:r>
          </w:p>
        </w:tc>
        <w:tc>
          <w:tcPr>
            <w:tcW w:w="1417" w:type="dxa"/>
            <w:hideMark/>
          </w:tcPr>
          <w:p w14:paraId="4D3515BE" w14:textId="77777777" w:rsidR="00A9526A" w:rsidRPr="0038596B" w:rsidRDefault="00A9526A" w:rsidP="00A9526A">
            <w:pPr>
              <w:rPr>
                <w:rFonts w:cstheme="minorHAnsi"/>
                <w:sz w:val="20"/>
                <w:szCs w:val="20"/>
              </w:rPr>
            </w:pPr>
            <w:r w:rsidRPr="0038596B">
              <w:rPr>
                <w:rFonts w:cstheme="minorHAnsi"/>
                <w:sz w:val="20"/>
                <w:szCs w:val="20"/>
              </w:rPr>
              <w:t>Prevenir y corregir las faltas a la legislación ambiental</w:t>
            </w:r>
          </w:p>
        </w:tc>
        <w:tc>
          <w:tcPr>
            <w:tcW w:w="1584" w:type="dxa"/>
            <w:hideMark/>
          </w:tcPr>
          <w:p w14:paraId="08900B05" w14:textId="77777777" w:rsidR="00A9526A" w:rsidRPr="0038596B" w:rsidRDefault="00A9526A" w:rsidP="00A9526A">
            <w:pPr>
              <w:rPr>
                <w:rFonts w:cstheme="minorHAnsi"/>
                <w:sz w:val="20"/>
                <w:szCs w:val="20"/>
              </w:rPr>
            </w:pPr>
            <w:r>
              <w:rPr>
                <w:rFonts w:cstheme="minorHAnsi"/>
                <w:sz w:val="20"/>
                <w:szCs w:val="20"/>
              </w:rPr>
              <w:t>Visitas de inspección realizadas</w:t>
            </w:r>
          </w:p>
        </w:tc>
        <w:tc>
          <w:tcPr>
            <w:tcW w:w="1676" w:type="dxa"/>
            <w:hideMark/>
          </w:tcPr>
          <w:p w14:paraId="19036EFF" w14:textId="77777777" w:rsidR="00A9526A" w:rsidRPr="0038596B" w:rsidRDefault="00A9526A" w:rsidP="00A9526A">
            <w:pPr>
              <w:rPr>
                <w:rFonts w:cstheme="minorHAnsi"/>
                <w:sz w:val="20"/>
                <w:szCs w:val="20"/>
              </w:rPr>
            </w:pPr>
            <w:r w:rsidRPr="0038596B">
              <w:rPr>
                <w:rFonts w:cstheme="minorHAnsi"/>
                <w:sz w:val="20"/>
                <w:szCs w:val="20"/>
              </w:rPr>
              <w:t>(Total de denuncias atendidas/Número de denuncias recibidas) *100</w:t>
            </w:r>
          </w:p>
        </w:tc>
        <w:tc>
          <w:tcPr>
            <w:tcW w:w="1196" w:type="dxa"/>
            <w:hideMark/>
          </w:tcPr>
          <w:p w14:paraId="33C5FE9C" w14:textId="77777777" w:rsidR="00A9526A" w:rsidRPr="0038596B" w:rsidRDefault="00A9526A" w:rsidP="00A9526A">
            <w:pPr>
              <w:jc w:val="center"/>
              <w:rPr>
                <w:rFonts w:cstheme="minorHAnsi"/>
                <w:sz w:val="20"/>
                <w:szCs w:val="20"/>
              </w:rPr>
            </w:pPr>
            <w:r w:rsidRPr="0038596B">
              <w:rPr>
                <w:rFonts w:cstheme="minorHAnsi"/>
                <w:sz w:val="20"/>
                <w:szCs w:val="20"/>
              </w:rPr>
              <w:t>Anual</w:t>
            </w:r>
          </w:p>
        </w:tc>
        <w:tc>
          <w:tcPr>
            <w:tcW w:w="1175" w:type="dxa"/>
            <w:hideMark/>
          </w:tcPr>
          <w:p w14:paraId="4DC57592" w14:textId="77777777" w:rsidR="00A9526A" w:rsidRPr="0038596B" w:rsidRDefault="00A9526A" w:rsidP="00A9526A">
            <w:pPr>
              <w:jc w:val="center"/>
              <w:rPr>
                <w:rFonts w:cstheme="minorHAnsi"/>
                <w:sz w:val="20"/>
                <w:szCs w:val="20"/>
              </w:rPr>
            </w:pPr>
            <w:r w:rsidRPr="0038596B">
              <w:rPr>
                <w:rFonts w:cstheme="minorHAnsi"/>
                <w:sz w:val="20"/>
                <w:szCs w:val="20"/>
              </w:rPr>
              <w:t>Base de datos PROPAEC</w:t>
            </w:r>
          </w:p>
        </w:tc>
        <w:tc>
          <w:tcPr>
            <w:tcW w:w="2165" w:type="dxa"/>
            <w:hideMark/>
          </w:tcPr>
          <w:p w14:paraId="2B3C4625" w14:textId="77777777" w:rsidR="00A9526A" w:rsidRPr="0038596B" w:rsidRDefault="00A9526A" w:rsidP="00A9526A">
            <w:pPr>
              <w:jc w:val="both"/>
              <w:rPr>
                <w:rFonts w:cstheme="minorHAnsi"/>
                <w:sz w:val="20"/>
                <w:szCs w:val="20"/>
              </w:rPr>
            </w:pPr>
            <w:r w:rsidRPr="0038596B">
              <w:rPr>
                <w:rFonts w:cstheme="minorHAnsi"/>
                <w:sz w:val="20"/>
                <w:szCs w:val="20"/>
              </w:rPr>
              <w:t>La Procuraduría cuenta con el personal y recurso suficiente para atender y sancionar a las empresas denunciadas.</w:t>
            </w:r>
          </w:p>
        </w:tc>
      </w:tr>
      <w:tr w:rsidR="00A9526A" w:rsidRPr="0038596B" w14:paraId="6EE7E255" w14:textId="77777777" w:rsidTr="00A9526A">
        <w:trPr>
          <w:trHeight w:val="1655"/>
        </w:trPr>
        <w:tc>
          <w:tcPr>
            <w:tcW w:w="1555" w:type="dxa"/>
            <w:hideMark/>
          </w:tcPr>
          <w:p w14:paraId="55E2588E" w14:textId="77777777" w:rsidR="00A9526A" w:rsidRDefault="00A9526A" w:rsidP="00A9526A">
            <w:pPr>
              <w:jc w:val="center"/>
              <w:rPr>
                <w:rFonts w:cstheme="minorHAnsi"/>
                <w:b/>
                <w:bCs/>
                <w:sz w:val="20"/>
                <w:szCs w:val="20"/>
              </w:rPr>
            </w:pPr>
          </w:p>
          <w:p w14:paraId="676C1AC6" w14:textId="77777777" w:rsidR="00A9526A" w:rsidRDefault="00A9526A" w:rsidP="00A9526A">
            <w:pPr>
              <w:jc w:val="center"/>
              <w:rPr>
                <w:rFonts w:cstheme="minorHAnsi"/>
                <w:b/>
                <w:bCs/>
                <w:sz w:val="20"/>
                <w:szCs w:val="20"/>
              </w:rPr>
            </w:pPr>
          </w:p>
          <w:p w14:paraId="394BF9F1" w14:textId="77777777" w:rsidR="00A9526A" w:rsidRPr="0038596B" w:rsidRDefault="00A9526A" w:rsidP="00A9526A">
            <w:pPr>
              <w:jc w:val="center"/>
              <w:rPr>
                <w:rFonts w:cstheme="minorHAnsi"/>
                <w:b/>
                <w:bCs/>
                <w:sz w:val="20"/>
                <w:szCs w:val="20"/>
              </w:rPr>
            </w:pPr>
            <w:r w:rsidRPr="0038596B">
              <w:rPr>
                <w:rFonts w:cstheme="minorHAnsi"/>
                <w:b/>
                <w:bCs/>
                <w:sz w:val="20"/>
                <w:szCs w:val="20"/>
              </w:rPr>
              <w:t>Propósito</w:t>
            </w:r>
          </w:p>
        </w:tc>
        <w:tc>
          <w:tcPr>
            <w:tcW w:w="1417" w:type="dxa"/>
            <w:hideMark/>
          </w:tcPr>
          <w:p w14:paraId="32C06E7D" w14:textId="77777777" w:rsidR="00A9526A" w:rsidRPr="0038596B" w:rsidRDefault="00A9526A" w:rsidP="00A9526A">
            <w:pPr>
              <w:rPr>
                <w:rFonts w:cstheme="minorHAnsi"/>
                <w:sz w:val="20"/>
                <w:szCs w:val="20"/>
              </w:rPr>
            </w:pPr>
            <w:r w:rsidRPr="0038596B">
              <w:rPr>
                <w:rFonts w:cstheme="minorHAnsi"/>
                <w:sz w:val="20"/>
                <w:szCs w:val="20"/>
              </w:rPr>
              <w:t>Se reguló el cumplimiento ambiental en el Estado</w:t>
            </w:r>
          </w:p>
        </w:tc>
        <w:tc>
          <w:tcPr>
            <w:tcW w:w="1584" w:type="dxa"/>
            <w:hideMark/>
          </w:tcPr>
          <w:p w14:paraId="1B5B8662" w14:textId="77777777" w:rsidR="00A9526A" w:rsidRPr="0038596B" w:rsidRDefault="00A9526A" w:rsidP="00A9526A">
            <w:pPr>
              <w:rPr>
                <w:rFonts w:cstheme="minorHAnsi"/>
                <w:sz w:val="20"/>
                <w:szCs w:val="20"/>
              </w:rPr>
            </w:pPr>
            <w:r>
              <w:rPr>
                <w:rFonts w:cstheme="minorHAnsi"/>
                <w:sz w:val="20"/>
                <w:szCs w:val="20"/>
              </w:rPr>
              <w:t xml:space="preserve">Procedimientos Concluidos </w:t>
            </w:r>
          </w:p>
        </w:tc>
        <w:tc>
          <w:tcPr>
            <w:tcW w:w="1676" w:type="dxa"/>
            <w:hideMark/>
          </w:tcPr>
          <w:p w14:paraId="213F1055" w14:textId="77777777" w:rsidR="00A9526A" w:rsidRPr="0038596B" w:rsidRDefault="00A9526A" w:rsidP="00A9526A">
            <w:pPr>
              <w:rPr>
                <w:rFonts w:cstheme="minorHAnsi"/>
                <w:sz w:val="20"/>
                <w:szCs w:val="20"/>
              </w:rPr>
            </w:pPr>
            <w:r w:rsidRPr="0038596B">
              <w:rPr>
                <w:rFonts w:cstheme="minorHAnsi"/>
                <w:sz w:val="20"/>
                <w:szCs w:val="20"/>
              </w:rPr>
              <w:t>(Número de Empresas que cumplen con la normativa/ Total de empresas obligadas a cumplir) *100</w:t>
            </w:r>
          </w:p>
        </w:tc>
        <w:tc>
          <w:tcPr>
            <w:tcW w:w="1196" w:type="dxa"/>
            <w:hideMark/>
          </w:tcPr>
          <w:p w14:paraId="0B623F3C" w14:textId="77777777" w:rsidR="00A9526A" w:rsidRPr="0038596B" w:rsidRDefault="00A9526A" w:rsidP="00A9526A">
            <w:pPr>
              <w:jc w:val="center"/>
              <w:rPr>
                <w:rFonts w:cstheme="minorHAnsi"/>
                <w:sz w:val="20"/>
                <w:szCs w:val="20"/>
              </w:rPr>
            </w:pPr>
            <w:r w:rsidRPr="0038596B">
              <w:rPr>
                <w:rFonts w:cstheme="minorHAnsi"/>
                <w:sz w:val="20"/>
                <w:szCs w:val="20"/>
              </w:rPr>
              <w:t>Anual</w:t>
            </w:r>
          </w:p>
        </w:tc>
        <w:tc>
          <w:tcPr>
            <w:tcW w:w="1175" w:type="dxa"/>
            <w:hideMark/>
          </w:tcPr>
          <w:p w14:paraId="532096AB" w14:textId="77777777" w:rsidR="00A9526A" w:rsidRPr="0038596B" w:rsidRDefault="00A9526A" w:rsidP="00A9526A">
            <w:pPr>
              <w:jc w:val="center"/>
              <w:rPr>
                <w:rFonts w:cstheme="minorHAnsi"/>
                <w:sz w:val="20"/>
                <w:szCs w:val="20"/>
              </w:rPr>
            </w:pPr>
            <w:r w:rsidRPr="0038596B">
              <w:rPr>
                <w:rFonts w:cstheme="minorHAnsi"/>
                <w:sz w:val="20"/>
                <w:szCs w:val="20"/>
              </w:rPr>
              <w:t>Base de datos PROPAEC</w:t>
            </w:r>
          </w:p>
        </w:tc>
        <w:tc>
          <w:tcPr>
            <w:tcW w:w="2165" w:type="dxa"/>
            <w:hideMark/>
          </w:tcPr>
          <w:p w14:paraId="24410EF7" w14:textId="77777777" w:rsidR="00A9526A" w:rsidRPr="0038596B" w:rsidRDefault="00A9526A" w:rsidP="00A9526A">
            <w:pPr>
              <w:jc w:val="both"/>
              <w:rPr>
                <w:rFonts w:cstheme="minorHAnsi"/>
                <w:sz w:val="20"/>
                <w:szCs w:val="20"/>
              </w:rPr>
            </w:pPr>
            <w:r w:rsidRPr="0038596B">
              <w:rPr>
                <w:rFonts w:cstheme="minorHAnsi"/>
                <w:sz w:val="20"/>
                <w:szCs w:val="20"/>
              </w:rPr>
              <w:t>La Procuraduría cuenta con el personal y recurso suficiente para atender y sancionar a las empresas denunciadas.</w:t>
            </w:r>
          </w:p>
        </w:tc>
      </w:tr>
      <w:tr w:rsidR="00A9526A" w:rsidRPr="0038596B" w14:paraId="4DD42082" w14:textId="77777777" w:rsidTr="00A9526A">
        <w:trPr>
          <w:trHeight w:val="1973"/>
        </w:trPr>
        <w:tc>
          <w:tcPr>
            <w:tcW w:w="1555" w:type="dxa"/>
            <w:hideMark/>
          </w:tcPr>
          <w:p w14:paraId="50E2D775" w14:textId="77777777" w:rsidR="00A9526A" w:rsidRDefault="00A9526A" w:rsidP="00A9526A">
            <w:pPr>
              <w:jc w:val="center"/>
              <w:rPr>
                <w:rFonts w:cstheme="minorHAnsi"/>
                <w:b/>
                <w:bCs/>
                <w:sz w:val="20"/>
                <w:szCs w:val="20"/>
              </w:rPr>
            </w:pPr>
          </w:p>
          <w:p w14:paraId="297071A8" w14:textId="77777777" w:rsidR="00A9526A" w:rsidRDefault="00A9526A" w:rsidP="00A9526A">
            <w:pPr>
              <w:jc w:val="center"/>
              <w:rPr>
                <w:rFonts w:cstheme="minorHAnsi"/>
                <w:b/>
                <w:bCs/>
                <w:sz w:val="20"/>
                <w:szCs w:val="20"/>
              </w:rPr>
            </w:pPr>
          </w:p>
          <w:p w14:paraId="59C4FED0" w14:textId="77777777" w:rsidR="00A9526A" w:rsidRPr="0038596B" w:rsidRDefault="00A9526A" w:rsidP="00A9526A">
            <w:pPr>
              <w:jc w:val="center"/>
              <w:rPr>
                <w:rFonts w:cstheme="minorHAnsi"/>
                <w:b/>
                <w:bCs/>
                <w:sz w:val="20"/>
                <w:szCs w:val="20"/>
              </w:rPr>
            </w:pPr>
            <w:r w:rsidRPr="0038596B">
              <w:rPr>
                <w:rFonts w:cstheme="minorHAnsi"/>
                <w:b/>
                <w:bCs/>
                <w:sz w:val="20"/>
                <w:szCs w:val="20"/>
              </w:rPr>
              <w:t>Componente 1</w:t>
            </w:r>
          </w:p>
        </w:tc>
        <w:tc>
          <w:tcPr>
            <w:tcW w:w="1417" w:type="dxa"/>
            <w:hideMark/>
          </w:tcPr>
          <w:p w14:paraId="75706805" w14:textId="77777777" w:rsidR="00A9526A" w:rsidRPr="0038596B" w:rsidRDefault="00A9526A" w:rsidP="00A9526A">
            <w:pPr>
              <w:rPr>
                <w:rFonts w:cstheme="minorHAnsi"/>
                <w:sz w:val="20"/>
                <w:szCs w:val="20"/>
              </w:rPr>
            </w:pPr>
            <w:r w:rsidRPr="0038596B">
              <w:rPr>
                <w:rFonts w:cstheme="minorHAnsi"/>
                <w:sz w:val="20"/>
                <w:szCs w:val="20"/>
              </w:rPr>
              <w:t>Justicia ambiental y participación social en la atención a la problemática ambiental</w:t>
            </w:r>
          </w:p>
        </w:tc>
        <w:tc>
          <w:tcPr>
            <w:tcW w:w="1584" w:type="dxa"/>
            <w:hideMark/>
          </w:tcPr>
          <w:p w14:paraId="74538EAF" w14:textId="77777777" w:rsidR="00A9526A" w:rsidRPr="0038596B" w:rsidRDefault="00A9526A" w:rsidP="00A9526A">
            <w:pPr>
              <w:rPr>
                <w:rFonts w:cstheme="minorHAnsi"/>
                <w:sz w:val="20"/>
                <w:szCs w:val="20"/>
              </w:rPr>
            </w:pPr>
            <w:r w:rsidRPr="00F72E8B">
              <w:rPr>
                <w:rFonts w:cstheme="minorHAnsi"/>
                <w:sz w:val="20"/>
                <w:szCs w:val="20"/>
              </w:rPr>
              <w:t>Denuncias atendidas, faltas sancionadas y condicionantes revisadas</w:t>
            </w:r>
          </w:p>
        </w:tc>
        <w:tc>
          <w:tcPr>
            <w:tcW w:w="1676" w:type="dxa"/>
            <w:hideMark/>
          </w:tcPr>
          <w:p w14:paraId="4495CDFA" w14:textId="77777777" w:rsidR="00A9526A" w:rsidRPr="0038596B" w:rsidRDefault="00A9526A" w:rsidP="00A9526A">
            <w:pPr>
              <w:rPr>
                <w:rFonts w:cstheme="minorHAnsi"/>
                <w:sz w:val="20"/>
                <w:szCs w:val="20"/>
              </w:rPr>
            </w:pPr>
            <w:r w:rsidRPr="0038596B">
              <w:rPr>
                <w:rFonts w:cstheme="minorHAnsi"/>
                <w:sz w:val="20"/>
                <w:szCs w:val="20"/>
              </w:rPr>
              <w:t>(Número de actividades de difusión de participación en queja popular ciudadana / Total de actividades programadas) *100</w:t>
            </w:r>
          </w:p>
        </w:tc>
        <w:tc>
          <w:tcPr>
            <w:tcW w:w="1196" w:type="dxa"/>
            <w:hideMark/>
          </w:tcPr>
          <w:p w14:paraId="420BDA25" w14:textId="77777777" w:rsidR="00A9526A" w:rsidRPr="0038596B" w:rsidRDefault="00A9526A" w:rsidP="00A9526A">
            <w:pPr>
              <w:jc w:val="center"/>
              <w:rPr>
                <w:rFonts w:cstheme="minorHAnsi"/>
                <w:sz w:val="20"/>
                <w:szCs w:val="20"/>
              </w:rPr>
            </w:pPr>
            <w:r w:rsidRPr="0038596B">
              <w:rPr>
                <w:rFonts w:cstheme="minorHAnsi"/>
                <w:sz w:val="20"/>
                <w:szCs w:val="20"/>
              </w:rPr>
              <w:t>Semestral</w:t>
            </w:r>
          </w:p>
        </w:tc>
        <w:tc>
          <w:tcPr>
            <w:tcW w:w="1175" w:type="dxa"/>
            <w:hideMark/>
          </w:tcPr>
          <w:p w14:paraId="5BBC8D9D" w14:textId="77777777" w:rsidR="00A9526A" w:rsidRPr="0038596B" w:rsidRDefault="00A9526A" w:rsidP="00A9526A">
            <w:pPr>
              <w:jc w:val="center"/>
              <w:rPr>
                <w:rFonts w:cstheme="minorHAnsi"/>
                <w:sz w:val="20"/>
                <w:szCs w:val="20"/>
              </w:rPr>
            </w:pPr>
            <w:r w:rsidRPr="0038596B">
              <w:rPr>
                <w:rFonts w:cstheme="minorHAnsi"/>
                <w:sz w:val="20"/>
                <w:szCs w:val="20"/>
              </w:rPr>
              <w:t>Sectorial SMA</w:t>
            </w:r>
          </w:p>
        </w:tc>
        <w:tc>
          <w:tcPr>
            <w:tcW w:w="2165" w:type="dxa"/>
            <w:hideMark/>
          </w:tcPr>
          <w:p w14:paraId="6B91A782" w14:textId="77777777" w:rsidR="00A9526A" w:rsidRPr="0038596B" w:rsidRDefault="00A9526A" w:rsidP="00A9526A">
            <w:pPr>
              <w:jc w:val="both"/>
              <w:rPr>
                <w:rFonts w:cstheme="minorHAnsi"/>
                <w:sz w:val="20"/>
                <w:szCs w:val="20"/>
              </w:rPr>
            </w:pPr>
            <w:r w:rsidRPr="0038596B">
              <w:rPr>
                <w:rFonts w:cstheme="minorHAnsi"/>
                <w:sz w:val="20"/>
                <w:szCs w:val="20"/>
              </w:rPr>
              <w:t>La población participa y atiende las actividades de difusión sobre la queja popular ciudadana</w:t>
            </w:r>
          </w:p>
        </w:tc>
      </w:tr>
      <w:tr w:rsidR="00A9526A" w:rsidRPr="0038596B" w14:paraId="0A31A0E1" w14:textId="77777777" w:rsidTr="00A9526A">
        <w:trPr>
          <w:trHeight w:val="1427"/>
        </w:trPr>
        <w:tc>
          <w:tcPr>
            <w:tcW w:w="1555" w:type="dxa"/>
            <w:hideMark/>
          </w:tcPr>
          <w:p w14:paraId="5DF005D9" w14:textId="77777777" w:rsidR="00A9526A" w:rsidRDefault="00A9526A" w:rsidP="00A9526A">
            <w:pPr>
              <w:jc w:val="center"/>
              <w:rPr>
                <w:rFonts w:cstheme="minorHAnsi"/>
                <w:b/>
                <w:bCs/>
                <w:sz w:val="20"/>
                <w:szCs w:val="20"/>
              </w:rPr>
            </w:pPr>
          </w:p>
          <w:p w14:paraId="5C1D41E1" w14:textId="77777777" w:rsidR="00A9526A" w:rsidRDefault="00A9526A" w:rsidP="00A9526A">
            <w:pPr>
              <w:jc w:val="center"/>
              <w:rPr>
                <w:rFonts w:cstheme="minorHAnsi"/>
                <w:b/>
                <w:bCs/>
                <w:sz w:val="20"/>
                <w:szCs w:val="20"/>
              </w:rPr>
            </w:pPr>
          </w:p>
          <w:p w14:paraId="69752BBA" w14:textId="77777777" w:rsidR="00A9526A" w:rsidRPr="0038596B" w:rsidRDefault="00A9526A" w:rsidP="00A9526A">
            <w:pPr>
              <w:jc w:val="center"/>
              <w:rPr>
                <w:rFonts w:cstheme="minorHAnsi"/>
                <w:b/>
                <w:bCs/>
                <w:sz w:val="20"/>
                <w:szCs w:val="20"/>
              </w:rPr>
            </w:pPr>
            <w:r w:rsidRPr="0038596B">
              <w:rPr>
                <w:rFonts w:cstheme="minorHAnsi"/>
                <w:b/>
                <w:bCs/>
                <w:sz w:val="20"/>
                <w:szCs w:val="20"/>
              </w:rPr>
              <w:t>Actividad 1</w:t>
            </w:r>
          </w:p>
        </w:tc>
        <w:tc>
          <w:tcPr>
            <w:tcW w:w="1417" w:type="dxa"/>
            <w:hideMark/>
          </w:tcPr>
          <w:p w14:paraId="4F1B7A5A" w14:textId="77777777" w:rsidR="00A9526A" w:rsidRPr="0038596B" w:rsidRDefault="00A9526A" w:rsidP="00A9526A">
            <w:pPr>
              <w:rPr>
                <w:rFonts w:cstheme="minorHAnsi"/>
                <w:sz w:val="20"/>
                <w:szCs w:val="20"/>
              </w:rPr>
            </w:pPr>
            <w:r w:rsidRPr="0038596B">
              <w:rPr>
                <w:rFonts w:cstheme="minorHAnsi"/>
                <w:sz w:val="20"/>
                <w:szCs w:val="20"/>
              </w:rPr>
              <w:t>Atender y sancionar actividades irregulares en materia ambiental</w:t>
            </w:r>
          </w:p>
        </w:tc>
        <w:tc>
          <w:tcPr>
            <w:tcW w:w="1584" w:type="dxa"/>
            <w:hideMark/>
          </w:tcPr>
          <w:p w14:paraId="6C31AB3B" w14:textId="77777777" w:rsidR="00A9526A" w:rsidRPr="0038596B" w:rsidRDefault="00A9526A" w:rsidP="00A9526A">
            <w:pPr>
              <w:rPr>
                <w:rFonts w:cstheme="minorHAnsi"/>
                <w:sz w:val="20"/>
                <w:szCs w:val="20"/>
              </w:rPr>
            </w:pPr>
            <w:r>
              <w:rPr>
                <w:rFonts w:cstheme="minorHAnsi"/>
                <w:sz w:val="20"/>
                <w:szCs w:val="20"/>
              </w:rPr>
              <w:t xml:space="preserve">Denuncias e inspecciones atendidas en relación a las recibidas </w:t>
            </w:r>
          </w:p>
        </w:tc>
        <w:tc>
          <w:tcPr>
            <w:tcW w:w="1676" w:type="dxa"/>
            <w:hideMark/>
          </w:tcPr>
          <w:p w14:paraId="4882DCC9" w14:textId="77777777" w:rsidR="00A9526A" w:rsidRPr="0038596B" w:rsidRDefault="00A9526A" w:rsidP="00A9526A">
            <w:pPr>
              <w:rPr>
                <w:rFonts w:cstheme="minorHAnsi"/>
                <w:sz w:val="20"/>
                <w:szCs w:val="20"/>
              </w:rPr>
            </w:pPr>
            <w:r w:rsidRPr="0038596B">
              <w:rPr>
                <w:rFonts w:cstheme="minorHAnsi"/>
                <w:sz w:val="20"/>
                <w:szCs w:val="20"/>
              </w:rPr>
              <w:t>(Total de sanciones emitidas/ procedimientos instaurados) *100</w:t>
            </w:r>
          </w:p>
        </w:tc>
        <w:tc>
          <w:tcPr>
            <w:tcW w:w="1196" w:type="dxa"/>
            <w:hideMark/>
          </w:tcPr>
          <w:p w14:paraId="5F5CE9A7" w14:textId="77777777" w:rsidR="00A9526A" w:rsidRPr="0038596B" w:rsidRDefault="00A9526A" w:rsidP="00A9526A">
            <w:pPr>
              <w:jc w:val="center"/>
              <w:rPr>
                <w:rFonts w:cstheme="minorHAnsi"/>
                <w:sz w:val="20"/>
                <w:szCs w:val="20"/>
              </w:rPr>
            </w:pPr>
            <w:r w:rsidRPr="0038596B">
              <w:rPr>
                <w:rFonts w:cstheme="minorHAnsi"/>
                <w:sz w:val="20"/>
                <w:szCs w:val="20"/>
              </w:rPr>
              <w:t>Semestral</w:t>
            </w:r>
          </w:p>
        </w:tc>
        <w:tc>
          <w:tcPr>
            <w:tcW w:w="1175" w:type="dxa"/>
            <w:hideMark/>
          </w:tcPr>
          <w:p w14:paraId="0A7C9552" w14:textId="77777777" w:rsidR="00A9526A" w:rsidRPr="0038596B" w:rsidRDefault="00A9526A" w:rsidP="00A9526A">
            <w:pPr>
              <w:jc w:val="center"/>
              <w:rPr>
                <w:rFonts w:cstheme="minorHAnsi"/>
                <w:sz w:val="20"/>
                <w:szCs w:val="20"/>
              </w:rPr>
            </w:pPr>
            <w:r w:rsidRPr="0038596B">
              <w:rPr>
                <w:rFonts w:cstheme="minorHAnsi"/>
                <w:sz w:val="20"/>
                <w:szCs w:val="20"/>
              </w:rPr>
              <w:t>Base de datos PROPAEC</w:t>
            </w:r>
          </w:p>
        </w:tc>
        <w:tc>
          <w:tcPr>
            <w:tcW w:w="2165" w:type="dxa"/>
            <w:hideMark/>
          </w:tcPr>
          <w:p w14:paraId="6879229C" w14:textId="77777777" w:rsidR="00A9526A" w:rsidRPr="0038596B" w:rsidRDefault="00A9526A" w:rsidP="00A9526A">
            <w:pPr>
              <w:jc w:val="both"/>
              <w:rPr>
                <w:rFonts w:cstheme="minorHAnsi"/>
                <w:sz w:val="20"/>
                <w:szCs w:val="20"/>
              </w:rPr>
            </w:pPr>
            <w:r w:rsidRPr="0038596B">
              <w:rPr>
                <w:rFonts w:cstheme="minorHAnsi"/>
                <w:sz w:val="20"/>
                <w:szCs w:val="20"/>
              </w:rPr>
              <w:t>La Procuraduría cuenta con el personal suficiente para atender y sancionar las actividades irregulares denunciadas.</w:t>
            </w:r>
          </w:p>
        </w:tc>
      </w:tr>
      <w:tr w:rsidR="00A9526A" w:rsidRPr="0038596B" w14:paraId="31D1EB95" w14:textId="77777777" w:rsidTr="00A9526A">
        <w:trPr>
          <w:trHeight w:val="1647"/>
        </w:trPr>
        <w:tc>
          <w:tcPr>
            <w:tcW w:w="1555" w:type="dxa"/>
            <w:hideMark/>
          </w:tcPr>
          <w:p w14:paraId="2CF581ED" w14:textId="77777777" w:rsidR="00A9526A" w:rsidRDefault="00A9526A" w:rsidP="00A9526A">
            <w:pPr>
              <w:jc w:val="center"/>
              <w:rPr>
                <w:rFonts w:cstheme="minorHAnsi"/>
                <w:b/>
                <w:bCs/>
                <w:sz w:val="20"/>
                <w:szCs w:val="20"/>
              </w:rPr>
            </w:pPr>
          </w:p>
          <w:p w14:paraId="61861EB0" w14:textId="77777777" w:rsidR="00A9526A" w:rsidRDefault="00A9526A" w:rsidP="00A9526A">
            <w:pPr>
              <w:jc w:val="center"/>
              <w:rPr>
                <w:rFonts w:cstheme="minorHAnsi"/>
                <w:b/>
                <w:bCs/>
                <w:sz w:val="20"/>
                <w:szCs w:val="20"/>
              </w:rPr>
            </w:pPr>
          </w:p>
          <w:p w14:paraId="71542B9D" w14:textId="77777777" w:rsidR="00A9526A" w:rsidRPr="0038596B" w:rsidRDefault="00A9526A" w:rsidP="00A9526A">
            <w:pPr>
              <w:jc w:val="center"/>
              <w:rPr>
                <w:rFonts w:cstheme="minorHAnsi"/>
                <w:b/>
                <w:bCs/>
                <w:sz w:val="20"/>
                <w:szCs w:val="20"/>
              </w:rPr>
            </w:pPr>
            <w:r w:rsidRPr="0038596B">
              <w:rPr>
                <w:rFonts w:cstheme="minorHAnsi"/>
                <w:b/>
                <w:bCs/>
                <w:sz w:val="20"/>
                <w:szCs w:val="20"/>
              </w:rPr>
              <w:t>Actividad 2</w:t>
            </w:r>
          </w:p>
        </w:tc>
        <w:tc>
          <w:tcPr>
            <w:tcW w:w="1417" w:type="dxa"/>
            <w:hideMark/>
          </w:tcPr>
          <w:p w14:paraId="451A1288" w14:textId="77777777" w:rsidR="00A9526A" w:rsidRPr="0038596B" w:rsidRDefault="00A9526A" w:rsidP="00A9526A">
            <w:pPr>
              <w:rPr>
                <w:rFonts w:cstheme="minorHAnsi"/>
                <w:sz w:val="20"/>
                <w:szCs w:val="20"/>
              </w:rPr>
            </w:pPr>
            <w:r w:rsidRPr="0038596B">
              <w:rPr>
                <w:rFonts w:cstheme="minorHAnsi"/>
                <w:sz w:val="20"/>
                <w:szCs w:val="20"/>
              </w:rPr>
              <w:t>Impulsar la ley de responsabilidad ambiental</w:t>
            </w:r>
          </w:p>
        </w:tc>
        <w:tc>
          <w:tcPr>
            <w:tcW w:w="1584" w:type="dxa"/>
            <w:hideMark/>
          </w:tcPr>
          <w:p w14:paraId="1445C5D9" w14:textId="77777777" w:rsidR="00A9526A" w:rsidRPr="0038596B" w:rsidRDefault="00A9526A" w:rsidP="00A9526A">
            <w:pPr>
              <w:rPr>
                <w:rFonts w:cstheme="minorHAnsi"/>
                <w:sz w:val="20"/>
                <w:szCs w:val="20"/>
              </w:rPr>
            </w:pPr>
            <w:r>
              <w:rPr>
                <w:rFonts w:cstheme="minorHAnsi"/>
                <w:sz w:val="20"/>
                <w:szCs w:val="20"/>
              </w:rPr>
              <w:t xml:space="preserve">Ley publicada </w:t>
            </w:r>
          </w:p>
        </w:tc>
        <w:tc>
          <w:tcPr>
            <w:tcW w:w="1676" w:type="dxa"/>
            <w:hideMark/>
          </w:tcPr>
          <w:p w14:paraId="53C3D286" w14:textId="77777777" w:rsidR="00A9526A" w:rsidRPr="0038596B" w:rsidRDefault="00A9526A" w:rsidP="00A9526A">
            <w:pPr>
              <w:rPr>
                <w:rFonts w:cstheme="minorHAnsi"/>
                <w:sz w:val="20"/>
                <w:szCs w:val="20"/>
              </w:rPr>
            </w:pPr>
            <w:r w:rsidRPr="0038596B">
              <w:rPr>
                <w:rFonts w:cstheme="minorHAnsi"/>
                <w:sz w:val="20"/>
                <w:szCs w:val="20"/>
              </w:rPr>
              <w:t>(Número de actividades de participación/Total de actividades de participación programadas) *100</w:t>
            </w:r>
          </w:p>
        </w:tc>
        <w:tc>
          <w:tcPr>
            <w:tcW w:w="1196" w:type="dxa"/>
            <w:hideMark/>
          </w:tcPr>
          <w:p w14:paraId="1A703D77" w14:textId="77777777" w:rsidR="00A9526A" w:rsidRPr="0038596B" w:rsidRDefault="00A9526A" w:rsidP="00A9526A">
            <w:pPr>
              <w:jc w:val="center"/>
              <w:rPr>
                <w:rFonts w:cstheme="minorHAnsi"/>
                <w:sz w:val="20"/>
                <w:szCs w:val="20"/>
              </w:rPr>
            </w:pPr>
            <w:r w:rsidRPr="0038596B">
              <w:rPr>
                <w:rFonts w:cstheme="minorHAnsi"/>
                <w:sz w:val="20"/>
                <w:szCs w:val="20"/>
              </w:rPr>
              <w:t>Semestral</w:t>
            </w:r>
          </w:p>
        </w:tc>
        <w:tc>
          <w:tcPr>
            <w:tcW w:w="1175" w:type="dxa"/>
            <w:hideMark/>
          </w:tcPr>
          <w:p w14:paraId="5EF2CF74" w14:textId="77777777" w:rsidR="00A9526A" w:rsidRPr="0038596B" w:rsidRDefault="00A9526A" w:rsidP="00A9526A">
            <w:pPr>
              <w:jc w:val="center"/>
              <w:rPr>
                <w:rFonts w:cstheme="minorHAnsi"/>
                <w:sz w:val="20"/>
                <w:szCs w:val="20"/>
              </w:rPr>
            </w:pPr>
            <w:r w:rsidRPr="0038596B">
              <w:rPr>
                <w:rFonts w:cstheme="minorHAnsi"/>
                <w:sz w:val="20"/>
                <w:szCs w:val="20"/>
              </w:rPr>
              <w:t>Sectorial SMA</w:t>
            </w:r>
          </w:p>
        </w:tc>
        <w:tc>
          <w:tcPr>
            <w:tcW w:w="2165" w:type="dxa"/>
            <w:hideMark/>
          </w:tcPr>
          <w:p w14:paraId="240D6B16" w14:textId="77777777" w:rsidR="00A9526A" w:rsidRPr="0038596B" w:rsidRDefault="00A9526A" w:rsidP="00A9526A">
            <w:pPr>
              <w:jc w:val="both"/>
              <w:rPr>
                <w:rFonts w:cstheme="minorHAnsi"/>
                <w:sz w:val="20"/>
                <w:szCs w:val="20"/>
              </w:rPr>
            </w:pPr>
            <w:r w:rsidRPr="0038596B">
              <w:rPr>
                <w:rFonts w:cstheme="minorHAnsi"/>
                <w:sz w:val="20"/>
                <w:szCs w:val="20"/>
              </w:rPr>
              <w:t>La población participa activamente en las actividades destinadas al cumplimiento de la Ley de Responsabilidad Ambiental</w:t>
            </w:r>
          </w:p>
        </w:tc>
      </w:tr>
      <w:tr w:rsidR="00A9526A" w:rsidRPr="0038596B" w14:paraId="20227049" w14:textId="77777777" w:rsidTr="00A9526A">
        <w:trPr>
          <w:trHeight w:val="60"/>
        </w:trPr>
        <w:tc>
          <w:tcPr>
            <w:tcW w:w="1555" w:type="dxa"/>
            <w:hideMark/>
          </w:tcPr>
          <w:p w14:paraId="5D477CA2" w14:textId="77777777" w:rsidR="00A9526A" w:rsidRDefault="00A9526A" w:rsidP="00A9526A">
            <w:pPr>
              <w:jc w:val="both"/>
              <w:rPr>
                <w:rFonts w:cstheme="minorHAnsi"/>
                <w:b/>
                <w:bCs/>
                <w:sz w:val="20"/>
                <w:szCs w:val="20"/>
              </w:rPr>
            </w:pPr>
          </w:p>
          <w:p w14:paraId="1A8533F6" w14:textId="77777777" w:rsidR="00A9526A" w:rsidRDefault="00A9526A" w:rsidP="00A9526A">
            <w:pPr>
              <w:jc w:val="both"/>
              <w:rPr>
                <w:rFonts w:cstheme="minorHAnsi"/>
                <w:b/>
                <w:bCs/>
                <w:sz w:val="20"/>
                <w:szCs w:val="20"/>
              </w:rPr>
            </w:pPr>
          </w:p>
          <w:p w14:paraId="0327276F" w14:textId="77777777" w:rsidR="00A9526A" w:rsidRPr="0038596B" w:rsidRDefault="00A9526A" w:rsidP="00A9526A">
            <w:pPr>
              <w:jc w:val="center"/>
              <w:rPr>
                <w:rFonts w:cstheme="minorHAnsi"/>
                <w:b/>
                <w:bCs/>
                <w:sz w:val="20"/>
                <w:szCs w:val="20"/>
              </w:rPr>
            </w:pPr>
            <w:r w:rsidRPr="0038596B">
              <w:rPr>
                <w:rFonts w:cstheme="minorHAnsi"/>
                <w:b/>
                <w:bCs/>
                <w:sz w:val="20"/>
                <w:szCs w:val="20"/>
              </w:rPr>
              <w:t>Actividad 3</w:t>
            </w:r>
          </w:p>
        </w:tc>
        <w:tc>
          <w:tcPr>
            <w:tcW w:w="1417" w:type="dxa"/>
            <w:hideMark/>
          </w:tcPr>
          <w:p w14:paraId="1020703E" w14:textId="77777777" w:rsidR="00A9526A" w:rsidRPr="0038596B" w:rsidRDefault="00A9526A" w:rsidP="00A9526A">
            <w:pPr>
              <w:rPr>
                <w:rFonts w:cstheme="minorHAnsi"/>
                <w:sz w:val="20"/>
                <w:szCs w:val="20"/>
              </w:rPr>
            </w:pPr>
            <w:r w:rsidRPr="0038596B">
              <w:rPr>
                <w:rFonts w:cstheme="minorHAnsi"/>
                <w:sz w:val="20"/>
                <w:szCs w:val="20"/>
              </w:rPr>
              <w:t>Incrementar el cumplimiento ambiental de manera voluntaria a través de auditorias</w:t>
            </w:r>
          </w:p>
        </w:tc>
        <w:tc>
          <w:tcPr>
            <w:tcW w:w="1584" w:type="dxa"/>
            <w:hideMark/>
          </w:tcPr>
          <w:p w14:paraId="477EC6BA" w14:textId="77777777" w:rsidR="00A9526A" w:rsidRPr="0038596B" w:rsidRDefault="00A9526A" w:rsidP="00A9526A">
            <w:pPr>
              <w:rPr>
                <w:rFonts w:cstheme="minorHAnsi"/>
                <w:sz w:val="20"/>
                <w:szCs w:val="20"/>
              </w:rPr>
            </w:pPr>
            <w:proofErr w:type="spellStart"/>
            <w:r>
              <w:rPr>
                <w:rFonts w:cstheme="minorHAnsi"/>
                <w:sz w:val="20"/>
                <w:szCs w:val="20"/>
              </w:rPr>
              <w:t>Numero</w:t>
            </w:r>
            <w:proofErr w:type="spellEnd"/>
            <w:r>
              <w:rPr>
                <w:rFonts w:cstheme="minorHAnsi"/>
                <w:sz w:val="20"/>
                <w:szCs w:val="20"/>
              </w:rPr>
              <w:t xml:space="preserve"> de empresas que cumplen auditoria en relación a las que solicitan </w:t>
            </w:r>
            <w:r>
              <w:rPr>
                <w:rFonts w:cstheme="minorHAnsi"/>
                <w:sz w:val="20"/>
                <w:szCs w:val="20"/>
              </w:rPr>
              <w:lastRenderedPageBreak/>
              <w:t>participar en el programa</w:t>
            </w:r>
          </w:p>
        </w:tc>
        <w:tc>
          <w:tcPr>
            <w:tcW w:w="1676" w:type="dxa"/>
            <w:hideMark/>
          </w:tcPr>
          <w:p w14:paraId="659AB3FF" w14:textId="77777777" w:rsidR="00A9526A" w:rsidRPr="0038596B" w:rsidRDefault="00A9526A" w:rsidP="00A9526A">
            <w:pPr>
              <w:rPr>
                <w:rFonts w:cstheme="minorHAnsi"/>
                <w:sz w:val="20"/>
                <w:szCs w:val="20"/>
              </w:rPr>
            </w:pPr>
            <w:r w:rsidRPr="0038596B">
              <w:rPr>
                <w:rFonts w:cstheme="minorHAnsi"/>
                <w:sz w:val="20"/>
                <w:szCs w:val="20"/>
              </w:rPr>
              <w:lastRenderedPageBreak/>
              <w:t>(Número de capacitaciones y difusión</w:t>
            </w:r>
            <w:r>
              <w:rPr>
                <w:rFonts w:cstheme="minorHAnsi"/>
                <w:sz w:val="20"/>
                <w:szCs w:val="20"/>
              </w:rPr>
              <w:t xml:space="preserve"> </w:t>
            </w:r>
            <w:r w:rsidRPr="0038596B">
              <w:rPr>
                <w:rFonts w:cstheme="minorHAnsi"/>
                <w:sz w:val="20"/>
                <w:szCs w:val="20"/>
              </w:rPr>
              <w:t>a empresas/ total de capacitaciones y difusión realizadas) *100</w:t>
            </w:r>
          </w:p>
        </w:tc>
        <w:tc>
          <w:tcPr>
            <w:tcW w:w="1196" w:type="dxa"/>
            <w:hideMark/>
          </w:tcPr>
          <w:p w14:paraId="7AF82316" w14:textId="77777777" w:rsidR="00A9526A" w:rsidRPr="0038596B" w:rsidRDefault="00A9526A" w:rsidP="00A9526A">
            <w:pPr>
              <w:jc w:val="center"/>
              <w:rPr>
                <w:rFonts w:cstheme="minorHAnsi"/>
                <w:sz w:val="20"/>
                <w:szCs w:val="20"/>
              </w:rPr>
            </w:pPr>
            <w:r w:rsidRPr="0038596B">
              <w:rPr>
                <w:rFonts w:cstheme="minorHAnsi"/>
                <w:sz w:val="20"/>
                <w:szCs w:val="20"/>
              </w:rPr>
              <w:t>Semestral</w:t>
            </w:r>
          </w:p>
        </w:tc>
        <w:tc>
          <w:tcPr>
            <w:tcW w:w="1175" w:type="dxa"/>
            <w:hideMark/>
          </w:tcPr>
          <w:p w14:paraId="1C6700F3" w14:textId="77777777" w:rsidR="00A9526A" w:rsidRPr="0038596B" w:rsidRDefault="00A9526A" w:rsidP="00A9526A">
            <w:pPr>
              <w:jc w:val="center"/>
              <w:rPr>
                <w:rFonts w:cstheme="minorHAnsi"/>
                <w:sz w:val="20"/>
                <w:szCs w:val="20"/>
              </w:rPr>
            </w:pPr>
            <w:r w:rsidRPr="0038596B">
              <w:rPr>
                <w:rFonts w:cstheme="minorHAnsi"/>
                <w:sz w:val="20"/>
                <w:szCs w:val="20"/>
              </w:rPr>
              <w:t>Sectorial SMA</w:t>
            </w:r>
          </w:p>
        </w:tc>
        <w:tc>
          <w:tcPr>
            <w:tcW w:w="2165" w:type="dxa"/>
            <w:hideMark/>
          </w:tcPr>
          <w:p w14:paraId="369C2ACB" w14:textId="77777777" w:rsidR="00A9526A" w:rsidRPr="0038596B" w:rsidRDefault="00A9526A" w:rsidP="00A9526A">
            <w:pPr>
              <w:jc w:val="both"/>
              <w:rPr>
                <w:rFonts w:cstheme="minorHAnsi"/>
                <w:sz w:val="20"/>
                <w:szCs w:val="20"/>
              </w:rPr>
            </w:pPr>
            <w:r w:rsidRPr="0038596B">
              <w:rPr>
                <w:rFonts w:cstheme="minorHAnsi"/>
                <w:sz w:val="20"/>
                <w:szCs w:val="20"/>
              </w:rPr>
              <w:t>Las empresas participan activamente en las actividades de capacitación y difusión para incrementar el cumplimiento ambiental</w:t>
            </w:r>
          </w:p>
        </w:tc>
      </w:tr>
    </w:tbl>
    <w:p w14:paraId="643A5F62" w14:textId="77777777" w:rsidR="00A9526A" w:rsidRPr="00857B7D" w:rsidRDefault="00A9526A" w:rsidP="00A9526A">
      <w:pPr>
        <w:rPr>
          <w:rFonts w:cstheme="minorHAnsi"/>
          <w:sz w:val="12"/>
          <w:szCs w:val="20"/>
        </w:rPr>
      </w:pPr>
    </w:p>
    <w:tbl>
      <w:tblPr>
        <w:tblStyle w:val="Tablaconcuadrcula"/>
        <w:tblpPr w:leftFromText="142" w:rightFromText="142" w:horzAnchor="page" w:tblpXSpec="center" w:tblpYSpec="center"/>
        <w:tblW w:w="11198" w:type="dxa"/>
        <w:tblLayout w:type="fixed"/>
        <w:tblLook w:val="04A0" w:firstRow="1" w:lastRow="0" w:firstColumn="1" w:lastColumn="0" w:noHBand="0" w:noVBand="1"/>
      </w:tblPr>
      <w:tblGrid>
        <w:gridCol w:w="1555"/>
        <w:gridCol w:w="1640"/>
        <w:gridCol w:w="1701"/>
        <w:gridCol w:w="2008"/>
        <w:gridCol w:w="1124"/>
        <w:gridCol w:w="1286"/>
        <w:gridCol w:w="1884"/>
      </w:tblGrid>
      <w:tr w:rsidR="00A9526A" w:rsidRPr="00F7168C" w14:paraId="37B3A278" w14:textId="77777777" w:rsidTr="00A9526A">
        <w:trPr>
          <w:trHeight w:val="525"/>
        </w:trPr>
        <w:tc>
          <w:tcPr>
            <w:tcW w:w="11198" w:type="dxa"/>
            <w:gridSpan w:val="7"/>
            <w:tcBorders>
              <w:bottom w:val="nil"/>
            </w:tcBorders>
            <w:noWrap/>
            <w:hideMark/>
          </w:tcPr>
          <w:p w14:paraId="2E6A1BA7"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lastRenderedPageBreak/>
              <w:t>Matriz de Indicadores para Resultados 2022</w:t>
            </w:r>
          </w:p>
        </w:tc>
      </w:tr>
      <w:tr w:rsidR="00A9526A" w:rsidRPr="00F7168C" w14:paraId="5014B5DC" w14:textId="77777777" w:rsidTr="00A9526A">
        <w:trPr>
          <w:trHeight w:val="593"/>
        </w:trPr>
        <w:tc>
          <w:tcPr>
            <w:tcW w:w="11198" w:type="dxa"/>
            <w:gridSpan w:val="7"/>
            <w:tcBorders>
              <w:top w:val="nil"/>
            </w:tcBorders>
            <w:noWrap/>
            <w:hideMark/>
          </w:tcPr>
          <w:p w14:paraId="016CB668" w14:textId="77777777" w:rsidR="00A9526A" w:rsidRDefault="00A9526A" w:rsidP="00A9526A">
            <w:pPr>
              <w:rPr>
                <w:rFonts w:cstheme="minorHAnsi"/>
                <w:sz w:val="20"/>
                <w:szCs w:val="20"/>
              </w:rPr>
            </w:pPr>
            <w:r w:rsidRPr="00F7168C">
              <w:rPr>
                <w:rFonts w:cstheme="minorHAnsi"/>
                <w:b/>
                <w:bCs/>
                <w:sz w:val="20"/>
                <w:szCs w:val="20"/>
              </w:rPr>
              <w:t>Dependencia:</w:t>
            </w:r>
            <w:r w:rsidRPr="00F7168C">
              <w:rPr>
                <w:rFonts w:cstheme="minorHAnsi"/>
                <w:sz w:val="20"/>
                <w:szCs w:val="20"/>
              </w:rPr>
              <w:t xml:space="preserve"> Secretaría de Medio Ambiente</w:t>
            </w:r>
            <w:r w:rsidRPr="00F7168C">
              <w:rPr>
                <w:rFonts w:cstheme="minorHAnsi"/>
                <w:b/>
                <w:bCs/>
                <w:sz w:val="20"/>
                <w:szCs w:val="20"/>
              </w:rPr>
              <w:t xml:space="preserve"> </w:t>
            </w:r>
            <w:r>
              <w:rPr>
                <w:rFonts w:cstheme="minorHAnsi"/>
                <w:b/>
                <w:bCs/>
                <w:sz w:val="20"/>
                <w:szCs w:val="20"/>
              </w:rPr>
              <w:t xml:space="preserve">    </w:t>
            </w:r>
            <w:r w:rsidRPr="00F7168C">
              <w:rPr>
                <w:rFonts w:cstheme="minorHAnsi"/>
                <w:b/>
                <w:bCs/>
                <w:sz w:val="20"/>
                <w:szCs w:val="20"/>
              </w:rPr>
              <w:t>Nombre del Programa:</w:t>
            </w:r>
            <w:r w:rsidRPr="00F7168C">
              <w:rPr>
                <w:rFonts w:cstheme="minorHAnsi"/>
                <w:sz w:val="20"/>
                <w:szCs w:val="20"/>
              </w:rPr>
              <w:t xml:space="preserve"> Programa Estatal de Medio Ambiente      </w:t>
            </w:r>
            <w:r>
              <w:rPr>
                <w:rFonts w:cstheme="minorHAnsi"/>
                <w:sz w:val="20"/>
                <w:szCs w:val="20"/>
              </w:rPr>
              <w:t xml:space="preserve">        </w:t>
            </w:r>
            <w:r w:rsidRPr="00F7168C">
              <w:rPr>
                <w:rFonts w:cstheme="minorHAnsi"/>
                <w:b/>
                <w:bCs/>
                <w:sz w:val="20"/>
                <w:szCs w:val="20"/>
              </w:rPr>
              <w:t>Clave:</w:t>
            </w:r>
            <w:r w:rsidRPr="00F7168C">
              <w:rPr>
                <w:rFonts w:cstheme="minorHAnsi"/>
                <w:sz w:val="20"/>
                <w:szCs w:val="20"/>
              </w:rPr>
              <w:t xml:space="preserve"> 108</w:t>
            </w:r>
          </w:p>
          <w:p w14:paraId="429E5AF8" w14:textId="77777777" w:rsidR="00A9526A" w:rsidRPr="00F7168C" w:rsidRDefault="00A9526A" w:rsidP="00A9526A">
            <w:pPr>
              <w:rPr>
                <w:rFonts w:cstheme="minorHAnsi"/>
                <w:sz w:val="20"/>
                <w:szCs w:val="20"/>
              </w:rPr>
            </w:pPr>
            <w:r>
              <w:rPr>
                <w:rFonts w:cstheme="minorHAnsi"/>
                <w:sz w:val="20"/>
                <w:szCs w:val="20"/>
              </w:rPr>
              <w:t xml:space="preserve">                                  (Gestión Ambiental)</w:t>
            </w:r>
            <w:r w:rsidRPr="00F7168C">
              <w:rPr>
                <w:rFonts w:cstheme="minorHAnsi"/>
                <w:sz w:val="20"/>
                <w:szCs w:val="20"/>
              </w:rPr>
              <w:t xml:space="preserve">  </w:t>
            </w:r>
            <w:r>
              <w:rPr>
                <w:rFonts w:cstheme="minorHAnsi"/>
                <w:sz w:val="20"/>
                <w:szCs w:val="20"/>
              </w:rPr>
              <w:t xml:space="preserve">      </w:t>
            </w:r>
          </w:p>
        </w:tc>
      </w:tr>
      <w:tr w:rsidR="00A9526A" w:rsidRPr="00F7168C" w14:paraId="39AB4B2C" w14:textId="77777777" w:rsidTr="00A9526A">
        <w:trPr>
          <w:trHeight w:val="600"/>
        </w:trPr>
        <w:tc>
          <w:tcPr>
            <w:tcW w:w="1555" w:type="dxa"/>
            <w:vAlign w:val="center"/>
            <w:hideMark/>
          </w:tcPr>
          <w:p w14:paraId="45918F17" w14:textId="77777777" w:rsidR="00A9526A" w:rsidRPr="00F7168C" w:rsidRDefault="00A9526A" w:rsidP="00A9526A">
            <w:pPr>
              <w:jc w:val="center"/>
              <w:rPr>
                <w:rFonts w:cstheme="minorHAnsi"/>
                <w:b/>
                <w:bCs/>
                <w:sz w:val="20"/>
                <w:szCs w:val="20"/>
              </w:rPr>
            </w:pPr>
            <w:r w:rsidRPr="00F7168C">
              <w:rPr>
                <w:rFonts w:cstheme="minorHAnsi"/>
                <w:b/>
                <w:bCs/>
                <w:sz w:val="20"/>
                <w:szCs w:val="20"/>
              </w:rPr>
              <w:t>Nivel</w:t>
            </w:r>
          </w:p>
        </w:tc>
        <w:tc>
          <w:tcPr>
            <w:tcW w:w="1640" w:type="dxa"/>
            <w:vAlign w:val="center"/>
            <w:hideMark/>
          </w:tcPr>
          <w:p w14:paraId="7C2B3AD8" w14:textId="77777777" w:rsidR="00A9526A" w:rsidRPr="00F7168C" w:rsidRDefault="00A9526A" w:rsidP="00A9526A">
            <w:pPr>
              <w:jc w:val="center"/>
              <w:rPr>
                <w:rFonts w:cstheme="minorHAnsi"/>
                <w:b/>
                <w:bCs/>
                <w:sz w:val="20"/>
                <w:szCs w:val="20"/>
              </w:rPr>
            </w:pPr>
            <w:r w:rsidRPr="00F7168C">
              <w:rPr>
                <w:rFonts w:cstheme="minorHAnsi"/>
                <w:b/>
                <w:bCs/>
                <w:sz w:val="20"/>
                <w:szCs w:val="20"/>
              </w:rPr>
              <w:t>Resumen narrativo</w:t>
            </w:r>
          </w:p>
        </w:tc>
        <w:tc>
          <w:tcPr>
            <w:tcW w:w="1701" w:type="dxa"/>
            <w:vAlign w:val="center"/>
            <w:hideMark/>
          </w:tcPr>
          <w:p w14:paraId="217D7A57" w14:textId="77777777" w:rsidR="00A9526A" w:rsidRPr="00F7168C" w:rsidRDefault="00A9526A" w:rsidP="00A9526A">
            <w:pPr>
              <w:jc w:val="center"/>
              <w:rPr>
                <w:rFonts w:cstheme="minorHAnsi"/>
                <w:b/>
                <w:bCs/>
                <w:sz w:val="20"/>
                <w:szCs w:val="20"/>
              </w:rPr>
            </w:pPr>
            <w:r w:rsidRPr="00F7168C">
              <w:rPr>
                <w:rFonts w:cstheme="minorHAnsi"/>
                <w:b/>
                <w:bCs/>
                <w:sz w:val="20"/>
                <w:szCs w:val="20"/>
              </w:rPr>
              <w:t>Indicador</w:t>
            </w:r>
          </w:p>
        </w:tc>
        <w:tc>
          <w:tcPr>
            <w:tcW w:w="2008" w:type="dxa"/>
            <w:vAlign w:val="center"/>
            <w:hideMark/>
          </w:tcPr>
          <w:p w14:paraId="65CB1779" w14:textId="77777777" w:rsidR="00A9526A" w:rsidRPr="00F7168C" w:rsidRDefault="00A9526A" w:rsidP="00A9526A">
            <w:pPr>
              <w:jc w:val="center"/>
              <w:rPr>
                <w:rFonts w:cstheme="minorHAnsi"/>
                <w:b/>
                <w:bCs/>
                <w:sz w:val="20"/>
                <w:szCs w:val="20"/>
              </w:rPr>
            </w:pPr>
            <w:r w:rsidRPr="00F7168C">
              <w:rPr>
                <w:rFonts w:cstheme="minorHAnsi"/>
                <w:b/>
                <w:bCs/>
                <w:sz w:val="20"/>
                <w:szCs w:val="20"/>
              </w:rPr>
              <w:t>Método de Cálculo</w:t>
            </w:r>
          </w:p>
        </w:tc>
        <w:tc>
          <w:tcPr>
            <w:tcW w:w="1124" w:type="dxa"/>
            <w:vAlign w:val="center"/>
            <w:hideMark/>
          </w:tcPr>
          <w:p w14:paraId="3B505BD1" w14:textId="77777777" w:rsidR="00A9526A" w:rsidRPr="00F7168C" w:rsidRDefault="00A9526A" w:rsidP="00A9526A">
            <w:pPr>
              <w:jc w:val="center"/>
              <w:rPr>
                <w:rFonts w:cstheme="minorHAnsi"/>
                <w:b/>
                <w:bCs/>
                <w:sz w:val="20"/>
                <w:szCs w:val="20"/>
              </w:rPr>
            </w:pPr>
            <w:r w:rsidRPr="00F7168C">
              <w:rPr>
                <w:rFonts w:cstheme="minorHAnsi"/>
                <w:b/>
                <w:bCs/>
                <w:sz w:val="20"/>
                <w:szCs w:val="20"/>
              </w:rPr>
              <w:t>Frecuencia de medición</w:t>
            </w:r>
          </w:p>
        </w:tc>
        <w:tc>
          <w:tcPr>
            <w:tcW w:w="1286" w:type="dxa"/>
            <w:vAlign w:val="center"/>
            <w:hideMark/>
          </w:tcPr>
          <w:p w14:paraId="14DF391F" w14:textId="77777777" w:rsidR="00A9526A" w:rsidRPr="00F7168C" w:rsidRDefault="00A9526A" w:rsidP="00A9526A">
            <w:pPr>
              <w:jc w:val="center"/>
              <w:rPr>
                <w:rFonts w:cstheme="minorHAnsi"/>
                <w:b/>
                <w:bCs/>
                <w:sz w:val="20"/>
                <w:szCs w:val="20"/>
              </w:rPr>
            </w:pPr>
            <w:r w:rsidRPr="00F7168C">
              <w:rPr>
                <w:rFonts w:cstheme="minorHAnsi"/>
                <w:b/>
                <w:bCs/>
                <w:sz w:val="20"/>
                <w:szCs w:val="20"/>
              </w:rPr>
              <w:t>Medios de verificación</w:t>
            </w:r>
          </w:p>
        </w:tc>
        <w:tc>
          <w:tcPr>
            <w:tcW w:w="1884" w:type="dxa"/>
            <w:vAlign w:val="center"/>
            <w:hideMark/>
          </w:tcPr>
          <w:p w14:paraId="529F05B8" w14:textId="77777777" w:rsidR="00A9526A" w:rsidRPr="00F7168C" w:rsidRDefault="00A9526A" w:rsidP="00A9526A">
            <w:pPr>
              <w:jc w:val="center"/>
              <w:rPr>
                <w:rFonts w:cstheme="minorHAnsi"/>
                <w:b/>
                <w:bCs/>
                <w:sz w:val="20"/>
                <w:szCs w:val="20"/>
              </w:rPr>
            </w:pPr>
            <w:r w:rsidRPr="00F7168C">
              <w:rPr>
                <w:rFonts w:cstheme="minorHAnsi"/>
                <w:b/>
                <w:bCs/>
                <w:sz w:val="20"/>
                <w:szCs w:val="20"/>
              </w:rPr>
              <w:t>Supuestos</w:t>
            </w:r>
          </w:p>
        </w:tc>
      </w:tr>
      <w:tr w:rsidR="00A9526A" w:rsidRPr="00F7168C" w14:paraId="15C3C0BA" w14:textId="77777777" w:rsidTr="00A9526A">
        <w:trPr>
          <w:trHeight w:val="2377"/>
        </w:trPr>
        <w:tc>
          <w:tcPr>
            <w:tcW w:w="1555" w:type="dxa"/>
            <w:hideMark/>
          </w:tcPr>
          <w:p w14:paraId="7B6F9CF7" w14:textId="77777777" w:rsidR="00A9526A" w:rsidRDefault="00A9526A" w:rsidP="00A9526A">
            <w:pPr>
              <w:spacing w:before="240"/>
              <w:jc w:val="center"/>
              <w:rPr>
                <w:rFonts w:cstheme="minorHAnsi"/>
                <w:b/>
                <w:bCs/>
                <w:sz w:val="20"/>
                <w:szCs w:val="20"/>
              </w:rPr>
            </w:pPr>
          </w:p>
          <w:p w14:paraId="03E5A299"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Fin</w:t>
            </w:r>
          </w:p>
        </w:tc>
        <w:tc>
          <w:tcPr>
            <w:tcW w:w="1640" w:type="dxa"/>
            <w:hideMark/>
          </w:tcPr>
          <w:p w14:paraId="1B9B8C98" w14:textId="77777777" w:rsidR="00A9526A" w:rsidRPr="00F7168C" w:rsidRDefault="00A9526A" w:rsidP="00A9526A">
            <w:pPr>
              <w:spacing w:before="240"/>
              <w:rPr>
                <w:rFonts w:cstheme="minorHAnsi"/>
                <w:sz w:val="20"/>
                <w:szCs w:val="20"/>
              </w:rPr>
            </w:pPr>
            <w:r w:rsidRPr="00F7168C">
              <w:rPr>
                <w:rFonts w:cstheme="minorHAnsi"/>
                <w:sz w:val="20"/>
                <w:szCs w:val="20"/>
              </w:rPr>
              <w:t>Evitar los impactos negativos al medio ambiente mediante la normatividad</w:t>
            </w:r>
          </w:p>
        </w:tc>
        <w:tc>
          <w:tcPr>
            <w:tcW w:w="1701" w:type="dxa"/>
            <w:hideMark/>
          </w:tcPr>
          <w:p w14:paraId="396D61DC" w14:textId="77777777" w:rsidR="00A9526A" w:rsidRPr="00F7168C" w:rsidRDefault="00A9526A" w:rsidP="00A9526A">
            <w:pPr>
              <w:spacing w:before="240"/>
              <w:rPr>
                <w:rFonts w:cstheme="minorHAnsi"/>
                <w:sz w:val="20"/>
                <w:szCs w:val="20"/>
              </w:rPr>
            </w:pPr>
            <w:r>
              <w:rPr>
                <w:rFonts w:cstheme="minorHAnsi"/>
                <w:sz w:val="20"/>
                <w:szCs w:val="20"/>
              </w:rPr>
              <w:t>Proporción de empresas obligadas que cumplen con la entrega de informes</w:t>
            </w:r>
          </w:p>
        </w:tc>
        <w:tc>
          <w:tcPr>
            <w:tcW w:w="2008" w:type="dxa"/>
            <w:hideMark/>
          </w:tcPr>
          <w:p w14:paraId="34500911" w14:textId="77777777" w:rsidR="00A9526A" w:rsidRPr="00F7168C" w:rsidRDefault="00A9526A" w:rsidP="00A9526A">
            <w:pPr>
              <w:spacing w:before="240"/>
              <w:rPr>
                <w:rFonts w:cstheme="minorHAnsi"/>
                <w:sz w:val="20"/>
                <w:szCs w:val="20"/>
              </w:rPr>
            </w:pPr>
            <w:r w:rsidRPr="00F7168C">
              <w:rPr>
                <w:rFonts w:cstheme="minorHAnsi"/>
                <w:sz w:val="20"/>
                <w:szCs w:val="20"/>
              </w:rPr>
              <w:t>(Número de empresas obligadas cumplidas/Total de empresas obligadas) *100</w:t>
            </w:r>
          </w:p>
        </w:tc>
        <w:tc>
          <w:tcPr>
            <w:tcW w:w="1124" w:type="dxa"/>
            <w:hideMark/>
          </w:tcPr>
          <w:p w14:paraId="7D78AA56" w14:textId="77777777" w:rsidR="00A9526A" w:rsidRPr="00F7168C" w:rsidRDefault="00A9526A" w:rsidP="00A9526A">
            <w:pPr>
              <w:spacing w:before="240"/>
              <w:jc w:val="center"/>
              <w:rPr>
                <w:rFonts w:cstheme="minorHAnsi"/>
                <w:sz w:val="20"/>
                <w:szCs w:val="20"/>
              </w:rPr>
            </w:pPr>
            <w:r w:rsidRPr="00F7168C">
              <w:rPr>
                <w:rFonts w:cstheme="minorHAnsi"/>
                <w:sz w:val="20"/>
                <w:szCs w:val="20"/>
              </w:rPr>
              <w:t>Anual</w:t>
            </w:r>
          </w:p>
        </w:tc>
        <w:tc>
          <w:tcPr>
            <w:tcW w:w="1286" w:type="dxa"/>
            <w:hideMark/>
          </w:tcPr>
          <w:p w14:paraId="192BAB4B" w14:textId="77777777" w:rsidR="00A9526A" w:rsidRPr="00F7168C" w:rsidRDefault="00A9526A" w:rsidP="00A9526A">
            <w:pPr>
              <w:spacing w:before="240"/>
              <w:jc w:val="center"/>
              <w:rPr>
                <w:rFonts w:cstheme="minorHAnsi"/>
                <w:sz w:val="20"/>
                <w:szCs w:val="20"/>
              </w:rPr>
            </w:pPr>
            <w:r w:rsidRPr="00F7168C">
              <w:rPr>
                <w:rFonts w:cstheme="minorHAnsi"/>
                <w:sz w:val="20"/>
                <w:szCs w:val="20"/>
              </w:rPr>
              <w:t>Listado del DENUE relacionado a información de la SMA</w:t>
            </w:r>
          </w:p>
        </w:tc>
        <w:tc>
          <w:tcPr>
            <w:tcW w:w="1884" w:type="dxa"/>
            <w:hideMark/>
          </w:tcPr>
          <w:p w14:paraId="3B570E13" w14:textId="77777777" w:rsidR="00A9526A" w:rsidRPr="00F7168C" w:rsidRDefault="00A9526A" w:rsidP="00A9526A">
            <w:pPr>
              <w:spacing w:before="240"/>
              <w:rPr>
                <w:rFonts w:cstheme="minorHAnsi"/>
                <w:sz w:val="20"/>
                <w:szCs w:val="20"/>
              </w:rPr>
            </w:pPr>
            <w:r w:rsidRPr="00F7168C">
              <w:rPr>
                <w:rFonts w:cstheme="minorHAnsi"/>
                <w:sz w:val="20"/>
                <w:szCs w:val="20"/>
              </w:rPr>
              <w:t>El personal de la SMA mantiene comunicación estrecha con las empresas para que la mayoría cumpla con la normatividad.</w:t>
            </w:r>
          </w:p>
        </w:tc>
      </w:tr>
      <w:tr w:rsidR="00A9526A" w:rsidRPr="00F7168C" w14:paraId="0DB3B295" w14:textId="77777777" w:rsidTr="00A9526A">
        <w:trPr>
          <w:trHeight w:val="2400"/>
        </w:trPr>
        <w:tc>
          <w:tcPr>
            <w:tcW w:w="1555" w:type="dxa"/>
            <w:hideMark/>
          </w:tcPr>
          <w:p w14:paraId="11C56089" w14:textId="77777777" w:rsidR="00A9526A" w:rsidRDefault="00A9526A" w:rsidP="00A9526A">
            <w:pPr>
              <w:spacing w:before="240"/>
              <w:jc w:val="center"/>
              <w:rPr>
                <w:rFonts w:cstheme="minorHAnsi"/>
                <w:b/>
                <w:bCs/>
                <w:sz w:val="20"/>
                <w:szCs w:val="20"/>
              </w:rPr>
            </w:pPr>
          </w:p>
          <w:p w14:paraId="5C152DC0"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Propósito</w:t>
            </w:r>
          </w:p>
        </w:tc>
        <w:tc>
          <w:tcPr>
            <w:tcW w:w="1640" w:type="dxa"/>
            <w:hideMark/>
          </w:tcPr>
          <w:p w14:paraId="3389119E" w14:textId="77777777" w:rsidR="00A9526A" w:rsidRPr="00F7168C" w:rsidRDefault="00A9526A" w:rsidP="00A9526A">
            <w:pPr>
              <w:spacing w:before="240"/>
              <w:rPr>
                <w:rFonts w:cstheme="minorHAnsi"/>
                <w:sz w:val="20"/>
                <w:szCs w:val="20"/>
              </w:rPr>
            </w:pPr>
            <w:r w:rsidRPr="00F7168C">
              <w:rPr>
                <w:rFonts w:cstheme="minorHAnsi"/>
                <w:sz w:val="20"/>
                <w:szCs w:val="20"/>
              </w:rPr>
              <w:t>Incrementamos el cumplimiento ambiental de las empresas obligadas</w:t>
            </w:r>
          </w:p>
        </w:tc>
        <w:tc>
          <w:tcPr>
            <w:tcW w:w="1701" w:type="dxa"/>
            <w:hideMark/>
          </w:tcPr>
          <w:p w14:paraId="2C759F56" w14:textId="77777777" w:rsidR="00A9526A" w:rsidRPr="00F7168C" w:rsidRDefault="00A9526A" w:rsidP="00A9526A">
            <w:pPr>
              <w:spacing w:before="240"/>
              <w:rPr>
                <w:rFonts w:cstheme="minorHAnsi"/>
                <w:sz w:val="20"/>
                <w:szCs w:val="20"/>
              </w:rPr>
            </w:pPr>
            <w:r>
              <w:rPr>
                <w:rFonts w:cstheme="minorHAnsi"/>
                <w:sz w:val="20"/>
                <w:szCs w:val="20"/>
              </w:rPr>
              <w:t>Cumplimiento ambiental</w:t>
            </w:r>
          </w:p>
        </w:tc>
        <w:tc>
          <w:tcPr>
            <w:tcW w:w="2008" w:type="dxa"/>
            <w:hideMark/>
          </w:tcPr>
          <w:p w14:paraId="376E5DEA" w14:textId="77777777" w:rsidR="00A9526A" w:rsidRPr="00F7168C" w:rsidRDefault="00A9526A" w:rsidP="00A9526A">
            <w:pPr>
              <w:spacing w:before="240"/>
              <w:rPr>
                <w:rFonts w:cstheme="minorHAnsi"/>
                <w:sz w:val="20"/>
                <w:szCs w:val="20"/>
              </w:rPr>
            </w:pPr>
            <w:r w:rsidRPr="00F7168C">
              <w:rPr>
                <w:rFonts w:cstheme="minorHAnsi"/>
                <w:sz w:val="20"/>
                <w:szCs w:val="20"/>
              </w:rPr>
              <w:t>(Número de empresas regularizadas obligadas/ Número de empresas obligadas en la DENUE) *100</w:t>
            </w:r>
          </w:p>
        </w:tc>
        <w:tc>
          <w:tcPr>
            <w:tcW w:w="1124" w:type="dxa"/>
            <w:hideMark/>
          </w:tcPr>
          <w:p w14:paraId="2015B247" w14:textId="77777777" w:rsidR="00A9526A" w:rsidRPr="00F7168C" w:rsidRDefault="00A9526A" w:rsidP="00A9526A">
            <w:pPr>
              <w:spacing w:before="240"/>
              <w:jc w:val="center"/>
              <w:rPr>
                <w:rFonts w:cstheme="minorHAnsi"/>
                <w:sz w:val="20"/>
                <w:szCs w:val="20"/>
              </w:rPr>
            </w:pPr>
            <w:r w:rsidRPr="00F7168C">
              <w:rPr>
                <w:rFonts w:cstheme="minorHAnsi"/>
                <w:sz w:val="20"/>
                <w:szCs w:val="20"/>
              </w:rPr>
              <w:t>Anual</w:t>
            </w:r>
          </w:p>
        </w:tc>
        <w:tc>
          <w:tcPr>
            <w:tcW w:w="1286" w:type="dxa"/>
            <w:hideMark/>
          </w:tcPr>
          <w:p w14:paraId="7B650037"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6CC6478C" w14:textId="77777777" w:rsidR="00A9526A" w:rsidRPr="00F7168C" w:rsidRDefault="00A9526A" w:rsidP="00A9526A">
            <w:pPr>
              <w:spacing w:before="240"/>
              <w:rPr>
                <w:rFonts w:cstheme="minorHAnsi"/>
                <w:sz w:val="20"/>
                <w:szCs w:val="20"/>
              </w:rPr>
            </w:pPr>
            <w:r w:rsidRPr="00F7168C">
              <w:rPr>
                <w:rFonts w:cstheme="minorHAnsi"/>
                <w:sz w:val="20"/>
                <w:szCs w:val="20"/>
              </w:rPr>
              <w:t>Las empresas se regularizan y cumplen con la normatividad ambiental.</w:t>
            </w:r>
          </w:p>
        </w:tc>
      </w:tr>
      <w:tr w:rsidR="00A9526A" w:rsidRPr="00F7168C" w14:paraId="6850D024" w14:textId="77777777" w:rsidTr="00A9526A">
        <w:trPr>
          <w:trHeight w:val="2709"/>
        </w:trPr>
        <w:tc>
          <w:tcPr>
            <w:tcW w:w="1555" w:type="dxa"/>
            <w:hideMark/>
          </w:tcPr>
          <w:p w14:paraId="41D6C72F" w14:textId="77777777" w:rsidR="00A9526A" w:rsidRDefault="00A9526A" w:rsidP="00A9526A">
            <w:pPr>
              <w:spacing w:before="240"/>
              <w:jc w:val="center"/>
              <w:rPr>
                <w:rFonts w:cstheme="minorHAnsi"/>
                <w:b/>
                <w:bCs/>
                <w:sz w:val="20"/>
                <w:szCs w:val="20"/>
              </w:rPr>
            </w:pPr>
          </w:p>
          <w:p w14:paraId="67A433BC"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Componente 1</w:t>
            </w:r>
          </w:p>
        </w:tc>
        <w:tc>
          <w:tcPr>
            <w:tcW w:w="1640" w:type="dxa"/>
            <w:hideMark/>
          </w:tcPr>
          <w:p w14:paraId="21618F16" w14:textId="77777777" w:rsidR="00A9526A" w:rsidRPr="00F7168C" w:rsidRDefault="00A9526A" w:rsidP="00A9526A">
            <w:pPr>
              <w:spacing w:before="240"/>
              <w:rPr>
                <w:rFonts w:cstheme="minorHAnsi"/>
                <w:sz w:val="20"/>
                <w:szCs w:val="20"/>
              </w:rPr>
            </w:pPr>
            <w:r w:rsidRPr="00F7168C">
              <w:rPr>
                <w:rFonts w:cstheme="minorHAnsi"/>
                <w:sz w:val="20"/>
                <w:szCs w:val="20"/>
              </w:rPr>
              <w:t>Implementación del programa estatal de calidad del aire</w:t>
            </w:r>
          </w:p>
        </w:tc>
        <w:tc>
          <w:tcPr>
            <w:tcW w:w="1701" w:type="dxa"/>
            <w:hideMark/>
          </w:tcPr>
          <w:p w14:paraId="36BB0606" w14:textId="77777777" w:rsidR="00A9526A" w:rsidRPr="00F7168C" w:rsidRDefault="00A9526A" w:rsidP="00A9526A">
            <w:pPr>
              <w:spacing w:before="240"/>
              <w:rPr>
                <w:rFonts w:cstheme="minorHAnsi"/>
                <w:sz w:val="20"/>
                <w:szCs w:val="20"/>
              </w:rPr>
            </w:pPr>
            <w:r w:rsidRPr="00E85CB4">
              <w:rPr>
                <w:rFonts w:cstheme="minorHAnsi"/>
                <w:sz w:val="20"/>
                <w:szCs w:val="20"/>
              </w:rPr>
              <w:t>Acciones del programa estatal de calidad del aire implementadas programadas</w:t>
            </w:r>
          </w:p>
        </w:tc>
        <w:tc>
          <w:tcPr>
            <w:tcW w:w="2008" w:type="dxa"/>
            <w:hideMark/>
          </w:tcPr>
          <w:p w14:paraId="3FE2F583" w14:textId="77777777" w:rsidR="00A9526A" w:rsidRPr="00F7168C" w:rsidRDefault="00A9526A" w:rsidP="00A9526A">
            <w:pPr>
              <w:spacing w:before="240"/>
              <w:rPr>
                <w:rFonts w:cstheme="minorHAnsi"/>
                <w:sz w:val="20"/>
                <w:szCs w:val="20"/>
              </w:rPr>
            </w:pPr>
            <w:r w:rsidRPr="00F7168C">
              <w:rPr>
                <w:rFonts w:cstheme="minorHAnsi"/>
                <w:sz w:val="20"/>
                <w:szCs w:val="20"/>
              </w:rPr>
              <w:t>(Número de actividades cumplidas/Número de actividades programadas) *100</w:t>
            </w:r>
          </w:p>
        </w:tc>
        <w:tc>
          <w:tcPr>
            <w:tcW w:w="1124" w:type="dxa"/>
            <w:hideMark/>
          </w:tcPr>
          <w:p w14:paraId="00F17A8F"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4AF77CDE"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137E1DFB" w14:textId="77777777" w:rsidR="00A9526A" w:rsidRPr="00F7168C" w:rsidRDefault="00A9526A" w:rsidP="00A9526A">
            <w:pPr>
              <w:spacing w:before="240"/>
              <w:rPr>
                <w:rFonts w:cstheme="minorHAnsi"/>
                <w:sz w:val="20"/>
                <w:szCs w:val="20"/>
              </w:rPr>
            </w:pPr>
            <w:r w:rsidRPr="00F7168C">
              <w:rPr>
                <w:rFonts w:cstheme="minorHAnsi"/>
                <w:sz w:val="20"/>
                <w:szCs w:val="20"/>
              </w:rPr>
              <w:t>El personal de la SMA se capacita constantemente para la implementación de todas las actividades del Programa estatal de calidad del aire.</w:t>
            </w:r>
            <w:r w:rsidRPr="00F7168C">
              <w:rPr>
                <w:rFonts w:cstheme="minorHAnsi"/>
                <w:sz w:val="20"/>
                <w:szCs w:val="20"/>
              </w:rPr>
              <w:br/>
              <w:t>Todos los involucrados en Programa estatal de calidad del aire colaboran en la implementación de las actividades programadas.</w:t>
            </w:r>
          </w:p>
        </w:tc>
      </w:tr>
      <w:tr w:rsidR="00A9526A" w:rsidRPr="00F7168C" w14:paraId="4D5D4708" w14:textId="77777777" w:rsidTr="00A9526A">
        <w:trPr>
          <w:trHeight w:val="2681"/>
        </w:trPr>
        <w:tc>
          <w:tcPr>
            <w:tcW w:w="1555" w:type="dxa"/>
            <w:hideMark/>
          </w:tcPr>
          <w:p w14:paraId="7F4DEA7D" w14:textId="77777777" w:rsidR="00A9526A" w:rsidRDefault="00A9526A" w:rsidP="00A9526A">
            <w:pPr>
              <w:spacing w:before="240"/>
              <w:jc w:val="center"/>
              <w:rPr>
                <w:rFonts w:cstheme="minorHAnsi"/>
                <w:b/>
                <w:bCs/>
                <w:sz w:val="20"/>
                <w:szCs w:val="20"/>
              </w:rPr>
            </w:pPr>
          </w:p>
          <w:p w14:paraId="6B29AF73"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1</w:t>
            </w:r>
          </w:p>
        </w:tc>
        <w:tc>
          <w:tcPr>
            <w:tcW w:w="1640" w:type="dxa"/>
            <w:hideMark/>
          </w:tcPr>
          <w:p w14:paraId="393CBA4D" w14:textId="77777777" w:rsidR="00A9526A" w:rsidRPr="00F7168C" w:rsidRDefault="00A9526A" w:rsidP="00A9526A">
            <w:pPr>
              <w:spacing w:before="240"/>
              <w:rPr>
                <w:rFonts w:cstheme="minorHAnsi"/>
                <w:sz w:val="20"/>
                <w:szCs w:val="20"/>
              </w:rPr>
            </w:pPr>
            <w:r w:rsidRPr="00F7168C">
              <w:rPr>
                <w:rFonts w:cstheme="minorHAnsi"/>
                <w:sz w:val="20"/>
                <w:szCs w:val="20"/>
              </w:rPr>
              <w:t>Fortalecimiento del sistema de monitoreo de la calidad del aire con estudios, mediciones alternas y participación pública</w:t>
            </w:r>
          </w:p>
        </w:tc>
        <w:tc>
          <w:tcPr>
            <w:tcW w:w="1701" w:type="dxa"/>
            <w:hideMark/>
          </w:tcPr>
          <w:p w14:paraId="69C3E89F" w14:textId="77777777" w:rsidR="00A9526A" w:rsidRPr="00F7168C" w:rsidRDefault="00A9526A" w:rsidP="00A9526A">
            <w:pPr>
              <w:spacing w:before="240"/>
              <w:rPr>
                <w:rFonts w:cstheme="minorHAnsi"/>
                <w:sz w:val="20"/>
                <w:szCs w:val="20"/>
              </w:rPr>
            </w:pPr>
            <w:r w:rsidRPr="00E85CB4">
              <w:rPr>
                <w:rFonts w:cstheme="minorHAnsi"/>
                <w:sz w:val="20"/>
                <w:szCs w:val="20"/>
              </w:rPr>
              <w:t>Fortalecimiento del sistema de monitoreo de la calidad del aire</w:t>
            </w:r>
          </w:p>
        </w:tc>
        <w:tc>
          <w:tcPr>
            <w:tcW w:w="2008" w:type="dxa"/>
            <w:hideMark/>
          </w:tcPr>
          <w:p w14:paraId="1BC01500" w14:textId="77777777" w:rsidR="00A9526A" w:rsidRPr="00F7168C" w:rsidRDefault="00A9526A" w:rsidP="00A9526A">
            <w:pPr>
              <w:spacing w:before="240"/>
              <w:rPr>
                <w:rFonts w:cstheme="minorHAnsi"/>
                <w:sz w:val="20"/>
                <w:szCs w:val="20"/>
              </w:rPr>
            </w:pPr>
            <w:r w:rsidRPr="00F7168C">
              <w:rPr>
                <w:rFonts w:cstheme="minorHAnsi"/>
                <w:sz w:val="20"/>
                <w:szCs w:val="20"/>
              </w:rPr>
              <w:t>Número de estudios implementados en el año inmediato anterior + 1</w:t>
            </w:r>
          </w:p>
        </w:tc>
        <w:tc>
          <w:tcPr>
            <w:tcW w:w="1124" w:type="dxa"/>
            <w:hideMark/>
          </w:tcPr>
          <w:p w14:paraId="32F2506E" w14:textId="77777777" w:rsidR="00A9526A" w:rsidRPr="00F7168C" w:rsidRDefault="00A9526A" w:rsidP="00A9526A">
            <w:pPr>
              <w:spacing w:before="240"/>
              <w:jc w:val="center"/>
              <w:rPr>
                <w:rFonts w:cstheme="minorHAnsi"/>
                <w:sz w:val="20"/>
                <w:szCs w:val="20"/>
              </w:rPr>
            </w:pPr>
            <w:r w:rsidRPr="00F7168C">
              <w:rPr>
                <w:rFonts w:cstheme="minorHAnsi"/>
                <w:sz w:val="20"/>
                <w:szCs w:val="20"/>
              </w:rPr>
              <w:t>Anual</w:t>
            </w:r>
          </w:p>
        </w:tc>
        <w:tc>
          <w:tcPr>
            <w:tcW w:w="1286" w:type="dxa"/>
            <w:hideMark/>
          </w:tcPr>
          <w:p w14:paraId="150464FB"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64A29C91" w14:textId="77777777" w:rsidR="00A9526A" w:rsidRPr="00F7168C" w:rsidRDefault="00A9526A" w:rsidP="00A9526A">
            <w:pPr>
              <w:spacing w:before="240"/>
              <w:rPr>
                <w:rFonts w:cstheme="minorHAnsi"/>
                <w:sz w:val="20"/>
                <w:szCs w:val="20"/>
              </w:rPr>
            </w:pPr>
            <w:r w:rsidRPr="00F7168C">
              <w:rPr>
                <w:rFonts w:cstheme="minorHAnsi"/>
                <w:sz w:val="20"/>
                <w:szCs w:val="20"/>
              </w:rPr>
              <w:t>El personal de la Secretaría incrementa el número de estudios para conocer y vigilar la calidad del aire y generar información para generar estrategias para prevenir, controlar y mejorar la contaminación del Estado.</w:t>
            </w:r>
          </w:p>
        </w:tc>
      </w:tr>
      <w:tr w:rsidR="00A9526A" w:rsidRPr="00F7168C" w14:paraId="0F53B27E" w14:textId="77777777" w:rsidTr="00A9526A">
        <w:trPr>
          <w:trHeight w:val="2964"/>
        </w:trPr>
        <w:tc>
          <w:tcPr>
            <w:tcW w:w="1555" w:type="dxa"/>
            <w:hideMark/>
          </w:tcPr>
          <w:p w14:paraId="0E7AEE61" w14:textId="77777777" w:rsidR="00A9526A" w:rsidRDefault="00A9526A" w:rsidP="00A9526A">
            <w:pPr>
              <w:spacing w:before="240"/>
              <w:jc w:val="center"/>
              <w:rPr>
                <w:rFonts w:cstheme="minorHAnsi"/>
                <w:b/>
                <w:bCs/>
                <w:sz w:val="20"/>
                <w:szCs w:val="20"/>
              </w:rPr>
            </w:pPr>
          </w:p>
          <w:p w14:paraId="1D17A501"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Componente 2</w:t>
            </w:r>
          </w:p>
        </w:tc>
        <w:tc>
          <w:tcPr>
            <w:tcW w:w="1640" w:type="dxa"/>
            <w:hideMark/>
          </w:tcPr>
          <w:p w14:paraId="2F21DFD2" w14:textId="77777777" w:rsidR="00A9526A" w:rsidRPr="00F7168C" w:rsidRDefault="00A9526A" w:rsidP="00A9526A">
            <w:pPr>
              <w:spacing w:before="240"/>
              <w:rPr>
                <w:rFonts w:cstheme="minorHAnsi"/>
                <w:sz w:val="20"/>
                <w:szCs w:val="20"/>
              </w:rPr>
            </w:pPr>
            <w:r w:rsidRPr="00F7168C">
              <w:rPr>
                <w:rFonts w:cstheme="minorHAnsi"/>
                <w:sz w:val="20"/>
                <w:szCs w:val="20"/>
              </w:rPr>
              <w:t>Programa estatal contra el cambio climático</w:t>
            </w:r>
          </w:p>
        </w:tc>
        <w:tc>
          <w:tcPr>
            <w:tcW w:w="1701" w:type="dxa"/>
            <w:hideMark/>
          </w:tcPr>
          <w:p w14:paraId="41944791" w14:textId="77777777" w:rsidR="00A9526A" w:rsidRPr="00F7168C" w:rsidRDefault="00A9526A" w:rsidP="00A9526A">
            <w:pPr>
              <w:spacing w:before="240"/>
              <w:rPr>
                <w:rFonts w:cstheme="minorHAnsi"/>
                <w:sz w:val="20"/>
                <w:szCs w:val="20"/>
              </w:rPr>
            </w:pPr>
            <w:r w:rsidRPr="00E85CB4">
              <w:rPr>
                <w:rFonts w:cstheme="minorHAnsi"/>
                <w:sz w:val="20"/>
                <w:szCs w:val="20"/>
              </w:rPr>
              <w:t>Acciones del programa estatal contra el cambio climático cumplidas</w:t>
            </w:r>
          </w:p>
        </w:tc>
        <w:tc>
          <w:tcPr>
            <w:tcW w:w="2008" w:type="dxa"/>
            <w:hideMark/>
          </w:tcPr>
          <w:p w14:paraId="708A5C11" w14:textId="77777777" w:rsidR="00A9526A" w:rsidRPr="00F7168C" w:rsidRDefault="00A9526A" w:rsidP="00A9526A">
            <w:pPr>
              <w:spacing w:before="240"/>
              <w:rPr>
                <w:rFonts w:cstheme="minorHAnsi"/>
                <w:sz w:val="20"/>
                <w:szCs w:val="20"/>
              </w:rPr>
            </w:pPr>
            <w:r w:rsidRPr="00F7168C">
              <w:rPr>
                <w:rFonts w:cstheme="minorHAnsi"/>
                <w:sz w:val="20"/>
                <w:szCs w:val="20"/>
              </w:rPr>
              <w:t>(Número de actividades implementadas/Total de actividades programadas) *100</w:t>
            </w:r>
          </w:p>
        </w:tc>
        <w:tc>
          <w:tcPr>
            <w:tcW w:w="1124" w:type="dxa"/>
            <w:hideMark/>
          </w:tcPr>
          <w:p w14:paraId="06FAE294"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61D2F88B"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7595CFD9" w14:textId="77777777" w:rsidR="00A9526A" w:rsidRPr="00F7168C" w:rsidRDefault="00A9526A" w:rsidP="00A9526A">
            <w:pPr>
              <w:spacing w:before="240"/>
              <w:rPr>
                <w:rFonts w:cstheme="minorHAnsi"/>
                <w:sz w:val="20"/>
                <w:szCs w:val="20"/>
              </w:rPr>
            </w:pPr>
            <w:r w:rsidRPr="00F7168C">
              <w:rPr>
                <w:rFonts w:cstheme="minorHAnsi"/>
                <w:sz w:val="20"/>
                <w:szCs w:val="20"/>
              </w:rPr>
              <w:t>El personal de la SMA se capacita constantemente para la implementación de todas las actividades del programa estatal contra el cambio climático</w:t>
            </w:r>
            <w:r w:rsidRPr="00F7168C">
              <w:rPr>
                <w:rFonts w:cstheme="minorHAnsi"/>
                <w:sz w:val="20"/>
                <w:szCs w:val="20"/>
              </w:rPr>
              <w:br/>
              <w:t>Todos los involucrados en programa estatal contra el cambio climático colaboran en la implementación de las actividades programadas.</w:t>
            </w:r>
          </w:p>
        </w:tc>
      </w:tr>
      <w:tr w:rsidR="00A9526A" w:rsidRPr="00F7168C" w14:paraId="0BF48FD7" w14:textId="77777777" w:rsidTr="00A9526A">
        <w:trPr>
          <w:trHeight w:val="2218"/>
        </w:trPr>
        <w:tc>
          <w:tcPr>
            <w:tcW w:w="1555" w:type="dxa"/>
            <w:hideMark/>
          </w:tcPr>
          <w:p w14:paraId="18F34C97" w14:textId="77777777" w:rsidR="00A9526A" w:rsidRDefault="00A9526A" w:rsidP="00A9526A">
            <w:pPr>
              <w:spacing w:before="240"/>
              <w:jc w:val="center"/>
              <w:rPr>
                <w:rFonts w:cstheme="minorHAnsi"/>
                <w:b/>
                <w:bCs/>
                <w:sz w:val="20"/>
                <w:szCs w:val="20"/>
              </w:rPr>
            </w:pPr>
          </w:p>
          <w:p w14:paraId="48CDF4E7"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1</w:t>
            </w:r>
          </w:p>
        </w:tc>
        <w:tc>
          <w:tcPr>
            <w:tcW w:w="1640" w:type="dxa"/>
            <w:hideMark/>
          </w:tcPr>
          <w:p w14:paraId="203916AA" w14:textId="77777777" w:rsidR="00A9526A" w:rsidRPr="00F7168C" w:rsidRDefault="00A9526A" w:rsidP="00A9526A">
            <w:pPr>
              <w:spacing w:before="240"/>
              <w:rPr>
                <w:rFonts w:cstheme="minorHAnsi"/>
                <w:sz w:val="20"/>
                <w:szCs w:val="20"/>
              </w:rPr>
            </w:pPr>
            <w:r w:rsidRPr="00F7168C">
              <w:rPr>
                <w:rFonts w:cstheme="minorHAnsi"/>
                <w:sz w:val="20"/>
                <w:szCs w:val="20"/>
              </w:rPr>
              <w:t>Impulsar las políticas públicas del plan estatal para el cambio climático</w:t>
            </w:r>
          </w:p>
        </w:tc>
        <w:tc>
          <w:tcPr>
            <w:tcW w:w="1701" w:type="dxa"/>
            <w:hideMark/>
          </w:tcPr>
          <w:p w14:paraId="49273BF1" w14:textId="77777777" w:rsidR="00A9526A" w:rsidRPr="00F7168C" w:rsidRDefault="00A9526A" w:rsidP="00A9526A">
            <w:pPr>
              <w:spacing w:before="240"/>
              <w:rPr>
                <w:rFonts w:cstheme="minorHAnsi"/>
                <w:sz w:val="20"/>
                <w:szCs w:val="20"/>
              </w:rPr>
            </w:pPr>
            <w:r>
              <w:rPr>
                <w:rFonts w:cstheme="minorHAnsi"/>
                <w:sz w:val="20"/>
                <w:szCs w:val="20"/>
              </w:rPr>
              <w:t xml:space="preserve">Cumplimiento de las líneas de acción del plan en relación al total programado </w:t>
            </w:r>
          </w:p>
        </w:tc>
        <w:tc>
          <w:tcPr>
            <w:tcW w:w="2008" w:type="dxa"/>
            <w:hideMark/>
          </w:tcPr>
          <w:p w14:paraId="013371A2" w14:textId="77777777" w:rsidR="00A9526A" w:rsidRPr="00F7168C" w:rsidRDefault="00A9526A" w:rsidP="00A9526A">
            <w:pPr>
              <w:spacing w:before="240"/>
              <w:rPr>
                <w:rFonts w:cstheme="minorHAnsi"/>
                <w:sz w:val="20"/>
                <w:szCs w:val="20"/>
              </w:rPr>
            </w:pPr>
            <w:r w:rsidRPr="00F7168C">
              <w:rPr>
                <w:rFonts w:cstheme="minorHAnsi"/>
                <w:sz w:val="20"/>
                <w:szCs w:val="20"/>
              </w:rPr>
              <w:t>(Número de líneas de acción realizadas/Total de líneas de acción programadas) *100</w:t>
            </w:r>
          </w:p>
        </w:tc>
        <w:tc>
          <w:tcPr>
            <w:tcW w:w="1124" w:type="dxa"/>
            <w:hideMark/>
          </w:tcPr>
          <w:p w14:paraId="2D9B089A"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2FA5D0FE"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074F6579" w14:textId="77777777" w:rsidR="00A9526A" w:rsidRPr="00F7168C" w:rsidRDefault="00A9526A" w:rsidP="00A9526A">
            <w:pPr>
              <w:spacing w:before="240"/>
              <w:rPr>
                <w:rFonts w:cstheme="minorHAnsi"/>
                <w:sz w:val="20"/>
                <w:szCs w:val="20"/>
              </w:rPr>
            </w:pPr>
            <w:r w:rsidRPr="00F7168C">
              <w:rPr>
                <w:rFonts w:cstheme="minorHAnsi"/>
                <w:sz w:val="20"/>
                <w:szCs w:val="20"/>
              </w:rPr>
              <w:t>Los involucrados participan y promueven las actividades para el cumplimiento del plan estatal para el cambio climático.</w:t>
            </w:r>
          </w:p>
        </w:tc>
      </w:tr>
      <w:tr w:rsidR="00A9526A" w:rsidRPr="00F7168C" w14:paraId="21132631" w14:textId="77777777" w:rsidTr="00A9526A">
        <w:trPr>
          <w:trHeight w:val="3106"/>
        </w:trPr>
        <w:tc>
          <w:tcPr>
            <w:tcW w:w="1555" w:type="dxa"/>
            <w:hideMark/>
          </w:tcPr>
          <w:p w14:paraId="403EE1C4" w14:textId="77777777" w:rsidR="00A9526A" w:rsidRDefault="00A9526A" w:rsidP="00A9526A">
            <w:pPr>
              <w:spacing w:before="240"/>
              <w:jc w:val="center"/>
              <w:rPr>
                <w:rFonts w:cstheme="minorHAnsi"/>
                <w:b/>
                <w:bCs/>
                <w:sz w:val="20"/>
                <w:szCs w:val="20"/>
              </w:rPr>
            </w:pPr>
          </w:p>
          <w:p w14:paraId="4767F64E"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2</w:t>
            </w:r>
          </w:p>
        </w:tc>
        <w:tc>
          <w:tcPr>
            <w:tcW w:w="1640" w:type="dxa"/>
            <w:hideMark/>
          </w:tcPr>
          <w:p w14:paraId="7A60E540" w14:textId="77777777" w:rsidR="00A9526A" w:rsidRPr="00F7168C" w:rsidRDefault="00A9526A" w:rsidP="00A9526A">
            <w:pPr>
              <w:spacing w:before="240"/>
              <w:rPr>
                <w:rFonts w:cstheme="minorHAnsi"/>
                <w:sz w:val="20"/>
                <w:szCs w:val="20"/>
              </w:rPr>
            </w:pPr>
            <w:r w:rsidRPr="00F7168C">
              <w:rPr>
                <w:rFonts w:cstheme="minorHAnsi"/>
                <w:sz w:val="20"/>
                <w:szCs w:val="20"/>
              </w:rPr>
              <w:t>Promover un programa estatal de ahorro y eficiencia energética</w:t>
            </w:r>
          </w:p>
        </w:tc>
        <w:tc>
          <w:tcPr>
            <w:tcW w:w="1701" w:type="dxa"/>
            <w:hideMark/>
          </w:tcPr>
          <w:p w14:paraId="7247BD0F" w14:textId="77777777" w:rsidR="00A9526A" w:rsidRPr="00F7168C" w:rsidRDefault="00A9526A" w:rsidP="00A9526A">
            <w:pPr>
              <w:spacing w:before="240"/>
              <w:rPr>
                <w:rFonts w:cstheme="minorHAnsi"/>
                <w:sz w:val="20"/>
                <w:szCs w:val="20"/>
              </w:rPr>
            </w:pPr>
            <w:r w:rsidRPr="00E85CB4">
              <w:rPr>
                <w:rFonts w:cstheme="minorHAnsi"/>
                <w:sz w:val="20"/>
                <w:szCs w:val="20"/>
              </w:rPr>
              <w:t>Proyectos regionales de aprovechamiento con visión ambiental</w:t>
            </w:r>
          </w:p>
        </w:tc>
        <w:tc>
          <w:tcPr>
            <w:tcW w:w="2008" w:type="dxa"/>
            <w:hideMark/>
          </w:tcPr>
          <w:p w14:paraId="452CEF8C" w14:textId="77777777" w:rsidR="00A9526A" w:rsidRPr="00F7168C" w:rsidRDefault="00A9526A" w:rsidP="00A9526A">
            <w:pPr>
              <w:spacing w:before="240"/>
              <w:rPr>
                <w:rFonts w:cstheme="minorHAnsi"/>
                <w:sz w:val="20"/>
                <w:szCs w:val="20"/>
              </w:rPr>
            </w:pPr>
            <w:r w:rsidRPr="00F7168C">
              <w:rPr>
                <w:rFonts w:cstheme="minorHAnsi"/>
                <w:sz w:val="20"/>
                <w:szCs w:val="20"/>
              </w:rPr>
              <w:t>(Nuevas empresas participantes en el programa estatal de ahorro de energía /Total de empresas participantes al año próximo anterior) *100</w:t>
            </w:r>
          </w:p>
        </w:tc>
        <w:tc>
          <w:tcPr>
            <w:tcW w:w="1124" w:type="dxa"/>
            <w:hideMark/>
          </w:tcPr>
          <w:p w14:paraId="67EE9484"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46C470CE"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79287B67" w14:textId="77777777" w:rsidR="00A9526A" w:rsidRPr="00F7168C" w:rsidRDefault="00A9526A" w:rsidP="00A9526A">
            <w:pPr>
              <w:spacing w:before="240"/>
              <w:rPr>
                <w:rFonts w:cstheme="minorHAnsi"/>
                <w:sz w:val="20"/>
                <w:szCs w:val="20"/>
              </w:rPr>
            </w:pPr>
            <w:r w:rsidRPr="00F7168C">
              <w:rPr>
                <w:rFonts w:cstheme="minorHAnsi"/>
                <w:sz w:val="20"/>
                <w:szCs w:val="20"/>
              </w:rPr>
              <w:t>Las empresas se involucran y llevan a cabo las acciones necesarias para certificarse como Oficina Verde.</w:t>
            </w:r>
          </w:p>
        </w:tc>
      </w:tr>
      <w:tr w:rsidR="00A9526A" w:rsidRPr="00F7168C" w14:paraId="7CE52CD6" w14:textId="77777777" w:rsidTr="00A9526A">
        <w:trPr>
          <w:trHeight w:val="2681"/>
        </w:trPr>
        <w:tc>
          <w:tcPr>
            <w:tcW w:w="1555" w:type="dxa"/>
            <w:hideMark/>
          </w:tcPr>
          <w:p w14:paraId="76ACDE5E" w14:textId="77777777" w:rsidR="00A9526A" w:rsidRDefault="00A9526A" w:rsidP="00A9526A">
            <w:pPr>
              <w:spacing w:before="240"/>
              <w:jc w:val="center"/>
              <w:rPr>
                <w:rFonts w:cstheme="minorHAnsi"/>
                <w:b/>
                <w:bCs/>
                <w:sz w:val="20"/>
                <w:szCs w:val="20"/>
              </w:rPr>
            </w:pPr>
          </w:p>
          <w:p w14:paraId="60DBC1AB"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Componente 3</w:t>
            </w:r>
          </w:p>
        </w:tc>
        <w:tc>
          <w:tcPr>
            <w:tcW w:w="1640" w:type="dxa"/>
            <w:hideMark/>
          </w:tcPr>
          <w:p w14:paraId="69A1B155" w14:textId="77777777" w:rsidR="00A9526A" w:rsidRPr="00F7168C" w:rsidRDefault="00A9526A" w:rsidP="00A9526A">
            <w:pPr>
              <w:spacing w:before="240"/>
              <w:rPr>
                <w:rFonts w:cstheme="minorHAnsi"/>
                <w:sz w:val="20"/>
                <w:szCs w:val="20"/>
              </w:rPr>
            </w:pPr>
            <w:r w:rsidRPr="00F7168C">
              <w:rPr>
                <w:rFonts w:cstheme="minorHAnsi"/>
                <w:sz w:val="20"/>
                <w:szCs w:val="20"/>
              </w:rPr>
              <w:t>Cumplimiento en materia ambiental</w:t>
            </w:r>
          </w:p>
        </w:tc>
        <w:tc>
          <w:tcPr>
            <w:tcW w:w="1701" w:type="dxa"/>
            <w:hideMark/>
          </w:tcPr>
          <w:p w14:paraId="7B1CFF83" w14:textId="77777777" w:rsidR="00A9526A" w:rsidRPr="00F7168C" w:rsidRDefault="00A9526A" w:rsidP="00A9526A">
            <w:pPr>
              <w:spacing w:before="240"/>
              <w:rPr>
                <w:rFonts w:cstheme="minorHAnsi"/>
                <w:sz w:val="20"/>
                <w:szCs w:val="20"/>
              </w:rPr>
            </w:pPr>
            <w:r w:rsidRPr="009F4985">
              <w:rPr>
                <w:rFonts w:cstheme="minorHAnsi"/>
                <w:sz w:val="20"/>
                <w:szCs w:val="20"/>
              </w:rPr>
              <w:t>Acciones de cumplimiento en materia ambiental</w:t>
            </w:r>
          </w:p>
        </w:tc>
        <w:tc>
          <w:tcPr>
            <w:tcW w:w="2008" w:type="dxa"/>
            <w:hideMark/>
          </w:tcPr>
          <w:p w14:paraId="22834B8A" w14:textId="77777777" w:rsidR="00A9526A" w:rsidRPr="00F7168C" w:rsidRDefault="00A9526A" w:rsidP="00A9526A">
            <w:pPr>
              <w:spacing w:before="240"/>
              <w:rPr>
                <w:rFonts w:cstheme="minorHAnsi"/>
                <w:sz w:val="20"/>
                <w:szCs w:val="20"/>
              </w:rPr>
            </w:pPr>
            <w:r w:rsidRPr="00F7168C">
              <w:rPr>
                <w:rFonts w:cstheme="minorHAnsi"/>
                <w:sz w:val="20"/>
                <w:szCs w:val="20"/>
              </w:rPr>
              <w:t>(Número de empresas con cumplimiento ambiental/Número de empresas con cumplimiento ambiental del año anterior) *100</w:t>
            </w:r>
          </w:p>
        </w:tc>
        <w:tc>
          <w:tcPr>
            <w:tcW w:w="1124" w:type="dxa"/>
            <w:hideMark/>
          </w:tcPr>
          <w:p w14:paraId="21F5A5DB"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67E8894A"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5EE7C7B4" w14:textId="77777777" w:rsidR="00A9526A" w:rsidRPr="00F7168C" w:rsidRDefault="00A9526A" w:rsidP="00A9526A">
            <w:pPr>
              <w:spacing w:before="240"/>
              <w:rPr>
                <w:rFonts w:cstheme="minorHAnsi"/>
                <w:sz w:val="20"/>
                <w:szCs w:val="20"/>
              </w:rPr>
            </w:pPr>
            <w:r w:rsidRPr="00F7168C">
              <w:rPr>
                <w:rFonts w:cstheme="minorHAnsi"/>
                <w:sz w:val="20"/>
                <w:szCs w:val="20"/>
              </w:rPr>
              <w:t>Las empresas se involucran y colaboran para cumplir en materia ambiental.</w:t>
            </w:r>
          </w:p>
        </w:tc>
      </w:tr>
      <w:tr w:rsidR="00A9526A" w:rsidRPr="00F7168C" w14:paraId="664B4D44" w14:textId="77777777" w:rsidTr="00A9526A">
        <w:trPr>
          <w:trHeight w:val="2256"/>
        </w:trPr>
        <w:tc>
          <w:tcPr>
            <w:tcW w:w="1555" w:type="dxa"/>
            <w:hideMark/>
          </w:tcPr>
          <w:p w14:paraId="7EF615E2" w14:textId="77777777" w:rsidR="00A9526A" w:rsidRDefault="00A9526A" w:rsidP="00A9526A">
            <w:pPr>
              <w:spacing w:before="240"/>
              <w:jc w:val="center"/>
              <w:rPr>
                <w:rFonts w:cstheme="minorHAnsi"/>
                <w:b/>
                <w:bCs/>
                <w:sz w:val="20"/>
                <w:szCs w:val="20"/>
              </w:rPr>
            </w:pPr>
          </w:p>
          <w:p w14:paraId="41B280F4"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1</w:t>
            </w:r>
          </w:p>
        </w:tc>
        <w:tc>
          <w:tcPr>
            <w:tcW w:w="1640" w:type="dxa"/>
            <w:hideMark/>
          </w:tcPr>
          <w:p w14:paraId="7809E23C" w14:textId="77777777" w:rsidR="00A9526A" w:rsidRPr="00F7168C" w:rsidRDefault="00A9526A" w:rsidP="00A9526A">
            <w:pPr>
              <w:spacing w:before="240"/>
              <w:rPr>
                <w:rFonts w:cstheme="minorHAnsi"/>
                <w:sz w:val="20"/>
                <w:szCs w:val="20"/>
              </w:rPr>
            </w:pPr>
            <w:r w:rsidRPr="00F7168C">
              <w:rPr>
                <w:rFonts w:cstheme="minorHAnsi"/>
                <w:sz w:val="20"/>
                <w:szCs w:val="20"/>
              </w:rPr>
              <w:t>Promover proyectos regionales de aprovechamiento con visión ambiental</w:t>
            </w:r>
          </w:p>
        </w:tc>
        <w:tc>
          <w:tcPr>
            <w:tcW w:w="1701" w:type="dxa"/>
            <w:hideMark/>
          </w:tcPr>
          <w:p w14:paraId="2E391095" w14:textId="77777777" w:rsidR="00A9526A" w:rsidRPr="00F7168C" w:rsidRDefault="00A9526A" w:rsidP="00A9526A">
            <w:pPr>
              <w:spacing w:before="240"/>
              <w:rPr>
                <w:rFonts w:cstheme="minorHAnsi"/>
                <w:sz w:val="20"/>
                <w:szCs w:val="20"/>
              </w:rPr>
            </w:pPr>
            <w:r w:rsidRPr="009F4985">
              <w:rPr>
                <w:rFonts w:cstheme="minorHAnsi"/>
                <w:sz w:val="20"/>
                <w:szCs w:val="20"/>
              </w:rPr>
              <w:t>Proyectos regionales de aprovechamiento con visión ambiental</w:t>
            </w:r>
          </w:p>
        </w:tc>
        <w:tc>
          <w:tcPr>
            <w:tcW w:w="2008" w:type="dxa"/>
            <w:hideMark/>
          </w:tcPr>
          <w:p w14:paraId="5E3DF679" w14:textId="77777777" w:rsidR="00A9526A" w:rsidRPr="00F7168C" w:rsidRDefault="00A9526A" w:rsidP="00A9526A">
            <w:pPr>
              <w:spacing w:before="240"/>
              <w:rPr>
                <w:rFonts w:cstheme="minorHAnsi"/>
                <w:sz w:val="20"/>
                <w:szCs w:val="20"/>
              </w:rPr>
            </w:pPr>
            <w:r w:rsidRPr="00F7168C">
              <w:rPr>
                <w:rFonts w:cstheme="minorHAnsi"/>
                <w:sz w:val="20"/>
                <w:szCs w:val="20"/>
              </w:rPr>
              <w:t>(Número de empresas regularizadas /Total de empresas regularizadas en el año anterior) *100</w:t>
            </w:r>
          </w:p>
        </w:tc>
        <w:tc>
          <w:tcPr>
            <w:tcW w:w="1124" w:type="dxa"/>
            <w:hideMark/>
          </w:tcPr>
          <w:p w14:paraId="0A2571B4"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5987AF86"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45659D2B" w14:textId="77777777" w:rsidR="00A9526A" w:rsidRPr="00F7168C" w:rsidRDefault="00A9526A" w:rsidP="00A9526A">
            <w:pPr>
              <w:spacing w:before="240"/>
              <w:rPr>
                <w:rFonts w:cstheme="minorHAnsi"/>
                <w:sz w:val="20"/>
                <w:szCs w:val="20"/>
              </w:rPr>
            </w:pPr>
            <w:r w:rsidRPr="00F7168C">
              <w:rPr>
                <w:rFonts w:cstheme="minorHAnsi"/>
                <w:sz w:val="20"/>
                <w:szCs w:val="20"/>
              </w:rPr>
              <w:t>El personal de la SMA mantiene comunicación con los gestores de nuevos proyectos</w:t>
            </w:r>
          </w:p>
        </w:tc>
      </w:tr>
      <w:tr w:rsidR="00A9526A" w:rsidRPr="00F7168C" w14:paraId="6A933D91" w14:textId="77777777" w:rsidTr="00A9526A">
        <w:trPr>
          <w:trHeight w:val="2158"/>
        </w:trPr>
        <w:tc>
          <w:tcPr>
            <w:tcW w:w="1555" w:type="dxa"/>
            <w:hideMark/>
          </w:tcPr>
          <w:p w14:paraId="71E010F4" w14:textId="77777777" w:rsidR="00A9526A" w:rsidRDefault="00A9526A" w:rsidP="00A9526A">
            <w:pPr>
              <w:spacing w:before="240"/>
              <w:jc w:val="center"/>
              <w:rPr>
                <w:rFonts w:cstheme="minorHAnsi"/>
                <w:b/>
                <w:bCs/>
                <w:sz w:val="20"/>
                <w:szCs w:val="20"/>
              </w:rPr>
            </w:pPr>
          </w:p>
          <w:p w14:paraId="3BF74605"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2</w:t>
            </w:r>
          </w:p>
        </w:tc>
        <w:tc>
          <w:tcPr>
            <w:tcW w:w="1640" w:type="dxa"/>
            <w:hideMark/>
          </w:tcPr>
          <w:p w14:paraId="1845FE84" w14:textId="77777777" w:rsidR="00A9526A" w:rsidRPr="00F7168C" w:rsidRDefault="00A9526A" w:rsidP="00A9526A">
            <w:pPr>
              <w:spacing w:before="240"/>
              <w:rPr>
                <w:rFonts w:cstheme="minorHAnsi"/>
                <w:sz w:val="20"/>
                <w:szCs w:val="20"/>
              </w:rPr>
            </w:pPr>
            <w:r w:rsidRPr="00F7168C">
              <w:rPr>
                <w:rFonts w:cstheme="minorHAnsi"/>
                <w:sz w:val="20"/>
                <w:szCs w:val="20"/>
              </w:rPr>
              <w:t xml:space="preserve">Publicar resultados de análisis de </w:t>
            </w:r>
            <w:proofErr w:type="spellStart"/>
            <w:r w:rsidRPr="00F7168C">
              <w:rPr>
                <w:rFonts w:cstheme="minorHAnsi"/>
                <w:sz w:val="20"/>
                <w:szCs w:val="20"/>
              </w:rPr>
              <w:t>COAs</w:t>
            </w:r>
            <w:proofErr w:type="spellEnd"/>
          </w:p>
        </w:tc>
        <w:tc>
          <w:tcPr>
            <w:tcW w:w="1701" w:type="dxa"/>
            <w:hideMark/>
          </w:tcPr>
          <w:p w14:paraId="5041D97B" w14:textId="77777777" w:rsidR="00A9526A" w:rsidRDefault="00A9526A" w:rsidP="00A9526A">
            <w:pPr>
              <w:spacing w:before="240"/>
              <w:rPr>
                <w:rFonts w:cstheme="minorHAnsi"/>
                <w:sz w:val="20"/>
                <w:szCs w:val="20"/>
              </w:rPr>
            </w:pPr>
            <w:r>
              <w:rPr>
                <w:rFonts w:cstheme="minorHAnsi"/>
                <w:sz w:val="20"/>
                <w:szCs w:val="20"/>
              </w:rPr>
              <w:t xml:space="preserve">Incremento en el número de </w:t>
            </w:r>
            <w:proofErr w:type="spellStart"/>
            <w:r>
              <w:rPr>
                <w:rFonts w:cstheme="minorHAnsi"/>
                <w:sz w:val="20"/>
                <w:szCs w:val="20"/>
              </w:rPr>
              <w:t>COAs</w:t>
            </w:r>
            <w:proofErr w:type="spellEnd"/>
          </w:p>
          <w:p w14:paraId="0941211F" w14:textId="77777777" w:rsidR="00A9526A" w:rsidRPr="00F7168C" w:rsidRDefault="00A9526A" w:rsidP="00A9526A">
            <w:pPr>
              <w:spacing w:before="240"/>
              <w:rPr>
                <w:rFonts w:cstheme="minorHAnsi"/>
                <w:sz w:val="20"/>
                <w:szCs w:val="20"/>
              </w:rPr>
            </w:pPr>
          </w:p>
        </w:tc>
        <w:tc>
          <w:tcPr>
            <w:tcW w:w="2008" w:type="dxa"/>
            <w:hideMark/>
          </w:tcPr>
          <w:p w14:paraId="22A06925" w14:textId="77777777" w:rsidR="00A9526A" w:rsidRPr="00F7168C" w:rsidRDefault="00A9526A" w:rsidP="00A9526A">
            <w:pPr>
              <w:spacing w:before="240"/>
              <w:rPr>
                <w:rFonts w:cstheme="minorHAnsi"/>
                <w:sz w:val="20"/>
                <w:szCs w:val="20"/>
              </w:rPr>
            </w:pPr>
            <w:r w:rsidRPr="00F7168C">
              <w:rPr>
                <w:rFonts w:cstheme="minorHAnsi"/>
                <w:sz w:val="20"/>
                <w:szCs w:val="20"/>
              </w:rPr>
              <w:t>(Número de empresas que reportan COA/Total de empresas reportadas en año anterior) *100</w:t>
            </w:r>
          </w:p>
        </w:tc>
        <w:tc>
          <w:tcPr>
            <w:tcW w:w="1124" w:type="dxa"/>
            <w:hideMark/>
          </w:tcPr>
          <w:p w14:paraId="7EEE83D5" w14:textId="77777777" w:rsidR="00A9526A" w:rsidRPr="00F7168C" w:rsidRDefault="00A9526A" w:rsidP="00A9526A">
            <w:pPr>
              <w:spacing w:before="240"/>
              <w:jc w:val="center"/>
              <w:rPr>
                <w:rFonts w:cstheme="minorHAnsi"/>
                <w:sz w:val="20"/>
                <w:szCs w:val="20"/>
              </w:rPr>
            </w:pPr>
            <w:r w:rsidRPr="00F7168C">
              <w:rPr>
                <w:rFonts w:cstheme="minorHAnsi"/>
                <w:sz w:val="20"/>
                <w:szCs w:val="20"/>
              </w:rPr>
              <w:t>Anual</w:t>
            </w:r>
          </w:p>
        </w:tc>
        <w:tc>
          <w:tcPr>
            <w:tcW w:w="1286" w:type="dxa"/>
            <w:hideMark/>
          </w:tcPr>
          <w:p w14:paraId="1F4488F4"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2346B4CF" w14:textId="77777777" w:rsidR="00A9526A" w:rsidRPr="00F7168C" w:rsidRDefault="00A9526A" w:rsidP="00A9526A">
            <w:pPr>
              <w:spacing w:before="240"/>
              <w:rPr>
                <w:rFonts w:cstheme="minorHAnsi"/>
                <w:sz w:val="20"/>
                <w:szCs w:val="20"/>
              </w:rPr>
            </w:pPr>
            <w:r w:rsidRPr="00F7168C">
              <w:rPr>
                <w:rFonts w:cstheme="minorHAnsi"/>
                <w:sz w:val="20"/>
                <w:szCs w:val="20"/>
              </w:rPr>
              <w:t xml:space="preserve">El personal de la SMA lleva a cabo el análisis de la totalidad de las </w:t>
            </w:r>
            <w:proofErr w:type="spellStart"/>
            <w:r w:rsidRPr="00F7168C">
              <w:rPr>
                <w:rFonts w:cstheme="minorHAnsi"/>
                <w:sz w:val="20"/>
                <w:szCs w:val="20"/>
              </w:rPr>
              <w:t>COAs</w:t>
            </w:r>
            <w:proofErr w:type="spellEnd"/>
            <w:r w:rsidRPr="00F7168C">
              <w:rPr>
                <w:rFonts w:cstheme="minorHAnsi"/>
                <w:sz w:val="20"/>
                <w:szCs w:val="20"/>
              </w:rPr>
              <w:t xml:space="preserve"> recibidas en el año.</w:t>
            </w:r>
          </w:p>
        </w:tc>
      </w:tr>
      <w:tr w:rsidR="00A9526A" w:rsidRPr="00F7168C" w14:paraId="49B918A5" w14:textId="77777777" w:rsidTr="00A9526A">
        <w:trPr>
          <w:trHeight w:val="3169"/>
        </w:trPr>
        <w:tc>
          <w:tcPr>
            <w:tcW w:w="1555" w:type="dxa"/>
            <w:hideMark/>
          </w:tcPr>
          <w:p w14:paraId="2DADD1BF" w14:textId="77777777" w:rsidR="00A9526A" w:rsidRDefault="00A9526A" w:rsidP="00A9526A">
            <w:pPr>
              <w:spacing w:before="240"/>
              <w:jc w:val="center"/>
              <w:rPr>
                <w:rFonts w:cstheme="minorHAnsi"/>
                <w:b/>
                <w:bCs/>
                <w:sz w:val="20"/>
                <w:szCs w:val="20"/>
              </w:rPr>
            </w:pPr>
          </w:p>
          <w:p w14:paraId="00545FB6"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Componente 4</w:t>
            </w:r>
          </w:p>
        </w:tc>
        <w:tc>
          <w:tcPr>
            <w:tcW w:w="1640" w:type="dxa"/>
            <w:hideMark/>
          </w:tcPr>
          <w:p w14:paraId="3FE87BFE" w14:textId="77777777" w:rsidR="00A9526A" w:rsidRPr="00F7168C" w:rsidRDefault="00A9526A" w:rsidP="00A9526A">
            <w:pPr>
              <w:spacing w:before="240"/>
              <w:rPr>
                <w:rFonts w:cstheme="minorHAnsi"/>
                <w:sz w:val="20"/>
                <w:szCs w:val="20"/>
              </w:rPr>
            </w:pPr>
            <w:r w:rsidRPr="00F7168C">
              <w:rPr>
                <w:rFonts w:cstheme="minorHAnsi"/>
                <w:sz w:val="20"/>
                <w:szCs w:val="20"/>
              </w:rPr>
              <w:t>Residuos sólidos</w:t>
            </w:r>
          </w:p>
        </w:tc>
        <w:tc>
          <w:tcPr>
            <w:tcW w:w="1701" w:type="dxa"/>
            <w:hideMark/>
          </w:tcPr>
          <w:p w14:paraId="54E9A5ED" w14:textId="77777777" w:rsidR="00A9526A" w:rsidRPr="00F7168C" w:rsidRDefault="00A9526A" w:rsidP="00A9526A">
            <w:pPr>
              <w:spacing w:before="240"/>
              <w:rPr>
                <w:rFonts w:cstheme="minorHAnsi"/>
                <w:sz w:val="20"/>
                <w:szCs w:val="20"/>
              </w:rPr>
            </w:pPr>
            <w:r w:rsidRPr="009F4985">
              <w:rPr>
                <w:rFonts w:cstheme="minorHAnsi"/>
                <w:sz w:val="20"/>
                <w:szCs w:val="20"/>
              </w:rPr>
              <w:t>Programas de residuos sólidos estatal</w:t>
            </w:r>
            <w:r>
              <w:rPr>
                <w:rFonts w:cstheme="minorHAnsi"/>
                <w:sz w:val="20"/>
                <w:szCs w:val="20"/>
              </w:rPr>
              <w:t>es</w:t>
            </w:r>
          </w:p>
        </w:tc>
        <w:tc>
          <w:tcPr>
            <w:tcW w:w="2008" w:type="dxa"/>
            <w:hideMark/>
          </w:tcPr>
          <w:p w14:paraId="228F577B" w14:textId="77777777" w:rsidR="00A9526A" w:rsidRPr="00F7168C" w:rsidRDefault="00A9526A" w:rsidP="00A9526A">
            <w:pPr>
              <w:spacing w:before="240"/>
              <w:rPr>
                <w:rFonts w:cstheme="minorHAnsi"/>
                <w:sz w:val="20"/>
                <w:szCs w:val="20"/>
              </w:rPr>
            </w:pPr>
            <w:r w:rsidRPr="00F7168C">
              <w:rPr>
                <w:rFonts w:cstheme="minorHAnsi"/>
                <w:sz w:val="20"/>
                <w:szCs w:val="20"/>
              </w:rPr>
              <w:t>(Total de municipios + empresas que reportan residuos/ Total de municipios + total de empresas que reportaron el año anterior) *100</w:t>
            </w:r>
          </w:p>
        </w:tc>
        <w:tc>
          <w:tcPr>
            <w:tcW w:w="1124" w:type="dxa"/>
            <w:hideMark/>
          </w:tcPr>
          <w:p w14:paraId="701BD01D"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760BDED8"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4070FD7A" w14:textId="77777777" w:rsidR="00A9526A" w:rsidRPr="00F7168C" w:rsidRDefault="00A9526A" w:rsidP="00A9526A">
            <w:pPr>
              <w:spacing w:before="240"/>
              <w:rPr>
                <w:rFonts w:cstheme="minorHAnsi"/>
                <w:sz w:val="20"/>
                <w:szCs w:val="20"/>
              </w:rPr>
            </w:pPr>
            <w:r w:rsidRPr="00F7168C">
              <w:rPr>
                <w:rFonts w:cstheme="minorHAnsi"/>
                <w:sz w:val="20"/>
                <w:szCs w:val="20"/>
              </w:rPr>
              <w:t xml:space="preserve">El personal de la SMA lleva a cabo el análisis de la totalidad de las </w:t>
            </w:r>
            <w:proofErr w:type="spellStart"/>
            <w:r w:rsidRPr="00F7168C">
              <w:rPr>
                <w:rFonts w:cstheme="minorHAnsi"/>
                <w:sz w:val="20"/>
                <w:szCs w:val="20"/>
              </w:rPr>
              <w:t>COAs</w:t>
            </w:r>
            <w:proofErr w:type="spellEnd"/>
            <w:r w:rsidRPr="00F7168C">
              <w:rPr>
                <w:rFonts w:cstheme="minorHAnsi"/>
                <w:sz w:val="20"/>
                <w:szCs w:val="20"/>
              </w:rPr>
              <w:t xml:space="preserve"> recibidas en el año.</w:t>
            </w:r>
          </w:p>
        </w:tc>
      </w:tr>
      <w:tr w:rsidR="00A9526A" w:rsidRPr="00F7168C" w14:paraId="3D27E558" w14:textId="77777777" w:rsidTr="00A9526A">
        <w:trPr>
          <w:trHeight w:val="2256"/>
        </w:trPr>
        <w:tc>
          <w:tcPr>
            <w:tcW w:w="1555" w:type="dxa"/>
            <w:hideMark/>
          </w:tcPr>
          <w:p w14:paraId="5CF35E49" w14:textId="77777777" w:rsidR="00A9526A" w:rsidRDefault="00A9526A" w:rsidP="00A9526A">
            <w:pPr>
              <w:spacing w:before="240"/>
              <w:jc w:val="center"/>
              <w:rPr>
                <w:rFonts w:cstheme="minorHAnsi"/>
                <w:b/>
                <w:bCs/>
                <w:sz w:val="20"/>
                <w:szCs w:val="20"/>
              </w:rPr>
            </w:pPr>
          </w:p>
          <w:p w14:paraId="7F750962"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1</w:t>
            </w:r>
          </w:p>
        </w:tc>
        <w:tc>
          <w:tcPr>
            <w:tcW w:w="1640" w:type="dxa"/>
            <w:hideMark/>
          </w:tcPr>
          <w:p w14:paraId="47F5DFE6" w14:textId="77777777" w:rsidR="00A9526A" w:rsidRPr="00F7168C" w:rsidRDefault="00A9526A" w:rsidP="00A9526A">
            <w:pPr>
              <w:spacing w:before="240"/>
              <w:rPr>
                <w:rFonts w:cstheme="minorHAnsi"/>
                <w:sz w:val="20"/>
                <w:szCs w:val="20"/>
              </w:rPr>
            </w:pPr>
            <w:r w:rsidRPr="00F7168C">
              <w:rPr>
                <w:rFonts w:cstheme="minorHAnsi"/>
                <w:sz w:val="20"/>
                <w:szCs w:val="20"/>
              </w:rPr>
              <w:t>Desarrollar con los municipios mejores prácticas para la disposición de residuos</w:t>
            </w:r>
          </w:p>
        </w:tc>
        <w:tc>
          <w:tcPr>
            <w:tcW w:w="1701" w:type="dxa"/>
            <w:hideMark/>
          </w:tcPr>
          <w:p w14:paraId="3E9B5897" w14:textId="77777777" w:rsidR="00A9526A" w:rsidRPr="00F7168C" w:rsidRDefault="00A9526A" w:rsidP="00A9526A">
            <w:pPr>
              <w:spacing w:before="240"/>
              <w:rPr>
                <w:rFonts w:cstheme="minorHAnsi"/>
                <w:sz w:val="20"/>
                <w:szCs w:val="20"/>
              </w:rPr>
            </w:pPr>
            <w:r w:rsidRPr="009F4985">
              <w:rPr>
                <w:rFonts w:cstheme="minorHAnsi"/>
                <w:sz w:val="20"/>
                <w:szCs w:val="20"/>
              </w:rPr>
              <w:t>Mejores prácticas para la disposición de residuos</w:t>
            </w:r>
          </w:p>
        </w:tc>
        <w:tc>
          <w:tcPr>
            <w:tcW w:w="2008" w:type="dxa"/>
            <w:hideMark/>
          </w:tcPr>
          <w:p w14:paraId="68A2711E" w14:textId="77777777" w:rsidR="00A9526A" w:rsidRPr="00F7168C" w:rsidRDefault="00A9526A" w:rsidP="00A9526A">
            <w:pPr>
              <w:spacing w:before="240"/>
              <w:rPr>
                <w:rFonts w:cstheme="minorHAnsi"/>
                <w:sz w:val="20"/>
                <w:szCs w:val="20"/>
              </w:rPr>
            </w:pPr>
            <w:r w:rsidRPr="00F7168C">
              <w:rPr>
                <w:rFonts w:cstheme="minorHAnsi"/>
                <w:sz w:val="20"/>
                <w:szCs w:val="20"/>
              </w:rPr>
              <w:t>(Total de municipios que reportan residuos/Total de municipios que reportaron el año anterior) *100</w:t>
            </w:r>
          </w:p>
        </w:tc>
        <w:tc>
          <w:tcPr>
            <w:tcW w:w="1124" w:type="dxa"/>
            <w:hideMark/>
          </w:tcPr>
          <w:p w14:paraId="3ADA8B0D" w14:textId="77777777" w:rsidR="00A9526A" w:rsidRPr="00F7168C" w:rsidRDefault="00A9526A" w:rsidP="00A9526A">
            <w:pPr>
              <w:spacing w:before="240"/>
              <w:jc w:val="center"/>
              <w:rPr>
                <w:rFonts w:cstheme="minorHAnsi"/>
                <w:sz w:val="20"/>
                <w:szCs w:val="20"/>
              </w:rPr>
            </w:pPr>
            <w:r w:rsidRPr="00F7168C">
              <w:rPr>
                <w:rFonts w:cstheme="minorHAnsi"/>
                <w:sz w:val="20"/>
                <w:szCs w:val="20"/>
              </w:rPr>
              <w:t>Trimestral</w:t>
            </w:r>
          </w:p>
        </w:tc>
        <w:tc>
          <w:tcPr>
            <w:tcW w:w="1286" w:type="dxa"/>
            <w:hideMark/>
          </w:tcPr>
          <w:p w14:paraId="6D1554ED"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6667F4D1" w14:textId="77777777" w:rsidR="00A9526A" w:rsidRPr="00F7168C" w:rsidRDefault="00A9526A" w:rsidP="00A9526A">
            <w:pPr>
              <w:spacing w:before="240"/>
              <w:rPr>
                <w:rFonts w:cstheme="minorHAnsi"/>
                <w:sz w:val="20"/>
                <w:szCs w:val="20"/>
              </w:rPr>
            </w:pPr>
            <w:r w:rsidRPr="00F7168C">
              <w:rPr>
                <w:rFonts w:cstheme="minorHAnsi"/>
                <w:sz w:val="20"/>
                <w:szCs w:val="20"/>
              </w:rPr>
              <w:t>Todos los municipios cuentan con equipo suficiente para la recolección de residuos y colaboran con la SMA</w:t>
            </w:r>
          </w:p>
        </w:tc>
      </w:tr>
      <w:tr w:rsidR="00A9526A" w:rsidRPr="00F7168C" w14:paraId="699D304C" w14:textId="77777777" w:rsidTr="00A9526A">
        <w:trPr>
          <w:trHeight w:val="1807"/>
        </w:trPr>
        <w:tc>
          <w:tcPr>
            <w:tcW w:w="1555" w:type="dxa"/>
            <w:hideMark/>
          </w:tcPr>
          <w:p w14:paraId="3E963EA1" w14:textId="77777777" w:rsidR="00A9526A" w:rsidRDefault="00A9526A" w:rsidP="00A9526A">
            <w:pPr>
              <w:spacing w:before="240"/>
              <w:jc w:val="center"/>
              <w:rPr>
                <w:rFonts w:cstheme="minorHAnsi"/>
                <w:b/>
                <w:bCs/>
                <w:sz w:val="20"/>
                <w:szCs w:val="20"/>
              </w:rPr>
            </w:pPr>
          </w:p>
          <w:p w14:paraId="24ED8247" w14:textId="77777777" w:rsidR="00A9526A" w:rsidRPr="00F7168C" w:rsidRDefault="00A9526A" w:rsidP="00A9526A">
            <w:pPr>
              <w:spacing w:before="240"/>
              <w:jc w:val="center"/>
              <w:rPr>
                <w:rFonts w:cstheme="minorHAnsi"/>
                <w:b/>
                <w:bCs/>
                <w:sz w:val="20"/>
                <w:szCs w:val="20"/>
              </w:rPr>
            </w:pPr>
            <w:r w:rsidRPr="00F7168C">
              <w:rPr>
                <w:rFonts w:cstheme="minorHAnsi"/>
                <w:b/>
                <w:bCs/>
                <w:sz w:val="20"/>
                <w:szCs w:val="20"/>
              </w:rPr>
              <w:t>Actividad 2</w:t>
            </w:r>
          </w:p>
        </w:tc>
        <w:tc>
          <w:tcPr>
            <w:tcW w:w="1640" w:type="dxa"/>
            <w:hideMark/>
          </w:tcPr>
          <w:p w14:paraId="46ABA4D3" w14:textId="77777777" w:rsidR="00A9526A" w:rsidRPr="00F7168C" w:rsidRDefault="00A9526A" w:rsidP="00A9526A">
            <w:pPr>
              <w:spacing w:before="240"/>
              <w:rPr>
                <w:rFonts w:cstheme="minorHAnsi"/>
                <w:sz w:val="20"/>
                <w:szCs w:val="20"/>
              </w:rPr>
            </w:pPr>
            <w:r w:rsidRPr="00F7168C">
              <w:rPr>
                <w:rFonts w:cstheme="minorHAnsi"/>
                <w:sz w:val="20"/>
                <w:szCs w:val="20"/>
              </w:rPr>
              <w:t>Desarrollar con las empresas mejores prácticas para el manejo de residuos</w:t>
            </w:r>
          </w:p>
        </w:tc>
        <w:tc>
          <w:tcPr>
            <w:tcW w:w="1701" w:type="dxa"/>
            <w:hideMark/>
          </w:tcPr>
          <w:p w14:paraId="41DF13FC" w14:textId="77777777" w:rsidR="00A9526A" w:rsidRPr="00F7168C" w:rsidRDefault="00A9526A" w:rsidP="00A9526A">
            <w:pPr>
              <w:spacing w:before="240"/>
              <w:rPr>
                <w:rFonts w:cstheme="minorHAnsi"/>
                <w:sz w:val="20"/>
                <w:szCs w:val="20"/>
              </w:rPr>
            </w:pPr>
            <w:r w:rsidRPr="009F4985">
              <w:rPr>
                <w:rFonts w:cstheme="minorHAnsi"/>
                <w:sz w:val="20"/>
                <w:szCs w:val="20"/>
              </w:rPr>
              <w:t>Mejores prácticas para el manejo de residuos</w:t>
            </w:r>
          </w:p>
        </w:tc>
        <w:tc>
          <w:tcPr>
            <w:tcW w:w="2008" w:type="dxa"/>
            <w:hideMark/>
          </w:tcPr>
          <w:p w14:paraId="260E8284" w14:textId="77777777" w:rsidR="00A9526A" w:rsidRPr="00F7168C" w:rsidRDefault="00A9526A" w:rsidP="00A9526A">
            <w:pPr>
              <w:spacing w:before="240"/>
              <w:rPr>
                <w:rFonts w:cstheme="minorHAnsi"/>
                <w:sz w:val="20"/>
                <w:szCs w:val="20"/>
              </w:rPr>
            </w:pPr>
            <w:r w:rsidRPr="00F7168C">
              <w:rPr>
                <w:rFonts w:cstheme="minorHAnsi"/>
                <w:sz w:val="20"/>
                <w:szCs w:val="20"/>
              </w:rPr>
              <w:t>(Número de empresas que reportan/Total de empresas registradas) *100</w:t>
            </w:r>
          </w:p>
        </w:tc>
        <w:tc>
          <w:tcPr>
            <w:tcW w:w="1124" w:type="dxa"/>
            <w:hideMark/>
          </w:tcPr>
          <w:p w14:paraId="15B1BEDF" w14:textId="77777777" w:rsidR="00A9526A" w:rsidRPr="00F7168C" w:rsidRDefault="00A9526A" w:rsidP="00A9526A">
            <w:pPr>
              <w:spacing w:before="240"/>
              <w:jc w:val="center"/>
              <w:rPr>
                <w:rFonts w:cstheme="minorHAnsi"/>
                <w:sz w:val="20"/>
                <w:szCs w:val="20"/>
              </w:rPr>
            </w:pPr>
            <w:r w:rsidRPr="00F7168C">
              <w:rPr>
                <w:rFonts w:cstheme="minorHAnsi"/>
                <w:sz w:val="20"/>
                <w:szCs w:val="20"/>
              </w:rPr>
              <w:t>Semestral</w:t>
            </w:r>
          </w:p>
        </w:tc>
        <w:tc>
          <w:tcPr>
            <w:tcW w:w="1286" w:type="dxa"/>
            <w:hideMark/>
          </w:tcPr>
          <w:p w14:paraId="5EF43E56" w14:textId="77777777" w:rsidR="00A9526A" w:rsidRPr="00F7168C" w:rsidRDefault="00A9526A" w:rsidP="00A9526A">
            <w:pPr>
              <w:spacing w:before="240"/>
              <w:jc w:val="center"/>
              <w:rPr>
                <w:rFonts w:cstheme="minorHAnsi"/>
                <w:sz w:val="20"/>
                <w:szCs w:val="20"/>
              </w:rPr>
            </w:pPr>
            <w:r w:rsidRPr="00F7168C">
              <w:rPr>
                <w:rFonts w:cstheme="minorHAnsi"/>
                <w:sz w:val="20"/>
                <w:szCs w:val="20"/>
              </w:rPr>
              <w:t>Bases internas SMA</w:t>
            </w:r>
          </w:p>
        </w:tc>
        <w:tc>
          <w:tcPr>
            <w:tcW w:w="1884" w:type="dxa"/>
            <w:hideMark/>
          </w:tcPr>
          <w:p w14:paraId="5B085477" w14:textId="77777777" w:rsidR="00A9526A" w:rsidRPr="00F7168C" w:rsidRDefault="00A9526A" w:rsidP="00A9526A">
            <w:pPr>
              <w:spacing w:before="240"/>
              <w:rPr>
                <w:rFonts w:cstheme="minorHAnsi"/>
                <w:sz w:val="20"/>
                <w:szCs w:val="20"/>
              </w:rPr>
            </w:pPr>
            <w:r w:rsidRPr="00F7168C">
              <w:rPr>
                <w:rFonts w:cstheme="minorHAnsi"/>
                <w:sz w:val="20"/>
                <w:szCs w:val="20"/>
              </w:rPr>
              <w:t>La mayoría de las empresas registradas solicitan a la SMA los permisos correspondientes para almacenaje y/o transportación de residuos.</w:t>
            </w:r>
          </w:p>
        </w:tc>
      </w:tr>
    </w:tbl>
    <w:p w14:paraId="4E52AFFF" w14:textId="77777777" w:rsidR="00A9526A" w:rsidRDefault="00A9526A" w:rsidP="00A9526A">
      <w:pPr>
        <w:jc w:val="both"/>
        <w:rPr>
          <w:rFonts w:cstheme="minorHAnsi"/>
          <w:sz w:val="12"/>
          <w:szCs w:val="20"/>
        </w:rPr>
      </w:pPr>
    </w:p>
    <w:p w14:paraId="183F69EA" w14:textId="77777777" w:rsidR="00A9526A" w:rsidRDefault="00A9526A">
      <w:pPr>
        <w:rPr>
          <w:rFonts w:cstheme="minorHAnsi"/>
          <w:sz w:val="20"/>
          <w:szCs w:val="20"/>
        </w:rPr>
      </w:pPr>
    </w:p>
    <w:p w14:paraId="66D9C921" w14:textId="77777777" w:rsidR="00A9526A" w:rsidRDefault="00A9526A">
      <w:pPr>
        <w:rPr>
          <w:rFonts w:cstheme="minorHAnsi"/>
          <w:sz w:val="20"/>
          <w:szCs w:val="20"/>
        </w:rPr>
      </w:pPr>
    </w:p>
    <w:p w14:paraId="4C05DF4A" w14:textId="77777777" w:rsidR="00A9526A" w:rsidRDefault="00A9526A">
      <w:pPr>
        <w:rPr>
          <w:rFonts w:cstheme="minorHAnsi"/>
          <w:sz w:val="20"/>
          <w:szCs w:val="20"/>
        </w:rPr>
      </w:pPr>
    </w:p>
    <w:p w14:paraId="1853EDBB" w14:textId="77777777" w:rsidR="00A9526A" w:rsidRDefault="00A9526A">
      <w:pPr>
        <w:rPr>
          <w:rFonts w:cstheme="minorHAnsi"/>
          <w:sz w:val="20"/>
          <w:szCs w:val="20"/>
        </w:rPr>
      </w:pPr>
    </w:p>
    <w:p w14:paraId="66D3DC39" w14:textId="77777777" w:rsidR="00A9526A" w:rsidRDefault="00A9526A">
      <w:pPr>
        <w:rPr>
          <w:rFonts w:cstheme="minorHAnsi"/>
          <w:sz w:val="20"/>
          <w:szCs w:val="20"/>
        </w:rPr>
      </w:pPr>
    </w:p>
    <w:p w14:paraId="68B466DF" w14:textId="77777777" w:rsidR="00A9526A" w:rsidRDefault="00A9526A">
      <w:pPr>
        <w:rPr>
          <w:rFonts w:cstheme="minorHAnsi"/>
          <w:sz w:val="20"/>
          <w:szCs w:val="20"/>
        </w:rPr>
      </w:pPr>
    </w:p>
    <w:p w14:paraId="6BDB75FD" w14:textId="77777777" w:rsidR="00A9526A" w:rsidRDefault="00A9526A">
      <w:pPr>
        <w:rPr>
          <w:rFonts w:cstheme="minorHAnsi"/>
          <w:sz w:val="20"/>
          <w:szCs w:val="20"/>
        </w:rPr>
      </w:pPr>
    </w:p>
    <w:p w14:paraId="5D4A6A36" w14:textId="77777777" w:rsidR="00A9526A" w:rsidRDefault="00A9526A">
      <w:pPr>
        <w:rPr>
          <w:rFonts w:cstheme="minorHAnsi"/>
          <w:sz w:val="20"/>
          <w:szCs w:val="20"/>
        </w:rPr>
      </w:pPr>
    </w:p>
    <w:p w14:paraId="0AD98AD6" w14:textId="77777777" w:rsidR="00A9526A" w:rsidRDefault="00A9526A">
      <w:pPr>
        <w:rPr>
          <w:rFonts w:cstheme="minorHAnsi"/>
          <w:sz w:val="20"/>
          <w:szCs w:val="20"/>
        </w:rPr>
      </w:pPr>
    </w:p>
    <w:p w14:paraId="56AFF8D3" w14:textId="77777777" w:rsidR="00A9526A" w:rsidRDefault="00A9526A">
      <w:pPr>
        <w:rPr>
          <w:rFonts w:cstheme="minorHAnsi"/>
          <w:sz w:val="20"/>
          <w:szCs w:val="20"/>
        </w:rPr>
      </w:pPr>
    </w:p>
    <w:p w14:paraId="37E9A2A0" w14:textId="1910A427" w:rsidR="00A9526A" w:rsidRDefault="00A9526A" w:rsidP="00EA654E">
      <w:pPr>
        <w:ind w:left="142" w:hanging="1276"/>
        <w:rPr>
          <w:rFonts w:cstheme="minorHAnsi"/>
          <w:sz w:val="20"/>
          <w:szCs w:val="20"/>
        </w:rPr>
      </w:pPr>
      <w:r w:rsidRPr="00C079A5">
        <w:rPr>
          <w:noProof/>
          <w:lang w:eastAsia="es-MX"/>
        </w:rPr>
        <w:lastRenderedPageBreak/>
        <w:drawing>
          <wp:inline distT="0" distB="0" distL="0" distR="0" wp14:anchorId="2E761F58" wp14:editId="67A40C3D">
            <wp:extent cx="6970816" cy="6874008"/>
            <wp:effectExtent l="0" t="0" r="190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4573" cy="6887574"/>
                    </a:xfrm>
                    <a:prstGeom prst="rect">
                      <a:avLst/>
                    </a:prstGeom>
                    <a:noFill/>
                    <a:ln>
                      <a:noFill/>
                    </a:ln>
                  </pic:spPr>
                </pic:pic>
              </a:graphicData>
            </a:graphic>
          </wp:inline>
        </w:drawing>
      </w:r>
    </w:p>
    <w:p w14:paraId="2B4A80A4" w14:textId="77777777" w:rsidR="00A9526A" w:rsidRDefault="00A9526A">
      <w:pPr>
        <w:rPr>
          <w:rFonts w:cstheme="minorHAnsi"/>
          <w:sz w:val="20"/>
          <w:szCs w:val="20"/>
        </w:rPr>
      </w:pPr>
    </w:p>
    <w:p w14:paraId="028F1632" w14:textId="77777777" w:rsidR="00A9526A" w:rsidRDefault="00A9526A">
      <w:pPr>
        <w:rPr>
          <w:rFonts w:cstheme="minorHAnsi"/>
          <w:sz w:val="20"/>
          <w:szCs w:val="20"/>
        </w:rPr>
      </w:pPr>
    </w:p>
    <w:p w14:paraId="46533290" w14:textId="77777777" w:rsidR="00A9526A" w:rsidRDefault="00A9526A">
      <w:pPr>
        <w:rPr>
          <w:rFonts w:cstheme="minorHAnsi"/>
          <w:sz w:val="20"/>
          <w:szCs w:val="20"/>
        </w:rPr>
      </w:pPr>
    </w:p>
    <w:p w14:paraId="5C3B0927" w14:textId="5FDAF475" w:rsidR="00A9526A" w:rsidRDefault="00A9526A" w:rsidP="00A9526A">
      <w:pPr>
        <w:ind w:left="142" w:hanging="1276"/>
        <w:rPr>
          <w:rFonts w:cstheme="minorHAnsi"/>
          <w:sz w:val="20"/>
          <w:szCs w:val="20"/>
        </w:rPr>
      </w:pPr>
      <w:r w:rsidRPr="00C079A5">
        <w:rPr>
          <w:noProof/>
          <w:lang w:eastAsia="es-MX"/>
        </w:rPr>
        <w:lastRenderedPageBreak/>
        <w:drawing>
          <wp:inline distT="0" distB="0" distL="0" distR="0" wp14:anchorId="6DE11DCB" wp14:editId="36A61297">
            <wp:extent cx="7000504" cy="7230244"/>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8501" cy="7238504"/>
                    </a:xfrm>
                    <a:prstGeom prst="rect">
                      <a:avLst/>
                    </a:prstGeom>
                    <a:noFill/>
                    <a:ln>
                      <a:noFill/>
                    </a:ln>
                  </pic:spPr>
                </pic:pic>
              </a:graphicData>
            </a:graphic>
          </wp:inline>
        </w:drawing>
      </w:r>
    </w:p>
    <w:p w14:paraId="0468D294" w14:textId="77777777" w:rsidR="00A9526A" w:rsidRDefault="00A9526A">
      <w:pPr>
        <w:rPr>
          <w:rFonts w:cstheme="minorHAnsi"/>
          <w:sz w:val="20"/>
          <w:szCs w:val="20"/>
        </w:rPr>
      </w:pPr>
    </w:p>
    <w:p w14:paraId="0FC3F1F9" w14:textId="77777777" w:rsidR="00A9526A" w:rsidRDefault="00A9526A">
      <w:pPr>
        <w:rPr>
          <w:rFonts w:cstheme="minorHAnsi"/>
          <w:sz w:val="20"/>
          <w:szCs w:val="20"/>
        </w:rPr>
      </w:pPr>
    </w:p>
    <w:p w14:paraId="3F715843" w14:textId="7A53CB3E" w:rsidR="00A9526A" w:rsidRDefault="00A9526A" w:rsidP="00EA654E">
      <w:pPr>
        <w:tabs>
          <w:tab w:val="left" w:pos="0"/>
        </w:tabs>
        <w:ind w:hanging="1134"/>
        <w:rPr>
          <w:rFonts w:cstheme="minorHAnsi"/>
          <w:sz w:val="20"/>
          <w:szCs w:val="20"/>
        </w:rPr>
      </w:pPr>
      <w:r w:rsidRPr="00C079A5">
        <w:rPr>
          <w:noProof/>
          <w:lang w:eastAsia="es-MX"/>
        </w:rPr>
        <w:lastRenderedPageBreak/>
        <w:drawing>
          <wp:inline distT="0" distB="0" distL="0" distR="0" wp14:anchorId="7BA8FF9B" wp14:editId="0910442B">
            <wp:extent cx="7202385" cy="5941744"/>
            <wp:effectExtent l="0" t="0" r="0" b="190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2370" cy="5958231"/>
                    </a:xfrm>
                    <a:prstGeom prst="rect">
                      <a:avLst/>
                    </a:prstGeom>
                    <a:noFill/>
                    <a:ln>
                      <a:noFill/>
                    </a:ln>
                  </pic:spPr>
                </pic:pic>
              </a:graphicData>
            </a:graphic>
          </wp:inline>
        </w:drawing>
      </w:r>
    </w:p>
    <w:p w14:paraId="28164C68" w14:textId="77777777" w:rsidR="00A9526A" w:rsidRDefault="00A9526A">
      <w:pPr>
        <w:rPr>
          <w:rFonts w:cstheme="minorHAnsi"/>
          <w:sz w:val="20"/>
          <w:szCs w:val="20"/>
        </w:rPr>
      </w:pPr>
    </w:p>
    <w:p w14:paraId="37107AD3" w14:textId="77777777" w:rsidR="00A9526A" w:rsidRDefault="00A9526A">
      <w:pPr>
        <w:rPr>
          <w:rFonts w:cstheme="minorHAnsi"/>
          <w:sz w:val="20"/>
          <w:szCs w:val="20"/>
        </w:rPr>
      </w:pPr>
    </w:p>
    <w:p w14:paraId="0E44CE64" w14:textId="77777777" w:rsidR="00A9526A" w:rsidRDefault="00A9526A">
      <w:pPr>
        <w:rPr>
          <w:rFonts w:cstheme="minorHAnsi"/>
          <w:sz w:val="20"/>
          <w:szCs w:val="20"/>
        </w:rPr>
      </w:pPr>
    </w:p>
    <w:p w14:paraId="00AE8EB9" w14:textId="77777777" w:rsidR="00A9526A" w:rsidRDefault="00A9526A">
      <w:pPr>
        <w:rPr>
          <w:rFonts w:cstheme="minorHAnsi"/>
          <w:sz w:val="20"/>
          <w:szCs w:val="20"/>
        </w:rPr>
      </w:pPr>
    </w:p>
    <w:p w14:paraId="43A6121E" w14:textId="77777777" w:rsidR="00A9526A" w:rsidRDefault="00A9526A">
      <w:pPr>
        <w:rPr>
          <w:rFonts w:cstheme="minorHAnsi"/>
          <w:sz w:val="20"/>
          <w:szCs w:val="20"/>
        </w:rPr>
      </w:pPr>
    </w:p>
    <w:p w14:paraId="5511EA9B" w14:textId="77777777" w:rsidR="00A9526A" w:rsidRDefault="00A9526A">
      <w:pPr>
        <w:rPr>
          <w:rFonts w:cstheme="minorHAnsi"/>
          <w:sz w:val="20"/>
          <w:szCs w:val="20"/>
        </w:rPr>
      </w:pPr>
    </w:p>
    <w:p w14:paraId="2B621C38" w14:textId="77777777" w:rsidR="00A9526A" w:rsidRDefault="00A9526A">
      <w:pPr>
        <w:rPr>
          <w:rFonts w:cstheme="minorHAnsi"/>
          <w:sz w:val="20"/>
          <w:szCs w:val="20"/>
        </w:rPr>
      </w:pPr>
    </w:p>
    <w:p w14:paraId="4A93E8C4" w14:textId="2755853B" w:rsidR="00A9526A" w:rsidRDefault="00A9526A" w:rsidP="00EA654E">
      <w:pPr>
        <w:ind w:hanging="1134"/>
        <w:rPr>
          <w:rFonts w:cstheme="minorHAnsi"/>
          <w:sz w:val="20"/>
          <w:szCs w:val="20"/>
        </w:rPr>
      </w:pPr>
      <w:r w:rsidRPr="00C079A5">
        <w:rPr>
          <w:noProof/>
          <w:lang w:eastAsia="es-MX"/>
        </w:rPr>
        <w:lastRenderedPageBreak/>
        <w:drawing>
          <wp:inline distT="0" distB="0" distL="0" distR="0" wp14:anchorId="16E4F16B" wp14:editId="42B5FD65">
            <wp:extent cx="7107382" cy="8111209"/>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0527" cy="8114798"/>
                    </a:xfrm>
                    <a:prstGeom prst="rect">
                      <a:avLst/>
                    </a:prstGeom>
                    <a:noFill/>
                    <a:ln>
                      <a:noFill/>
                    </a:ln>
                  </pic:spPr>
                </pic:pic>
              </a:graphicData>
            </a:graphic>
          </wp:inline>
        </w:drawing>
      </w:r>
    </w:p>
    <w:p w14:paraId="3C0DB2EA" w14:textId="74957EAA" w:rsidR="00A9526A" w:rsidRDefault="00A9526A" w:rsidP="00EA654E">
      <w:pPr>
        <w:ind w:hanging="1134"/>
        <w:rPr>
          <w:rFonts w:cstheme="minorHAnsi"/>
          <w:sz w:val="20"/>
          <w:szCs w:val="20"/>
        </w:rPr>
      </w:pPr>
      <w:r w:rsidRPr="00C079A5">
        <w:rPr>
          <w:noProof/>
          <w:lang w:eastAsia="es-MX"/>
        </w:rPr>
        <w:lastRenderedPageBreak/>
        <w:drawing>
          <wp:inline distT="0" distB="0" distL="0" distR="0" wp14:anchorId="262940C9" wp14:editId="7C571808">
            <wp:extent cx="7071756" cy="6356278"/>
            <wp:effectExtent l="0" t="0" r="0"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7152" cy="6361128"/>
                    </a:xfrm>
                    <a:prstGeom prst="rect">
                      <a:avLst/>
                    </a:prstGeom>
                    <a:noFill/>
                    <a:ln>
                      <a:noFill/>
                    </a:ln>
                  </pic:spPr>
                </pic:pic>
              </a:graphicData>
            </a:graphic>
          </wp:inline>
        </w:drawing>
      </w:r>
    </w:p>
    <w:p w14:paraId="764174C0" w14:textId="77777777" w:rsidR="00A9526A" w:rsidRDefault="00A9526A">
      <w:pPr>
        <w:rPr>
          <w:rFonts w:cstheme="minorHAnsi"/>
          <w:sz w:val="20"/>
          <w:szCs w:val="20"/>
        </w:rPr>
      </w:pPr>
    </w:p>
    <w:p w14:paraId="7413A840" w14:textId="77777777" w:rsidR="00A9526A" w:rsidRDefault="00A9526A">
      <w:pPr>
        <w:rPr>
          <w:rFonts w:cstheme="minorHAnsi"/>
          <w:sz w:val="20"/>
          <w:szCs w:val="20"/>
        </w:rPr>
      </w:pPr>
    </w:p>
    <w:p w14:paraId="312A89CD" w14:textId="77777777" w:rsidR="00A9526A" w:rsidRDefault="00A9526A">
      <w:pPr>
        <w:rPr>
          <w:rFonts w:cstheme="minorHAnsi"/>
          <w:sz w:val="20"/>
          <w:szCs w:val="20"/>
        </w:rPr>
      </w:pPr>
    </w:p>
    <w:p w14:paraId="47F53C56" w14:textId="77777777" w:rsidR="00A9526A" w:rsidRDefault="00A9526A">
      <w:pPr>
        <w:rPr>
          <w:rFonts w:cstheme="minorHAnsi"/>
          <w:sz w:val="20"/>
          <w:szCs w:val="20"/>
        </w:rPr>
      </w:pPr>
    </w:p>
    <w:p w14:paraId="2618984B" w14:textId="77777777" w:rsidR="00A9526A" w:rsidRDefault="00A9526A">
      <w:pPr>
        <w:rPr>
          <w:rFonts w:cstheme="minorHAnsi"/>
          <w:sz w:val="20"/>
          <w:szCs w:val="20"/>
        </w:rPr>
      </w:pPr>
    </w:p>
    <w:p w14:paraId="4F3D448B" w14:textId="7C7B6516" w:rsidR="00A9526A" w:rsidRDefault="00A9526A" w:rsidP="00EA654E">
      <w:pPr>
        <w:ind w:left="-1276" w:firstLine="142"/>
        <w:rPr>
          <w:rFonts w:cstheme="minorHAnsi"/>
          <w:sz w:val="20"/>
          <w:szCs w:val="20"/>
        </w:rPr>
      </w:pPr>
      <w:r w:rsidRPr="00C079A5">
        <w:rPr>
          <w:noProof/>
          <w:lang w:eastAsia="es-MX"/>
        </w:rPr>
        <w:lastRenderedPageBreak/>
        <w:drawing>
          <wp:inline distT="0" distB="0" distL="0" distR="0" wp14:anchorId="24E1F22F" wp14:editId="61256097">
            <wp:extent cx="7059881" cy="4956992"/>
            <wp:effectExtent l="0" t="0" r="825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8032" cy="4962715"/>
                    </a:xfrm>
                    <a:prstGeom prst="rect">
                      <a:avLst/>
                    </a:prstGeom>
                    <a:noFill/>
                    <a:ln>
                      <a:noFill/>
                    </a:ln>
                  </pic:spPr>
                </pic:pic>
              </a:graphicData>
            </a:graphic>
          </wp:inline>
        </w:drawing>
      </w:r>
    </w:p>
    <w:p w14:paraId="71F76B67" w14:textId="77777777" w:rsidR="00EA654E" w:rsidRDefault="00EA654E" w:rsidP="00EA654E">
      <w:pPr>
        <w:ind w:left="-1276" w:firstLine="142"/>
        <w:rPr>
          <w:rFonts w:cstheme="minorHAnsi"/>
          <w:sz w:val="20"/>
          <w:szCs w:val="20"/>
        </w:rPr>
      </w:pPr>
    </w:p>
    <w:p w14:paraId="3BE0337F" w14:textId="77777777" w:rsidR="00EA654E" w:rsidRDefault="00EA654E" w:rsidP="00EA654E">
      <w:pPr>
        <w:ind w:left="-1276" w:firstLine="142"/>
        <w:rPr>
          <w:rFonts w:cstheme="minorHAnsi"/>
          <w:sz w:val="20"/>
          <w:szCs w:val="20"/>
        </w:rPr>
      </w:pPr>
    </w:p>
    <w:p w14:paraId="23246A54" w14:textId="77777777" w:rsidR="00EA654E" w:rsidRDefault="00EA654E" w:rsidP="00EA654E">
      <w:pPr>
        <w:ind w:left="-1276" w:firstLine="142"/>
        <w:rPr>
          <w:rFonts w:cstheme="minorHAnsi"/>
          <w:sz w:val="20"/>
          <w:szCs w:val="20"/>
        </w:rPr>
      </w:pPr>
    </w:p>
    <w:p w14:paraId="470FCE2A" w14:textId="77777777" w:rsidR="00EA654E" w:rsidRDefault="00EA654E" w:rsidP="00EA654E">
      <w:pPr>
        <w:ind w:left="-1276" w:firstLine="142"/>
        <w:rPr>
          <w:rFonts w:cstheme="minorHAnsi"/>
          <w:sz w:val="20"/>
          <w:szCs w:val="20"/>
        </w:rPr>
      </w:pPr>
    </w:p>
    <w:p w14:paraId="4464FD32" w14:textId="77777777" w:rsidR="00EA654E" w:rsidRDefault="00EA654E" w:rsidP="00EA654E">
      <w:pPr>
        <w:ind w:left="-1276" w:firstLine="142"/>
        <w:rPr>
          <w:rFonts w:cstheme="minorHAnsi"/>
          <w:sz w:val="20"/>
          <w:szCs w:val="20"/>
        </w:rPr>
      </w:pPr>
    </w:p>
    <w:p w14:paraId="71523C21" w14:textId="77777777" w:rsidR="00EA654E" w:rsidRDefault="00EA654E" w:rsidP="00EA654E">
      <w:pPr>
        <w:ind w:left="-1276" w:firstLine="142"/>
        <w:rPr>
          <w:rFonts w:cstheme="minorHAnsi"/>
          <w:sz w:val="20"/>
          <w:szCs w:val="20"/>
        </w:rPr>
      </w:pPr>
    </w:p>
    <w:p w14:paraId="7AD9BD70" w14:textId="77777777" w:rsidR="00EA654E" w:rsidRDefault="00EA654E" w:rsidP="00EA654E">
      <w:pPr>
        <w:ind w:left="-1276" w:firstLine="142"/>
        <w:rPr>
          <w:rFonts w:cstheme="minorHAnsi"/>
          <w:sz w:val="20"/>
          <w:szCs w:val="20"/>
        </w:rPr>
      </w:pPr>
    </w:p>
    <w:p w14:paraId="0E4570D8" w14:textId="77777777" w:rsidR="00EA654E" w:rsidRDefault="00EA654E" w:rsidP="00EA654E">
      <w:pPr>
        <w:ind w:left="-1276" w:firstLine="142"/>
        <w:rPr>
          <w:rFonts w:cstheme="minorHAnsi"/>
          <w:sz w:val="20"/>
          <w:szCs w:val="20"/>
        </w:rPr>
      </w:pPr>
    </w:p>
    <w:p w14:paraId="1906CB63" w14:textId="77777777" w:rsidR="00EA654E" w:rsidRDefault="00EA654E" w:rsidP="00EA654E">
      <w:pPr>
        <w:ind w:left="-1276" w:firstLine="142"/>
        <w:rPr>
          <w:rFonts w:cstheme="minorHAnsi"/>
          <w:sz w:val="20"/>
          <w:szCs w:val="20"/>
        </w:rPr>
      </w:pPr>
    </w:p>
    <w:p w14:paraId="34B5624B" w14:textId="77777777" w:rsidR="00EA654E" w:rsidRDefault="00EA654E" w:rsidP="00EA654E">
      <w:pPr>
        <w:ind w:left="-1276" w:firstLine="142"/>
        <w:rPr>
          <w:rFonts w:cstheme="minorHAnsi"/>
          <w:sz w:val="20"/>
          <w:szCs w:val="20"/>
        </w:rPr>
      </w:pPr>
    </w:p>
    <w:tbl>
      <w:tblPr>
        <w:tblStyle w:val="Tablaconcuadrcula"/>
        <w:tblpPr w:leftFromText="142" w:rightFromText="142" w:horzAnchor="page" w:tblpXSpec="center" w:tblpYSpec="center"/>
        <w:tblOverlap w:val="never"/>
        <w:tblW w:w="11199" w:type="dxa"/>
        <w:tblLayout w:type="fixed"/>
        <w:tblLook w:val="04A0" w:firstRow="1" w:lastRow="0" w:firstColumn="1" w:lastColumn="0" w:noHBand="0" w:noVBand="1"/>
      </w:tblPr>
      <w:tblGrid>
        <w:gridCol w:w="1696"/>
        <w:gridCol w:w="1560"/>
        <w:gridCol w:w="1417"/>
        <w:gridCol w:w="1843"/>
        <w:gridCol w:w="1417"/>
        <w:gridCol w:w="1276"/>
        <w:gridCol w:w="1990"/>
      </w:tblGrid>
      <w:tr w:rsidR="00EA654E" w:rsidRPr="00CF5546" w14:paraId="3D0B7B86" w14:textId="77777777" w:rsidTr="00572059">
        <w:trPr>
          <w:trHeight w:val="1125"/>
        </w:trPr>
        <w:tc>
          <w:tcPr>
            <w:tcW w:w="11199" w:type="dxa"/>
            <w:gridSpan w:val="7"/>
            <w:noWrap/>
            <w:vAlign w:val="center"/>
            <w:hideMark/>
          </w:tcPr>
          <w:p w14:paraId="28F6486A" w14:textId="77777777" w:rsidR="00EA654E" w:rsidRDefault="00EA654E" w:rsidP="00572059">
            <w:pPr>
              <w:jc w:val="center"/>
              <w:rPr>
                <w:b/>
                <w:bCs/>
              </w:rPr>
            </w:pPr>
            <w:r w:rsidRPr="00CF5546">
              <w:rPr>
                <w:b/>
                <w:bCs/>
              </w:rPr>
              <w:lastRenderedPageBreak/>
              <w:t>Matriz de Indicadores para Resultados 2022</w:t>
            </w:r>
          </w:p>
          <w:p w14:paraId="0B44D152" w14:textId="77777777" w:rsidR="00EA654E" w:rsidRPr="00536752" w:rsidRDefault="00EA654E" w:rsidP="00572059">
            <w:pPr>
              <w:jc w:val="center"/>
              <w:rPr>
                <w:b/>
                <w:bCs/>
                <w:sz w:val="10"/>
              </w:rPr>
            </w:pPr>
          </w:p>
          <w:p w14:paraId="6A1EDCDA" w14:textId="77777777" w:rsidR="00EA654E" w:rsidRPr="00536752" w:rsidRDefault="00EA654E" w:rsidP="00572059">
            <w:r w:rsidRPr="00CF5546">
              <w:rPr>
                <w:b/>
                <w:bCs/>
              </w:rPr>
              <w:t xml:space="preserve">Dependencia: </w:t>
            </w:r>
            <w:r w:rsidRPr="00CF5546">
              <w:t xml:space="preserve">Secretaría de Salud                 </w:t>
            </w:r>
            <w:r w:rsidRPr="00CF5546">
              <w:rPr>
                <w:b/>
                <w:bCs/>
              </w:rPr>
              <w:t>Nombre del Programa:</w:t>
            </w:r>
            <w:r w:rsidRPr="00CF5546">
              <w:t xml:space="preserve"> Programa Estatal de Salud           </w:t>
            </w:r>
            <w:r w:rsidRPr="00CF5546">
              <w:rPr>
                <w:b/>
                <w:bCs/>
              </w:rPr>
              <w:t xml:space="preserve">                Clave:</w:t>
            </w:r>
            <w:r w:rsidRPr="00CF5546">
              <w:t xml:space="preserve"> 114</w:t>
            </w:r>
          </w:p>
        </w:tc>
      </w:tr>
      <w:tr w:rsidR="00EA654E" w:rsidRPr="00CF5546" w14:paraId="77F7216D" w14:textId="77777777" w:rsidTr="00572059">
        <w:trPr>
          <w:trHeight w:val="688"/>
        </w:trPr>
        <w:tc>
          <w:tcPr>
            <w:tcW w:w="1696" w:type="dxa"/>
            <w:vAlign w:val="center"/>
            <w:hideMark/>
          </w:tcPr>
          <w:p w14:paraId="7C8EA5D5" w14:textId="77777777" w:rsidR="00EA654E" w:rsidRPr="00536752" w:rsidRDefault="00EA654E" w:rsidP="00572059">
            <w:pPr>
              <w:jc w:val="center"/>
              <w:rPr>
                <w:b/>
                <w:bCs/>
                <w:sz w:val="20"/>
                <w:szCs w:val="20"/>
              </w:rPr>
            </w:pPr>
            <w:r w:rsidRPr="00536752">
              <w:rPr>
                <w:b/>
                <w:bCs/>
                <w:sz w:val="20"/>
                <w:szCs w:val="20"/>
              </w:rPr>
              <w:t>Nivel</w:t>
            </w:r>
          </w:p>
        </w:tc>
        <w:tc>
          <w:tcPr>
            <w:tcW w:w="1560" w:type="dxa"/>
            <w:vAlign w:val="center"/>
            <w:hideMark/>
          </w:tcPr>
          <w:p w14:paraId="077CDAA3" w14:textId="77777777" w:rsidR="00EA654E" w:rsidRPr="00536752" w:rsidRDefault="00EA654E" w:rsidP="00572059">
            <w:pPr>
              <w:jc w:val="center"/>
              <w:rPr>
                <w:b/>
                <w:bCs/>
                <w:sz w:val="20"/>
                <w:szCs w:val="20"/>
              </w:rPr>
            </w:pPr>
            <w:r w:rsidRPr="00536752">
              <w:rPr>
                <w:b/>
                <w:bCs/>
                <w:sz w:val="20"/>
                <w:szCs w:val="20"/>
              </w:rPr>
              <w:t>Resumen narrativo</w:t>
            </w:r>
          </w:p>
        </w:tc>
        <w:tc>
          <w:tcPr>
            <w:tcW w:w="1417" w:type="dxa"/>
            <w:vAlign w:val="center"/>
            <w:hideMark/>
          </w:tcPr>
          <w:p w14:paraId="5BDC553D" w14:textId="77777777" w:rsidR="00EA654E" w:rsidRPr="00536752" w:rsidRDefault="00EA654E" w:rsidP="00572059">
            <w:pPr>
              <w:jc w:val="center"/>
              <w:rPr>
                <w:b/>
                <w:bCs/>
                <w:sz w:val="20"/>
                <w:szCs w:val="20"/>
              </w:rPr>
            </w:pPr>
            <w:r w:rsidRPr="00536752">
              <w:rPr>
                <w:b/>
                <w:bCs/>
                <w:sz w:val="20"/>
                <w:szCs w:val="20"/>
              </w:rPr>
              <w:t>Indicador</w:t>
            </w:r>
          </w:p>
        </w:tc>
        <w:tc>
          <w:tcPr>
            <w:tcW w:w="1843" w:type="dxa"/>
            <w:vAlign w:val="center"/>
            <w:hideMark/>
          </w:tcPr>
          <w:p w14:paraId="2EBEDD94" w14:textId="77777777" w:rsidR="00EA654E" w:rsidRPr="00536752" w:rsidRDefault="00EA654E" w:rsidP="00572059">
            <w:pPr>
              <w:jc w:val="center"/>
              <w:rPr>
                <w:b/>
                <w:bCs/>
                <w:sz w:val="20"/>
                <w:szCs w:val="20"/>
              </w:rPr>
            </w:pPr>
            <w:r w:rsidRPr="00536752">
              <w:rPr>
                <w:b/>
                <w:bCs/>
                <w:sz w:val="20"/>
                <w:szCs w:val="20"/>
              </w:rPr>
              <w:t>Método de Cálculo</w:t>
            </w:r>
          </w:p>
        </w:tc>
        <w:tc>
          <w:tcPr>
            <w:tcW w:w="1417" w:type="dxa"/>
            <w:vAlign w:val="center"/>
            <w:hideMark/>
          </w:tcPr>
          <w:p w14:paraId="6B473720" w14:textId="77777777" w:rsidR="00EA654E" w:rsidRPr="00536752" w:rsidRDefault="00EA654E" w:rsidP="00572059">
            <w:pPr>
              <w:jc w:val="center"/>
              <w:rPr>
                <w:b/>
                <w:bCs/>
                <w:sz w:val="20"/>
                <w:szCs w:val="20"/>
              </w:rPr>
            </w:pPr>
            <w:r w:rsidRPr="00536752">
              <w:rPr>
                <w:b/>
                <w:bCs/>
                <w:sz w:val="20"/>
                <w:szCs w:val="20"/>
              </w:rPr>
              <w:t>Frecuencia de medición</w:t>
            </w:r>
          </w:p>
        </w:tc>
        <w:tc>
          <w:tcPr>
            <w:tcW w:w="1276" w:type="dxa"/>
            <w:vAlign w:val="center"/>
            <w:hideMark/>
          </w:tcPr>
          <w:p w14:paraId="261AC7F4" w14:textId="77777777" w:rsidR="00EA654E" w:rsidRPr="00536752" w:rsidRDefault="00EA654E" w:rsidP="00572059">
            <w:pPr>
              <w:jc w:val="center"/>
              <w:rPr>
                <w:b/>
                <w:bCs/>
                <w:sz w:val="20"/>
                <w:szCs w:val="20"/>
              </w:rPr>
            </w:pPr>
            <w:r w:rsidRPr="00536752">
              <w:rPr>
                <w:b/>
                <w:bCs/>
                <w:sz w:val="20"/>
                <w:szCs w:val="20"/>
              </w:rPr>
              <w:t>Medios de verificación</w:t>
            </w:r>
          </w:p>
        </w:tc>
        <w:tc>
          <w:tcPr>
            <w:tcW w:w="1990" w:type="dxa"/>
            <w:vAlign w:val="center"/>
            <w:hideMark/>
          </w:tcPr>
          <w:p w14:paraId="6C75A2E5" w14:textId="77777777" w:rsidR="00EA654E" w:rsidRPr="00536752" w:rsidRDefault="00EA654E" w:rsidP="00572059">
            <w:pPr>
              <w:jc w:val="center"/>
              <w:rPr>
                <w:b/>
                <w:bCs/>
                <w:sz w:val="20"/>
                <w:szCs w:val="20"/>
              </w:rPr>
            </w:pPr>
            <w:r w:rsidRPr="00536752">
              <w:rPr>
                <w:b/>
                <w:bCs/>
                <w:sz w:val="20"/>
                <w:szCs w:val="20"/>
              </w:rPr>
              <w:t>Supuestos</w:t>
            </w:r>
          </w:p>
        </w:tc>
      </w:tr>
      <w:tr w:rsidR="00EA654E" w:rsidRPr="00CF5546" w14:paraId="696F0DCA" w14:textId="77777777" w:rsidTr="00572059">
        <w:trPr>
          <w:trHeight w:val="2131"/>
        </w:trPr>
        <w:tc>
          <w:tcPr>
            <w:tcW w:w="1696" w:type="dxa"/>
            <w:vAlign w:val="center"/>
            <w:hideMark/>
          </w:tcPr>
          <w:p w14:paraId="5ECA44B6" w14:textId="77777777" w:rsidR="00EA654E" w:rsidRPr="00CF5546" w:rsidRDefault="00EA654E" w:rsidP="00572059">
            <w:pPr>
              <w:jc w:val="center"/>
              <w:rPr>
                <w:b/>
                <w:bCs/>
              </w:rPr>
            </w:pPr>
            <w:r w:rsidRPr="00CF5546">
              <w:rPr>
                <w:b/>
                <w:bCs/>
              </w:rPr>
              <w:t>Fin</w:t>
            </w:r>
          </w:p>
        </w:tc>
        <w:tc>
          <w:tcPr>
            <w:tcW w:w="1560" w:type="dxa"/>
            <w:hideMark/>
          </w:tcPr>
          <w:p w14:paraId="10BAEC89" w14:textId="77777777" w:rsidR="00EA654E" w:rsidRDefault="00EA654E" w:rsidP="00572059">
            <w:pPr>
              <w:jc w:val="both"/>
            </w:pPr>
          </w:p>
          <w:p w14:paraId="6E110541" w14:textId="77777777" w:rsidR="00EA654E" w:rsidRPr="00CF5546" w:rsidRDefault="00EA654E" w:rsidP="00572059">
            <w:pPr>
              <w:jc w:val="both"/>
            </w:pPr>
            <w:r w:rsidRPr="00CF5546">
              <w:t>Lograr el acceso universal a los servicios de salud.</w:t>
            </w:r>
          </w:p>
        </w:tc>
        <w:tc>
          <w:tcPr>
            <w:tcW w:w="1417" w:type="dxa"/>
            <w:hideMark/>
          </w:tcPr>
          <w:p w14:paraId="1E038561" w14:textId="77777777" w:rsidR="00EA654E" w:rsidRDefault="00EA654E" w:rsidP="00572059">
            <w:pPr>
              <w:jc w:val="center"/>
            </w:pPr>
          </w:p>
          <w:p w14:paraId="082089F9" w14:textId="77777777" w:rsidR="00EA654E" w:rsidRPr="00CF5546" w:rsidRDefault="00EA654E" w:rsidP="00572059">
            <w:pPr>
              <w:jc w:val="center"/>
            </w:pPr>
            <w:r w:rsidRPr="00CF5546">
              <w:t xml:space="preserve">Porcentaje de población derechohabiente a servicios de salud </w:t>
            </w:r>
          </w:p>
        </w:tc>
        <w:tc>
          <w:tcPr>
            <w:tcW w:w="1843" w:type="dxa"/>
            <w:hideMark/>
          </w:tcPr>
          <w:p w14:paraId="6359BD9E" w14:textId="77777777" w:rsidR="00EA654E" w:rsidRDefault="00EA654E" w:rsidP="00572059">
            <w:pPr>
              <w:jc w:val="center"/>
            </w:pPr>
          </w:p>
          <w:p w14:paraId="04CC3E07" w14:textId="77777777" w:rsidR="00EA654E" w:rsidRPr="00CF5546" w:rsidRDefault="00EA654E" w:rsidP="00572059">
            <w:pPr>
              <w:jc w:val="center"/>
            </w:pPr>
            <w:r>
              <w:t>(P</w:t>
            </w:r>
            <w:r w:rsidRPr="00CF5546">
              <w:t xml:space="preserve">oblación derechohabiente a servicios de </w:t>
            </w:r>
            <w:r>
              <w:t>salud/</w:t>
            </w:r>
            <w:r w:rsidRPr="00CF5546">
              <w:t>pobl</w:t>
            </w:r>
            <w:r>
              <w:t>ación total en el mismo periodo)</w:t>
            </w:r>
            <w:r w:rsidRPr="00CF5546">
              <w:t xml:space="preserve"> </w:t>
            </w:r>
            <w:r>
              <w:t>*</w:t>
            </w:r>
            <w:r w:rsidRPr="00CF5546">
              <w:t>100.</w:t>
            </w:r>
          </w:p>
        </w:tc>
        <w:tc>
          <w:tcPr>
            <w:tcW w:w="1417" w:type="dxa"/>
            <w:hideMark/>
          </w:tcPr>
          <w:p w14:paraId="2A744E0A" w14:textId="77777777" w:rsidR="00EA654E" w:rsidRDefault="00EA654E" w:rsidP="00572059">
            <w:pPr>
              <w:jc w:val="center"/>
            </w:pPr>
          </w:p>
          <w:p w14:paraId="4AE291A6" w14:textId="77777777" w:rsidR="00EA654E" w:rsidRPr="00CF5546" w:rsidRDefault="00EA654E" w:rsidP="00572059">
            <w:pPr>
              <w:jc w:val="center"/>
            </w:pPr>
            <w:r>
              <w:t>A</w:t>
            </w:r>
            <w:r w:rsidRPr="00CF5546">
              <w:t>nual</w:t>
            </w:r>
          </w:p>
        </w:tc>
        <w:tc>
          <w:tcPr>
            <w:tcW w:w="1276" w:type="dxa"/>
            <w:hideMark/>
          </w:tcPr>
          <w:p w14:paraId="70FA7A19" w14:textId="77777777" w:rsidR="00EA654E" w:rsidRDefault="00EA654E" w:rsidP="00572059">
            <w:pPr>
              <w:jc w:val="center"/>
            </w:pPr>
          </w:p>
          <w:p w14:paraId="542B0765" w14:textId="77777777" w:rsidR="00EA654E" w:rsidRDefault="00EA654E" w:rsidP="00572059">
            <w:pPr>
              <w:jc w:val="center"/>
            </w:pPr>
            <w:r w:rsidRPr="00CF5546">
              <w:t>DGIS/</w:t>
            </w:r>
          </w:p>
          <w:p w14:paraId="11C78057" w14:textId="77777777" w:rsidR="00EA654E" w:rsidRPr="00CF5546" w:rsidRDefault="00EA654E" w:rsidP="00572059">
            <w:pPr>
              <w:jc w:val="center"/>
            </w:pPr>
            <w:r w:rsidRPr="00CF5546">
              <w:t>CONAPO</w:t>
            </w:r>
          </w:p>
        </w:tc>
        <w:tc>
          <w:tcPr>
            <w:tcW w:w="1990" w:type="dxa"/>
            <w:hideMark/>
          </w:tcPr>
          <w:p w14:paraId="2D934A7F" w14:textId="77777777" w:rsidR="00EA654E" w:rsidRDefault="00EA654E" w:rsidP="00572059">
            <w:pPr>
              <w:jc w:val="both"/>
            </w:pPr>
          </w:p>
          <w:p w14:paraId="069DA928" w14:textId="77777777" w:rsidR="00EA654E" w:rsidRPr="00CF5546" w:rsidRDefault="00EA654E" w:rsidP="00572059">
            <w:pPr>
              <w:jc w:val="both"/>
            </w:pPr>
            <w:r w:rsidRPr="00CF5546">
              <w:t>La población del estado cuenta con el acceso efectivo a servicio de salud</w:t>
            </w:r>
          </w:p>
        </w:tc>
      </w:tr>
      <w:tr w:rsidR="00EA654E" w:rsidRPr="00CF5546" w14:paraId="0DBCD1BA" w14:textId="77777777" w:rsidTr="00572059">
        <w:trPr>
          <w:trHeight w:val="2255"/>
        </w:trPr>
        <w:tc>
          <w:tcPr>
            <w:tcW w:w="1696" w:type="dxa"/>
            <w:vAlign w:val="center"/>
            <w:hideMark/>
          </w:tcPr>
          <w:p w14:paraId="6470E94E" w14:textId="77777777" w:rsidR="00EA654E" w:rsidRPr="00CF5546" w:rsidRDefault="00EA654E" w:rsidP="00572059">
            <w:pPr>
              <w:jc w:val="center"/>
              <w:rPr>
                <w:b/>
                <w:bCs/>
              </w:rPr>
            </w:pPr>
            <w:r w:rsidRPr="00CF5546">
              <w:rPr>
                <w:b/>
                <w:bCs/>
              </w:rPr>
              <w:t>Propósito</w:t>
            </w:r>
          </w:p>
        </w:tc>
        <w:tc>
          <w:tcPr>
            <w:tcW w:w="1560" w:type="dxa"/>
            <w:hideMark/>
          </w:tcPr>
          <w:p w14:paraId="5AB336E4" w14:textId="77777777" w:rsidR="00EA654E" w:rsidRDefault="00EA654E" w:rsidP="00572059">
            <w:pPr>
              <w:jc w:val="both"/>
            </w:pPr>
          </w:p>
          <w:p w14:paraId="284DB5B3" w14:textId="77777777" w:rsidR="00EA654E" w:rsidRPr="00CF5546" w:rsidRDefault="00EA654E" w:rsidP="00572059">
            <w:pPr>
              <w:jc w:val="both"/>
            </w:pPr>
            <w:r>
              <w:t>A</w:t>
            </w:r>
            <w:r w:rsidRPr="00CF5546">
              <w:t xml:space="preserve">cciones realizadas a la atención médica de la población sin seguridad social </w:t>
            </w:r>
          </w:p>
        </w:tc>
        <w:tc>
          <w:tcPr>
            <w:tcW w:w="1417" w:type="dxa"/>
            <w:hideMark/>
          </w:tcPr>
          <w:p w14:paraId="48406AF2" w14:textId="77777777" w:rsidR="00EA654E" w:rsidRDefault="00EA654E" w:rsidP="00572059">
            <w:pPr>
              <w:jc w:val="center"/>
            </w:pPr>
          </w:p>
          <w:p w14:paraId="6A53945D" w14:textId="77777777" w:rsidR="00EA654E" w:rsidRPr="00CF5546" w:rsidRDefault="00EA654E" w:rsidP="00572059">
            <w:pPr>
              <w:jc w:val="center"/>
            </w:pPr>
            <w:r w:rsidRPr="00CF5546">
              <w:t>Porcentaje de recurso transferido</w:t>
            </w:r>
          </w:p>
        </w:tc>
        <w:tc>
          <w:tcPr>
            <w:tcW w:w="1843" w:type="dxa"/>
            <w:hideMark/>
          </w:tcPr>
          <w:p w14:paraId="236F9472" w14:textId="77777777" w:rsidR="00EA654E" w:rsidRDefault="00EA654E" w:rsidP="00572059">
            <w:pPr>
              <w:jc w:val="center"/>
            </w:pPr>
          </w:p>
          <w:p w14:paraId="0A9E9908" w14:textId="77777777" w:rsidR="00EA654E" w:rsidRPr="00CF5546" w:rsidRDefault="00EA654E" w:rsidP="00572059">
            <w:pPr>
              <w:jc w:val="center"/>
            </w:pPr>
            <w:r>
              <w:t>(Recurso transferido/  recurso autorizado) *</w:t>
            </w:r>
            <w:r w:rsidRPr="00CF5546">
              <w:t>100</w:t>
            </w:r>
          </w:p>
        </w:tc>
        <w:tc>
          <w:tcPr>
            <w:tcW w:w="1417" w:type="dxa"/>
            <w:hideMark/>
          </w:tcPr>
          <w:p w14:paraId="0161838E" w14:textId="77777777" w:rsidR="00EA654E" w:rsidRDefault="00EA654E" w:rsidP="00572059">
            <w:pPr>
              <w:jc w:val="center"/>
            </w:pPr>
          </w:p>
          <w:p w14:paraId="1500822E" w14:textId="77777777" w:rsidR="00EA654E" w:rsidRPr="00CF5546" w:rsidRDefault="00EA654E" w:rsidP="00572059">
            <w:pPr>
              <w:jc w:val="center"/>
            </w:pPr>
            <w:r>
              <w:t>A</w:t>
            </w:r>
            <w:r w:rsidRPr="00CF5546">
              <w:t>nual</w:t>
            </w:r>
          </w:p>
        </w:tc>
        <w:tc>
          <w:tcPr>
            <w:tcW w:w="1276" w:type="dxa"/>
            <w:hideMark/>
          </w:tcPr>
          <w:p w14:paraId="4F8EDCE7" w14:textId="77777777" w:rsidR="00EA654E" w:rsidRDefault="00EA654E" w:rsidP="00572059">
            <w:pPr>
              <w:jc w:val="center"/>
            </w:pPr>
          </w:p>
          <w:p w14:paraId="36BD661E" w14:textId="77777777" w:rsidR="00EA654E" w:rsidRPr="00CF5546" w:rsidRDefault="00EA654E" w:rsidP="00572059">
            <w:pPr>
              <w:jc w:val="center"/>
            </w:pPr>
            <w:r w:rsidRPr="00CF5546">
              <w:t>SIF</w:t>
            </w:r>
          </w:p>
        </w:tc>
        <w:tc>
          <w:tcPr>
            <w:tcW w:w="1990" w:type="dxa"/>
            <w:hideMark/>
          </w:tcPr>
          <w:p w14:paraId="1B03671D" w14:textId="77777777" w:rsidR="00EA654E" w:rsidRDefault="00EA654E" w:rsidP="00572059">
            <w:pPr>
              <w:jc w:val="both"/>
            </w:pPr>
          </w:p>
          <w:p w14:paraId="6C9791AF" w14:textId="77777777" w:rsidR="00EA654E" w:rsidRPr="00CF5546" w:rsidRDefault="00EA654E" w:rsidP="00572059">
            <w:pPr>
              <w:jc w:val="both"/>
            </w:pPr>
            <w:r>
              <w:t>E</w:t>
            </w:r>
            <w:r w:rsidRPr="00CF5546">
              <w:t>l estado aplica apoyos en beneficio de la población sin seguridad social</w:t>
            </w:r>
          </w:p>
        </w:tc>
      </w:tr>
      <w:tr w:rsidR="00EA654E" w:rsidRPr="00CF5546" w14:paraId="15F4A63B" w14:textId="77777777" w:rsidTr="00572059">
        <w:trPr>
          <w:trHeight w:val="3531"/>
        </w:trPr>
        <w:tc>
          <w:tcPr>
            <w:tcW w:w="1696" w:type="dxa"/>
            <w:vAlign w:val="center"/>
            <w:hideMark/>
          </w:tcPr>
          <w:p w14:paraId="1FC67675" w14:textId="77777777" w:rsidR="00EA654E" w:rsidRPr="00CF5546" w:rsidRDefault="00EA654E" w:rsidP="00572059">
            <w:pPr>
              <w:jc w:val="center"/>
              <w:rPr>
                <w:b/>
                <w:bCs/>
              </w:rPr>
            </w:pPr>
            <w:r w:rsidRPr="00CF5546">
              <w:rPr>
                <w:b/>
                <w:bCs/>
              </w:rPr>
              <w:t>Componente 1</w:t>
            </w:r>
          </w:p>
        </w:tc>
        <w:tc>
          <w:tcPr>
            <w:tcW w:w="1560" w:type="dxa"/>
            <w:hideMark/>
          </w:tcPr>
          <w:p w14:paraId="1BBB2E96" w14:textId="77777777" w:rsidR="00EA654E" w:rsidRDefault="00EA654E" w:rsidP="00572059">
            <w:pPr>
              <w:jc w:val="both"/>
            </w:pPr>
          </w:p>
          <w:p w14:paraId="76F7004A" w14:textId="77777777" w:rsidR="00EA654E" w:rsidRPr="00CF5546" w:rsidRDefault="00EA654E" w:rsidP="00572059">
            <w:pPr>
              <w:jc w:val="both"/>
            </w:pPr>
            <w:r w:rsidRPr="00CF5546">
              <w:t xml:space="preserve">Insumos médicos para la atención médica de la población sin seguridad social </w:t>
            </w:r>
          </w:p>
        </w:tc>
        <w:tc>
          <w:tcPr>
            <w:tcW w:w="1417" w:type="dxa"/>
            <w:hideMark/>
          </w:tcPr>
          <w:p w14:paraId="7CD301E1" w14:textId="77777777" w:rsidR="00EA654E" w:rsidRDefault="00EA654E" w:rsidP="00572059">
            <w:pPr>
              <w:jc w:val="center"/>
            </w:pPr>
          </w:p>
          <w:p w14:paraId="45FBFD43" w14:textId="77777777" w:rsidR="00EA654E" w:rsidRPr="00CF5546" w:rsidRDefault="00EA654E" w:rsidP="00572059">
            <w:pPr>
              <w:jc w:val="center"/>
            </w:pPr>
            <w:r w:rsidRPr="00CF5546">
              <w:t>Aplicación de apoyos otorgados para la prestación de servicios de salud a la población sin seguridad social</w:t>
            </w:r>
          </w:p>
        </w:tc>
        <w:tc>
          <w:tcPr>
            <w:tcW w:w="1843" w:type="dxa"/>
            <w:hideMark/>
          </w:tcPr>
          <w:p w14:paraId="6F2FDC29" w14:textId="77777777" w:rsidR="00EA654E" w:rsidRDefault="00EA654E" w:rsidP="00572059">
            <w:pPr>
              <w:jc w:val="center"/>
            </w:pPr>
          </w:p>
          <w:p w14:paraId="1A1E1585" w14:textId="77777777" w:rsidR="00EA654E" w:rsidRPr="00CF5546" w:rsidRDefault="00EA654E" w:rsidP="00572059">
            <w:pPr>
              <w:jc w:val="center"/>
            </w:pPr>
            <w:r>
              <w:t>(M</w:t>
            </w:r>
            <w:r w:rsidRPr="00CF5546">
              <w:t>onto comprobado por las entidades federativas acumulado a la fecha d</w:t>
            </w:r>
            <w:r>
              <w:t xml:space="preserve">el cálculo del indicador/ </w:t>
            </w:r>
            <w:r w:rsidRPr="00CF5546">
              <w:t xml:space="preserve">total de recursos autorizados para el ejercicio fiscal) </w:t>
            </w:r>
            <w:r>
              <w:t>*</w:t>
            </w:r>
            <w:r w:rsidRPr="00CF5546">
              <w:t>100</w:t>
            </w:r>
          </w:p>
        </w:tc>
        <w:tc>
          <w:tcPr>
            <w:tcW w:w="1417" w:type="dxa"/>
            <w:hideMark/>
          </w:tcPr>
          <w:p w14:paraId="0F2C5647" w14:textId="77777777" w:rsidR="00EA654E" w:rsidRDefault="00EA654E" w:rsidP="00572059">
            <w:pPr>
              <w:jc w:val="center"/>
            </w:pPr>
          </w:p>
          <w:p w14:paraId="32F695CB" w14:textId="77777777" w:rsidR="00EA654E" w:rsidRPr="00CF5546" w:rsidRDefault="00EA654E" w:rsidP="00572059">
            <w:pPr>
              <w:jc w:val="center"/>
            </w:pPr>
            <w:r>
              <w:t>S</w:t>
            </w:r>
            <w:r w:rsidRPr="00CF5546">
              <w:t>emestral</w:t>
            </w:r>
          </w:p>
        </w:tc>
        <w:tc>
          <w:tcPr>
            <w:tcW w:w="1276" w:type="dxa"/>
            <w:hideMark/>
          </w:tcPr>
          <w:p w14:paraId="38DD68D5" w14:textId="77777777" w:rsidR="00EA654E" w:rsidRDefault="00EA654E" w:rsidP="00572059">
            <w:pPr>
              <w:jc w:val="center"/>
            </w:pPr>
          </w:p>
          <w:p w14:paraId="210B9649" w14:textId="77777777" w:rsidR="00EA654E" w:rsidRPr="00CF5546" w:rsidRDefault="00EA654E" w:rsidP="00572059">
            <w:pPr>
              <w:jc w:val="center"/>
            </w:pPr>
            <w:r w:rsidRPr="00CF5546">
              <w:t>SIF</w:t>
            </w:r>
          </w:p>
        </w:tc>
        <w:tc>
          <w:tcPr>
            <w:tcW w:w="1990" w:type="dxa"/>
            <w:hideMark/>
          </w:tcPr>
          <w:p w14:paraId="54913F5E" w14:textId="77777777" w:rsidR="00EA654E" w:rsidRDefault="00EA654E" w:rsidP="00572059">
            <w:pPr>
              <w:jc w:val="both"/>
            </w:pPr>
          </w:p>
          <w:p w14:paraId="6338D29C" w14:textId="77777777" w:rsidR="00EA654E" w:rsidRPr="00CF5546" w:rsidRDefault="00EA654E" w:rsidP="00572059">
            <w:pPr>
              <w:jc w:val="both"/>
            </w:pPr>
            <w:r>
              <w:t>E</w:t>
            </w:r>
            <w:r w:rsidRPr="00CF5546">
              <w:t>l estado aplica apoyos en beneficio de la población sin seguridad social</w:t>
            </w:r>
          </w:p>
        </w:tc>
      </w:tr>
      <w:tr w:rsidR="00EA654E" w:rsidRPr="00CF5546" w14:paraId="36D1434B" w14:textId="77777777" w:rsidTr="00572059">
        <w:trPr>
          <w:trHeight w:val="2830"/>
        </w:trPr>
        <w:tc>
          <w:tcPr>
            <w:tcW w:w="1696" w:type="dxa"/>
            <w:vAlign w:val="center"/>
            <w:hideMark/>
          </w:tcPr>
          <w:p w14:paraId="6599ED10" w14:textId="77777777" w:rsidR="00EA654E" w:rsidRPr="00CF5546" w:rsidRDefault="00EA654E" w:rsidP="00572059">
            <w:pPr>
              <w:jc w:val="center"/>
              <w:rPr>
                <w:b/>
                <w:bCs/>
              </w:rPr>
            </w:pPr>
            <w:r w:rsidRPr="00CF5546">
              <w:rPr>
                <w:b/>
                <w:bCs/>
              </w:rPr>
              <w:lastRenderedPageBreak/>
              <w:t>Actividad 1</w:t>
            </w:r>
          </w:p>
        </w:tc>
        <w:tc>
          <w:tcPr>
            <w:tcW w:w="1560" w:type="dxa"/>
            <w:hideMark/>
          </w:tcPr>
          <w:p w14:paraId="5D287187" w14:textId="77777777" w:rsidR="00EA654E" w:rsidRDefault="00EA654E" w:rsidP="00572059">
            <w:pPr>
              <w:jc w:val="both"/>
            </w:pPr>
          </w:p>
          <w:p w14:paraId="73982567" w14:textId="77777777" w:rsidR="00EA654E" w:rsidRPr="00CF5546" w:rsidRDefault="00EA654E" w:rsidP="00572059">
            <w:pPr>
              <w:jc w:val="both"/>
            </w:pPr>
            <w:r w:rsidRPr="00CF5546">
              <w:t>Calidad en la atención a la población sin seguridad social</w:t>
            </w:r>
          </w:p>
        </w:tc>
        <w:tc>
          <w:tcPr>
            <w:tcW w:w="1417" w:type="dxa"/>
            <w:hideMark/>
          </w:tcPr>
          <w:p w14:paraId="2EDFC6B2" w14:textId="77777777" w:rsidR="00EA654E" w:rsidRDefault="00EA654E" w:rsidP="00572059">
            <w:pPr>
              <w:jc w:val="center"/>
            </w:pPr>
          </w:p>
          <w:p w14:paraId="59D67241" w14:textId="77777777" w:rsidR="00EA654E" w:rsidRPr="00CF5546" w:rsidRDefault="00EA654E" w:rsidP="00572059">
            <w:pPr>
              <w:jc w:val="center"/>
            </w:pPr>
            <w:r>
              <w:t>P</w:t>
            </w:r>
            <w:r w:rsidRPr="00CF5546">
              <w:t>orcentaje de unidades acreditadas al servicio de la población sin seguridad social</w:t>
            </w:r>
          </w:p>
        </w:tc>
        <w:tc>
          <w:tcPr>
            <w:tcW w:w="1843" w:type="dxa"/>
            <w:hideMark/>
          </w:tcPr>
          <w:p w14:paraId="12EA0E6B" w14:textId="77777777" w:rsidR="00EA654E" w:rsidRDefault="00EA654E" w:rsidP="00572059">
            <w:pPr>
              <w:jc w:val="center"/>
            </w:pPr>
          </w:p>
          <w:p w14:paraId="3837DA71" w14:textId="77777777" w:rsidR="00EA654E" w:rsidRPr="00CF5546" w:rsidRDefault="00EA654E" w:rsidP="00572059">
            <w:pPr>
              <w:jc w:val="center"/>
            </w:pPr>
            <w:r>
              <w:t>U</w:t>
            </w:r>
            <w:r w:rsidRPr="00CF5546">
              <w:t>nidades acreditadas / total de unidades de la secretaria de Salud</w:t>
            </w:r>
          </w:p>
        </w:tc>
        <w:tc>
          <w:tcPr>
            <w:tcW w:w="1417" w:type="dxa"/>
            <w:hideMark/>
          </w:tcPr>
          <w:p w14:paraId="51C3E409" w14:textId="77777777" w:rsidR="00EA654E" w:rsidRDefault="00EA654E" w:rsidP="00572059">
            <w:pPr>
              <w:jc w:val="center"/>
            </w:pPr>
          </w:p>
          <w:p w14:paraId="631015F1" w14:textId="77777777" w:rsidR="00EA654E" w:rsidRPr="00CF5546" w:rsidRDefault="00EA654E" w:rsidP="00572059">
            <w:pPr>
              <w:jc w:val="center"/>
            </w:pPr>
            <w:r>
              <w:t>S</w:t>
            </w:r>
            <w:r w:rsidRPr="00CF5546">
              <w:t>emestral</w:t>
            </w:r>
          </w:p>
        </w:tc>
        <w:tc>
          <w:tcPr>
            <w:tcW w:w="1276" w:type="dxa"/>
            <w:hideMark/>
          </w:tcPr>
          <w:p w14:paraId="7B26B53C" w14:textId="77777777" w:rsidR="00EA654E" w:rsidRDefault="00EA654E" w:rsidP="00572059">
            <w:pPr>
              <w:jc w:val="center"/>
            </w:pPr>
          </w:p>
          <w:p w14:paraId="1703B436" w14:textId="77777777" w:rsidR="00EA654E" w:rsidRPr="00CF5546" w:rsidRDefault="00EA654E" w:rsidP="00572059">
            <w:pPr>
              <w:jc w:val="center"/>
            </w:pPr>
            <w:r w:rsidRPr="00CF5546">
              <w:t>DGCES</w:t>
            </w:r>
          </w:p>
        </w:tc>
        <w:tc>
          <w:tcPr>
            <w:tcW w:w="1990" w:type="dxa"/>
            <w:hideMark/>
          </w:tcPr>
          <w:p w14:paraId="04254760" w14:textId="77777777" w:rsidR="00EA654E" w:rsidRDefault="00EA654E" w:rsidP="00572059">
            <w:pPr>
              <w:jc w:val="both"/>
            </w:pPr>
          </w:p>
          <w:p w14:paraId="252FD37E" w14:textId="77777777" w:rsidR="00EA654E" w:rsidRPr="00CF5546" w:rsidRDefault="00EA654E" w:rsidP="00572059">
            <w:pPr>
              <w:jc w:val="both"/>
            </w:pPr>
            <w:r w:rsidRPr="00CF5546">
              <w:t xml:space="preserve">El estado cuenta con la acreditación de los servicios ofrecidos en cada una de las unidades médicas. En la atención a la población sin seguridad social   </w:t>
            </w:r>
          </w:p>
        </w:tc>
      </w:tr>
    </w:tbl>
    <w:p w14:paraId="150F68C5" w14:textId="77777777" w:rsidR="00EA654E" w:rsidRDefault="00EA654E" w:rsidP="00EA654E">
      <w:pPr>
        <w:tabs>
          <w:tab w:val="left" w:pos="3555"/>
        </w:tabs>
      </w:pPr>
    </w:p>
    <w:p w14:paraId="2D889C1B" w14:textId="77777777" w:rsidR="00EA654E" w:rsidRDefault="00EA654E" w:rsidP="00EA654E">
      <w:pPr>
        <w:ind w:left="-1276" w:firstLine="142"/>
        <w:rPr>
          <w:rFonts w:cstheme="minorHAnsi"/>
          <w:sz w:val="20"/>
          <w:szCs w:val="20"/>
        </w:rPr>
      </w:pPr>
    </w:p>
    <w:p w14:paraId="35C68797" w14:textId="77777777" w:rsidR="00EA654E" w:rsidRDefault="00EA654E" w:rsidP="00EA654E">
      <w:pPr>
        <w:ind w:left="-1276" w:firstLine="142"/>
        <w:rPr>
          <w:rFonts w:cstheme="minorHAnsi"/>
          <w:sz w:val="20"/>
          <w:szCs w:val="20"/>
        </w:rPr>
      </w:pPr>
    </w:p>
    <w:p w14:paraId="1C4C7D61" w14:textId="77777777" w:rsidR="00EA654E" w:rsidRDefault="00EA654E" w:rsidP="00EA654E">
      <w:pPr>
        <w:ind w:left="-1276" w:firstLine="142"/>
        <w:rPr>
          <w:rFonts w:cstheme="minorHAnsi"/>
          <w:sz w:val="20"/>
          <w:szCs w:val="20"/>
        </w:rPr>
      </w:pPr>
    </w:p>
    <w:p w14:paraId="3D72BDB1" w14:textId="77777777" w:rsidR="00EA654E" w:rsidRDefault="00EA654E" w:rsidP="00EA654E">
      <w:pPr>
        <w:ind w:left="-1276" w:firstLine="142"/>
        <w:rPr>
          <w:rFonts w:cstheme="minorHAnsi"/>
          <w:sz w:val="20"/>
          <w:szCs w:val="20"/>
        </w:rPr>
      </w:pPr>
    </w:p>
    <w:p w14:paraId="75E405C4" w14:textId="77777777" w:rsidR="00EA654E" w:rsidRDefault="00EA654E" w:rsidP="00EA654E">
      <w:pPr>
        <w:ind w:left="-1276" w:firstLine="142"/>
        <w:rPr>
          <w:rFonts w:cstheme="minorHAnsi"/>
          <w:sz w:val="20"/>
          <w:szCs w:val="20"/>
        </w:rPr>
      </w:pPr>
    </w:p>
    <w:p w14:paraId="47BE2192" w14:textId="77777777" w:rsidR="00EA654E" w:rsidRDefault="00EA654E" w:rsidP="00EA654E">
      <w:pPr>
        <w:ind w:left="-1276" w:firstLine="142"/>
        <w:rPr>
          <w:rFonts w:cstheme="minorHAnsi"/>
          <w:sz w:val="20"/>
          <w:szCs w:val="20"/>
        </w:rPr>
      </w:pPr>
    </w:p>
    <w:p w14:paraId="641AB122" w14:textId="77777777" w:rsidR="00EA654E" w:rsidRDefault="00EA654E" w:rsidP="00EA654E">
      <w:pPr>
        <w:ind w:left="-1276" w:firstLine="142"/>
        <w:rPr>
          <w:rFonts w:cstheme="minorHAnsi"/>
          <w:sz w:val="20"/>
          <w:szCs w:val="20"/>
        </w:rPr>
      </w:pPr>
    </w:p>
    <w:p w14:paraId="6F0A500C" w14:textId="77777777" w:rsidR="00EA654E" w:rsidRDefault="00EA654E" w:rsidP="00EA654E">
      <w:pPr>
        <w:ind w:left="-1276" w:firstLine="142"/>
        <w:rPr>
          <w:rFonts w:cstheme="minorHAnsi"/>
          <w:sz w:val="20"/>
          <w:szCs w:val="20"/>
        </w:rPr>
      </w:pPr>
    </w:p>
    <w:p w14:paraId="79ADCF5F" w14:textId="77777777" w:rsidR="00EA654E" w:rsidRDefault="00EA654E" w:rsidP="00EA654E">
      <w:pPr>
        <w:ind w:left="-1276" w:firstLine="142"/>
        <w:rPr>
          <w:rFonts w:cstheme="minorHAnsi"/>
          <w:sz w:val="20"/>
          <w:szCs w:val="20"/>
        </w:rPr>
      </w:pPr>
    </w:p>
    <w:p w14:paraId="1BF968D3" w14:textId="77777777" w:rsidR="00EA654E" w:rsidRDefault="00EA654E" w:rsidP="00EA654E">
      <w:pPr>
        <w:ind w:left="-1276" w:firstLine="142"/>
        <w:rPr>
          <w:rFonts w:cstheme="minorHAnsi"/>
          <w:sz w:val="20"/>
          <w:szCs w:val="20"/>
        </w:rPr>
      </w:pPr>
    </w:p>
    <w:p w14:paraId="4A371D20" w14:textId="77777777" w:rsidR="00EA654E" w:rsidRDefault="00EA654E" w:rsidP="00EA654E">
      <w:pPr>
        <w:ind w:left="-1276" w:firstLine="142"/>
        <w:rPr>
          <w:rFonts w:cstheme="minorHAnsi"/>
          <w:sz w:val="20"/>
          <w:szCs w:val="20"/>
        </w:rPr>
      </w:pPr>
    </w:p>
    <w:p w14:paraId="3F65307D" w14:textId="77777777" w:rsidR="00EA654E" w:rsidRDefault="00EA654E" w:rsidP="00EA654E">
      <w:pPr>
        <w:ind w:left="-1276" w:firstLine="142"/>
        <w:rPr>
          <w:rFonts w:cstheme="minorHAnsi"/>
          <w:sz w:val="20"/>
          <w:szCs w:val="20"/>
        </w:rPr>
      </w:pPr>
    </w:p>
    <w:p w14:paraId="2801F96A" w14:textId="77777777" w:rsidR="00EA654E" w:rsidRDefault="00EA654E" w:rsidP="00EA654E">
      <w:pPr>
        <w:ind w:left="-1276" w:firstLine="142"/>
        <w:rPr>
          <w:rFonts w:cstheme="minorHAnsi"/>
          <w:sz w:val="20"/>
          <w:szCs w:val="20"/>
        </w:rPr>
      </w:pPr>
    </w:p>
    <w:p w14:paraId="6ECA0E5A" w14:textId="77777777" w:rsidR="00EA654E" w:rsidRDefault="00EA654E" w:rsidP="00EA654E">
      <w:pPr>
        <w:ind w:left="-1276" w:firstLine="142"/>
        <w:rPr>
          <w:rFonts w:cstheme="minorHAnsi"/>
          <w:sz w:val="20"/>
          <w:szCs w:val="20"/>
        </w:rPr>
      </w:pPr>
    </w:p>
    <w:p w14:paraId="58959166" w14:textId="77777777" w:rsidR="00EA654E" w:rsidRDefault="00EA654E" w:rsidP="00EA654E">
      <w:pPr>
        <w:ind w:left="-1276" w:firstLine="142"/>
        <w:rPr>
          <w:rFonts w:cstheme="minorHAnsi"/>
          <w:sz w:val="20"/>
          <w:szCs w:val="20"/>
        </w:rPr>
      </w:pPr>
    </w:p>
    <w:p w14:paraId="7CF7D5E2" w14:textId="77777777" w:rsidR="00EA654E" w:rsidRDefault="00EA654E" w:rsidP="00EA654E">
      <w:pPr>
        <w:ind w:left="-1276" w:firstLine="142"/>
        <w:rPr>
          <w:rFonts w:cstheme="minorHAnsi"/>
          <w:sz w:val="20"/>
          <w:szCs w:val="20"/>
        </w:rPr>
      </w:pPr>
    </w:p>
    <w:p w14:paraId="4AD54B84" w14:textId="77777777" w:rsidR="00EA654E" w:rsidRDefault="00EA654E" w:rsidP="00EA654E">
      <w:pPr>
        <w:ind w:left="-1276" w:firstLine="142"/>
        <w:rPr>
          <w:rFonts w:cstheme="minorHAnsi"/>
          <w:sz w:val="20"/>
          <w:szCs w:val="20"/>
        </w:rPr>
      </w:pPr>
    </w:p>
    <w:p w14:paraId="73BEF013" w14:textId="77777777" w:rsidR="00EA654E" w:rsidRDefault="00EA654E" w:rsidP="00EA654E">
      <w:pPr>
        <w:ind w:left="-1276" w:firstLine="142"/>
        <w:rPr>
          <w:rFonts w:cstheme="minorHAnsi"/>
          <w:sz w:val="20"/>
          <w:szCs w:val="20"/>
        </w:rPr>
      </w:pPr>
    </w:p>
    <w:p w14:paraId="7F0D0308" w14:textId="77777777" w:rsidR="00EA654E" w:rsidRDefault="00EA654E" w:rsidP="00EA654E">
      <w:pPr>
        <w:ind w:left="-1276" w:firstLine="142"/>
        <w:rPr>
          <w:rFonts w:cstheme="minorHAnsi"/>
          <w:sz w:val="20"/>
          <w:szCs w:val="20"/>
        </w:rPr>
      </w:pPr>
    </w:p>
    <w:p w14:paraId="313A4D1B" w14:textId="77777777" w:rsidR="00EA654E" w:rsidRDefault="00EA654E" w:rsidP="00EA654E">
      <w:pPr>
        <w:ind w:left="-1276" w:firstLine="142"/>
        <w:rPr>
          <w:rFonts w:cstheme="minorHAnsi"/>
          <w:sz w:val="20"/>
          <w:szCs w:val="20"/>
        </w:rPr>
      </w:pPr>
    </w:p>
    <w:p w14:paraId="24ACE0BF" w14:textId="77777777" w:rsidR="00EA654E" w:rsidRDefault="00EA654E" w:rsidP="00EA654E">
      <w:pPr>
        <w:ind w:left="-1276" w:firstLine="142"/>
        <w:rPr>
          <w:rFonts w:cstheme="minorHAnsi"/>
          <w:sz w:val="20"/>
          <w:szCs w:val="20"/>
        </w:rPr>
      </w:pPr>
    </w:p>
    <w:p w14:paraId="1736D45C" w14:textId="77777777" w:rsidR="00EA654E" w:rsidRDefault="00EA654E" w:rsidP="00EA654E">
      <w:pPr>
        <w:ind w:left="-1276" w:firstLine="142"/>
        <w:rPr>
          <w:rFonts w:cstheme="minorHAnsi"/>
          <w:sz w:val="20"/>
          <w:szCs w:val="20"/>
        </w:rPr>
      </w:pPr>
    </w:p>
    <w:tbl>
      <w:tblPr>
        <w:tblStyle w:val="Tablaconcuadrcula"/>
        <w:tblpPr w:leftFromText="142" w:rightFromText="142" w:horzAnchor="page" w:tblpXSpec="center" w:tblpYSpec="center"/>
        <w:tblW w:w="11204" w:type="dxa"/>
        <w:tblLayout w:type="fixed"/>
        <w:tblLook w:val="04A0" w:firstRow="1" w:lastRow="0" w:firstColumn="1" w:lastColumn="0" w:noHBand="0" w:noVBand="1"/>
      </w:tblPr>
      <w:tblGrid>
        <w:gridCol w:w="1838"/>
        <w:gridCol w:w="2126"/>
        <w:gridCol w:w="1701"/>
        <w:gridCol w:w="1418"/>
        <w:gridCol w:w="1984"/>
        <w:gridCol w:w="2137"/>
      </w:tblGrid>
      <w:tr w:rsidR="00EA654E" w:rsidRPr="00541B97" w14:paraId="201EAAC9" w14:textId="77777777" w:rsidTr="00572059">
        <w:trPr>
          <w:trHeight w:val="1255"/>
        </w:trPr>
        <w:tc>
          <w:tcPr>
            <w:tcW w:w="11204" w:type="dxa"/>
            <w:gridSpan w:val="6"/>
            <w:noWrap/>
            <w:vAlign w:val="center"/>
            <w:hideMark/>
          </w:tcPr>
          <w:p w14:paraId="42AA0A85" w14:textId="77777777" w:rsidR="00EA654E" w:rsidRDefault="00EA654E" w:rsidP="00572059">
            <w:pPr>
              <w:jc w:val="center"/>
              <w:rPr>
                <w:b/>
                <w:bCs/>
              </w:rPr>
            </w:pPr>
            <w:r w:rsidRPr="00541B97">
              <w:rPr>
                <w:b/>
                <w:bCs/>
              </w:rPr>
              <w:lastRenderedPageBreak/>
              <w:t>Matriz de Indicadores para Resultados 2022</w:t>
            </w:r>
          </w:p>
          <w:p w14:paraId="10626C8E" w14:textId="77777777" w:rsidR="00EA654E" w:rsidRPr="00EB7219" w:rsidRDefault="00EA654E" w:rsidP="00572059">
            <w:pPr>
              <w:jc w:val="center"/>
              <w:rPr>
                <w:b/>
                <w:bCs/>
                <w:sz w:val="16"/>
              </w:rPr>
            </w:pPr>
          </w:p>
          <w:p w14:paraId="2AEB4E11" w14:textId="77777777" w:rsidR="00EA654E" w:rsidRPr="00541B97" w:rsidRDefault="00EA654E" w:rsidP="00572059">
            <w:pPr>
              <w:jc w:val="center"/>
              <w:rPr>
                <w:b/>
                <w:bCs/>
              </w:rPr>
            </w:pPr>
            <w:r w:rsidRPr="00541B97">
              <w:rPr>
                <w:b/>
                <w:bCs/>
              </w:rPr>
              <w:t xml:space="preserve">Dependencia: </w:t>
            </w:r>
            <w:r w:rsidRPr="00541B97">
              <w:t xml:space="preserve">Secretaría de Finanzas                       </w:t>
            </w:r>
            <w:r w:rsidRPr="00541B97">
              <w:rPr>
                <w:b/>
                <w:bCs/>
              </w:rPr>
              <w:t xml:space="preserve">                                                          </w:t>
            </w:r>
            <w:r>
              <w:rPr>
                <w:b/>
                <w:bCs/>
              </w:rPr>
              <w:t xml:space="preserve">                                    </w:t>
            </w:r>
            <w:r w:rsidRPr="00541B97">
              <w:rPr>
                <w:b/>
                <w:bCs/>
              </w:rPr>
              <w:t>Clave:</w:t>
            </w:r>
            <w:r w:rsidRPr="00541B97">
              <w:t xml:space="preserve"> 104</w:t>
            </w:r>
          </w:p>
        </w:tc>
      </w:tr>
      <w:tr w:rsidR="00EA654E" w:rsidRPr="00541B97" w14:paraId="2E65797F" w14:textId="77777777" w:rsidTr="00572059">
        <w:trPr>
          <w:trHeight w:val="765"/>
        </w:trPr>
        <w:tc>
          <w:tcPr>
            <w:tcW w:w="1838" w:type="dxa"/>
            <w:vAlign w:val="center"/>
            <w:hideMark/>
          </w:tcPr>
          <w:p w14:paraId="538A94DE" w14:textId="77777777" w:rsidR="00EA654E" w:rsidRPr="00541B97" w:rsidRDefault="00EA654E" w:rsidP="00572059">
            <w:pPr>
              <w:jc w:val="center"/>
              <w:rPr>
                <w:b/>
                <w:bCs/>
              </w:rPr>
            </w:pPr>
            <w:r w:rsidRPr="00541B97">
              <w:rPr>
                <w:b/>
                <w:bCs/>
              </w:rPr>
              <w:t>Nivel</w:t>
            </w:r>
          </w:p>
        </w:tc>
        <w:tc>
          <w:tcPr>
            <w:tcW w:w="2126" w:type="dxa"/>
            <w:vAlign w:val="center"/>
            <w:hideMark/>
          </w:tcPr>
          <w:p w14:paraId="067DFD2A" w14:textId="77777777" w:rsidR="00EA654E" w:rsidRPr="00541B97" w:rsidRDefault="00EA654E" w:rsidP="00572059">
            <w:pPr>
              <w:jc w:val="center"/>
              <w:rPr>
                <w:b/>
                <w:bCs/>
              </w:rPr>
            </w:pPr>
            <w:r w:rsidRPr="00541B97">
              <w:rPr>
                <w:b/>
                <w:bCs/>
              </w:rPr>
              <w:t>Resumen narrativo</w:t>
            </w:r>
          </w:p>
        </w:tc>
        <w:tc>
          <w:tcPr>
            <w:tcW w:w="1701" w:type="dxa"/>
            <w:vAlign w:val="center"/>
            <w:hideMark/>
          </w:tcPr>
          <w:p w14:paraId="2A65F90B" w14:textId="77777777" w:rsidR="00EA654E" w:rsidRPr="00541B97" w:rsidRDefault="00EA654E" w:rsidP="00572059">
            <w:pPr>
              <w:jc w:val="center"/>
              <w:rPr>
                <w:b/>
                <w:bCs/>
              </w:rPr>
            </w:pPr>
            <w:r w:rsidRPr="00541B97">
              <w:rPr>
                <w:b/>
                <w:bCs/>
              </w:rPr>
              <w:t>Indicador</w:t>
            </w:r>
          </w:p>
        </w:tc>
        <w:tc>
          <w:tcPr>
            <w:tcW w:w="1418" w:type="dxa"/>
            <w:vAlign w:val="center"/>
            <w:hideMark/>
          </w:tcPr>
          <w:p w14:paraId="250FEB19" w14:textId="77777777" w:rsidR="00EA654E" w:rsidRPr="00541B97" w:rsidRDefault="00EA654E" w:rsidP="00572059">
            <w:pPr>
              <w:jc w:val="center"/>
              <w:rPr>
                <w:b/>
                <w:bCs/>
              </w:rPr>
            </w:pPr>
            <w:r w:rsidRPr="00541B97">
              <w:rPr>
                <w:b/>
                <w:bCs/>
              </w:rPr>
              <w:t>Frecuencia de medición</w:t>
            </w:r>
          </w:p>
        </w:tc>
        <w:tc>
          <w:tcPr>
            <w:tcW w:w="1984" w:type="dxa"/>
            <w:vAlign w:val="center"/>
            <w:hideMark/>
          </w:tcPr>
          <w:p w14:paraId="6EBAD839" w14:textId="77777777" w:rsidR="00EA654E" w:rsidRPr="00541B97" w:rsidRDefault="00EA654E" w:rsidP="00572059">
            <w:pPr>
              <w:jc w:val="center"/>
              <w:rPr>
                <w:b/>
                <w:bCs/>
              </w:rPr>
            </w:pPr>
            <w:r w:rsidRPr="00541B97">
              <w:rPr>
                <w:b/>
                <w:bCs/>
              </w:rPr>
              <w:t>Medios de verificación</w:t>
            </w:r>
          </w:p>
        </w:tc>
        <w:tc>
          <w:tcPr>
            <w:tcW w:w="2137" w:type="dxa"/>
            <w:vAlign w:val="center"/>
            <w:hideMark/>
          </w:tcPr>
          <w:p w14:paraId="1106011D" w14:textId="77777777" w:rsidR="00EA654E" w:rsidRPr="00541B97" w:rsidRDefault="00EA654E" w:rsidP="00572059">
            <w:pPr>
              <w:jc w:val="center"/>
              <w:rPr>
                <w:b/>
                <w:bCs/>
              </w:rPr>
            </w:pPr>
            <w:r w:rsidRPr="00541B97">
              <w:rPr>
                <w:b/>
                <w:bCs/>
              </w:rPr>
              <w:t>Supuestos</w:t>
            </w:r>
          </w:p>
        </w:tc>
      </w:tr>
      <w:tr w:rsidR="00EA654E" w:rsidRPr="00541B97" w14:paraId="5FE8BCA0" w14:textId="77777777" w:rsidTr="00572059">
        <w:trPr>
          <w:trHeight w:val="2166"/>
        </w:trPr>
        <w:tc>
          <w:tcPr>
            <w:tcW w:w="1838" w:type="dxa"/>
            <w:vAlign w:val="center"/>
            <w:hideMark/>
          </w:tcPr>
          <w:p w14:paraId="05F2CD50" w14:textId="77777777" w:rsidR="00EA654E" w:rsidRPr="00541B97" w:rsidRDefault="00EA654E" w:rsidP="00572059">
            <w:pPr>
              <w:jc w:val="center"/>
              <w:rPr>
                <w:b/>
                <w:bCs/>
              </w:rPr>
            </w:pPr>
            <w:r w:rsidRPr="00541B97">
              <w:rPr>
                <w:b/>
                <w:bCs/>
              </w:rPr>
              <w:t>Fin</w:t>
            </w:r>
          </w:p>
        </w:tc>
        <w:tc>
          <w:tcPr>
            <w:tcW w:w="2126" w:type="dxa"/>
            <w:hideMark/>
          </w:tcPr>
          <w:p w14:paraId="4EBB372D" w14:textId="77777777" w:rsidR="00EA654E" w:rsidRPr="00541B97" w:rsidRDefault="00EA654E" w:rsidP="00572059">
            <w:pPr>
              <w:jc w:val="both"/>
            </w:pPr>
            <w:r w:rsidRPr="00541B97">
              <w:t xml:space="preserve">Consolidar una gestión eficiente de las finanzas públicas estatales del Gobierno del Estado de Coahuila </w:t>
            </w:r>
          </w:p>
        </w:tc>
        <w:tc>
          <w:tcPr>
            <w:tcW w:w="1701" w:type="dxa"/>
            <w:hideMark/>
          </w:tcPr>
          <w:p w14:paraId="7F408D44" w14:textId="77777777" w:rsidR="00EA654E" w:rsidRPr="00541B97" w:rsidRDefault="00EA654E" w:rsidP="00572059">
            <w:pPr>
              <w:jc w:val="center"/>
            </w:pPr>
            <w:r w:rsidRPr="00541B97">
              <w:t>Eficiencia Presupuestal</w:t>
            </w:r>
          </w:p>
        </w:tc>
        <w:tc>
          <w:tcPr>
            <w:tcW w:w="1418" w:type="dxa"/>
            <w:hideMark/>
          </w:tcPr>
          <w:p w14:paraId="6A785453" w14:textId="77777777" w:rsidR="00EA654E" w:rsidRPr="00541B97" w:rsidRDefault="00EA654E" w:rsidP="00572059">
            <w:pPr>
              <w:jc w:val="center"/>
            </w:pPr>
            <w:r w:rsidRPr="00541B97">
              <w:t>Anual</w:t>
            </w:r>
          </w:p>
        </w:tc>
        <w:tc>
          <w:tcPr>
            <w:tcW w:w="1984" w:type="dxa"/>
            <w:hideMark/>
          </w:tcPr>
          <w:p w14:paraId="2547E047" w14:textId="77777777" w:rsidR="00EA654E" w:rsidRPr="00541B97" w:rsidRDefault="00EA654E" w:rsidP="00572059">
            <w:pPr>
              <w:jc w:val="center"/>
            </w:pPr>
            <w:r w:rsidRPr="00541B97">
              <w:t>Cuenta Pública e informes de Avance de Gestión Financiera del Gobierno del Estado http://sefincoahuila.gob.mx/</w:t>
            </w:r>
          </w:p>
        </w:tc>
        <w:tc>
          <w:tcPr>
            <w:tcW w:w="2137" w:type="dxa"/>
            <w:hideMark/>
          </w:tcPr>
          <w:p w14:paraId="5173BB64"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1F067512" w14:textId="77777777" w:rsidTr="00572059">
        <w:trPr>
          <w:trHeight w:val="2311"/>
        </w:trPr>
        <w:tc>
          <w:tcPr>
            <w:tcW w:w="1838" w:type="dxa"/>
            <w:vAlign w:val="center"/>
            <w:hideMark/>
          </w:tcPr>
          <w:p w14:paraId="7E992308" w14:textId="77777777" w:rsidR="00EA654E" w:rsidRPr="00541B97" w:rsidRDefault="00EA654E" w:rsidP="00572059">
            <w:pPr>
              <w:jc w:val="center"/>
              <w:rPr>
                <w:b/>
                <w:bCs/>
              </w:rPr>
            </w:pPr>
            <w:r w:rsidRPr="00541B97">
              <w:rPr>
                <w:b/>
                <w:bCs/>
              </w:rPr>
              <w:t>Propósito</w:t>
            </w:r>
          </w:p>
        </w:tc>
        <w:tc>
          <w:tcPr>
            <w:tcW w:w="2126" w:type="dxa"/>
            <w:hideMark/>
          </w:tcPr>
          <w:p w14:paraId="53E1F319" w14:textId="77777777" w:rsidR="00EA654E" w:rsidRPr="00541B97" w:rsidRDefault="00EA654E" w:rsidP="00572059">
            <w:pPr>
              <w:jc w:val="both"/>
            </w:pPr>
            <w:r w:rsidRPr="00541B97">
              <w:t xml:space="preserve">Los recursos Públicos son administrados de forma adecuada y eficiente </w:t>
            </w:r>
          </w:p>
        </w:tc>
        <w:tc>
          <w:tcPr>
            <w:tcW w:w="1701" w:type="dxa"/>
            <w:hideMark/>
          </w:tcPr>
          <w:p w14:paraId="1E37F667" w14:textId="77777777" w:rsidR="00EA654E" w:rsidRPr="00541B97" w:rsidRDefault="00EA654E" w:rsidP="00572059">
            <w:pPr>
              <w:jc w:val="center"/>
            </w:pPr>
            <w:r w:rsidRPr="00541B97">
              <w:t>Índice de información presupuestal Estatal.</w:t>
            </w:r>
          </w:p>
        </w:tc>
        <w:tc>
          <w:tcPr>
            <w:tcW w:w="1418" w:type="dxa"/>
            <w:hideMark/>
          </w:tcPr>
          <w:p w14:paraId="63F48B9B" w14:textId="77777777" w:rsidR="00EA654E" w:rsidRPr="00541B97" w:rsidRDefault="00EA654E" w:rsidP="00572059">
            <w:pPr>
              <w:jc w:val="center"/>
            </w:pPr>
            <w:r w:rsidRPr="00541B97">
              <w:t>Anual</w:t>
            </w:r>
          </w:p>
        </w:tc>
        <w:tc>
          <w:tcPr>
            <w:tcW w:w="1984" w:type="dxa"/>
            <w:hideMark/>
          </w:tcPr>
          <w:p w14:paraId="379CB05F" w14:textId="77777777" w:rsidR="00EA654E" w:rsidRPr="00541B97" w:rsidRDefault="00EA654E" w:rsidP="00572059">
            <w:pPr>
              <w:jc w:val="center"/>
            </w:pPr>
            <w:r w:rsidRPr="00541B97">
              <w:t>Instituto Mexicano para la Competi</w:t>
            </w:r>
            <w:r>
              <w:t>ti</w:t>
            </w:r>
            <w:r w:rsidRPr="00541B97">
              <w:t>vidad, AC. (IMCO).</w:t>
            </w:r>
            <w:r>
              <w:t xml:space="preserve"> </w:t>
            </w:r>
            <w:r w:rsidRPr="00541B97">
              <w:t>Índice de información Presupuestal Estatal, México: IMCO.</w:t>
            </w:r>
            <w:r>
              <w:t xml:space="preserve"> </w:t>
            </w:r>
            <w:r w:rsidRPr="00541B97">
              <w:t>Recuperado de http://imco.org.mx</w:t>
            </w:r>
          </w:p>
        </w:tc>
        <w:tc>
          <w:tcPr>
            <w:tcW w:w="2137" w:type="dxa"/>
            <w:hideMark/>
          </w:tcPr>
          <w:p w14:paraId="1126F80B"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12EC3FA5" w14:textId="77777777" w:rsidTr="00572059">
        <w:trPr>
          <w:trHeight w:val="2622"/>
        </w:trPr>
        <w:tc>
          <w:tcPr>
            <w:tcW w:w="1838" w:type="dxa"/>
            <w:vAlign w:val="center"/>
            <w:hideMark/>
          </w:tcPr>
          <w:p w14:paraId="55C5FA6C" w14:textId="77777777" w:rsidR="00EA654E" w:rsidRPr="00541B97" w:rsidRDefault="00EA654E" w:rsidP="00572059">
            <w:pPr>
              <w:jc w:val="center"/>
              <w:rPr>
                <w:b/>
                <w:bCs/>
              </w:rPr>
            </w:pPr>
            <w:r w:rsidRPr="00541B97">
              <w:rPr>
                <w:b/>
                <w:bCs/>
              </w:rPr>
              <w:t>Componente 1</w:t>
            </w:r>
          </w:p>
        </w:tc>
        <w:tc>
          <w:tcPr>
            <w:tcW w:w="2126" w:type="dxa"/>
            <w:hideMark/>
          </w:tcPr>
          <w:p w14:paraId="2724D4A2" w14:textId="77777777" w:rsidR="00EA654E" w:rsidRPr="00541B97" w:rsidRDefault="00EA654E" w:rsidP="00572059">
            <w:pPr>
              <w:jc w:val="both"/>
            </w:pPr>
            <w:r w:rsidRPr="00541B97">
              <w:t>Rendición de cuentas implementada</w:t>
            </w:r>
          </w:p>
        </w:tc>
        <w:tc>
          <w:tcPr>
            <w:tcW w:w="1701" w:type="dxa"/>
            <w:hideMark/>
          </w:tcPr>
          <w:p w14:paraId="4AFE04B2" w14:textId="77777777" w:rsidR="00EA654E" w:rsidRPr="00541B97" w:rsidRDefault="00EA654E" w:rsidP="00572059">
            <w:pPr>
              <w:jc w:val="center"/>
            </w:pPr>
            <w:r w:rsidRPr="00541B97">
              <w:t xml:space="preserve">Porcentaje de cumplimiento en transparentar los </w:t>
            </w:r>
            <w:r>
              <w:t>I</w:t>
            </w:r>
            <w:r w:rsidRPr="00541B97">
              <w:t xml:space="preserve">nformes de </w:t>
            </w:r>
            <w:r>
              <w:t>A</w:t>
            </w:r>
            <w:r w:rsidRPr="00541B97">
              <w:t>vances de Gestión Financiera y Cuenta Pública.</w:t>
            </w:r>
          </w:p>
        </w:tc>
        <w:tc>
          <w:tcPr>
            <w:tcW w:w="1418" w:type="dxa"/>
            <w:hideMark/>
          </w:tcPr>
          <w:p w14:paraId="0E070333" w14:textId="77777777" w:rsidR="00EA654E" w:rsidRPr="00541B97" w:rsidRDefault="00EA654E" w:rsidP="00572059">
            <w:pPr>
              <w:jc w:val="center"/>
            </w:pPr>
            <w:r w:rsidRPr="00541B97">
              <w:t>Trimestral</w:t>
            </w:r>
          </w:p>
        </w:tc>
        <w:tc>
          <w:tcPr>
            <w:tcW w:w="1984" w:type="dxa"/>
            <w:hideMark/>
          </w:tcPr>
          <w:p w14:paraId="3E126989" w14:textId="77777777" w:rsidR="00EA654E" w:rsidRPr="00541B97" w:rsidRDefault="00EA654E" w:rsidP="00572059">
            <w:pPr>
              <w:jc w:val="center"/>
              <w:rPr>
                <w:u w:val="single"/>
              </w:rPr>
            </w:pPr>
            <w:hyperlink r:id="rId12" w:history="1">
              <w:r w:rsidRPr="00541B97">
                <w:rPr>
                  <w:rStyle w:val="Hipervnculo"/>
                </w:rPr>
                <w:t>www.sefincoahuila.gob.mx</w:t>
              </w:r>
            </w:hyperlink>
          </w:p>
        </w:tc>
        <w:tc>
          <w:tcPr>
            <w:tcW w:w="2137" w:type="dxa"/>
            <w:hideMark/>
          </w:tcPr>
          <w:p w14:paraId="63677479"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7424D175" w14:textId="77777777" w:rsidTr="00572059">
        <w:trPr>
          <w:trHeight w:val="2805"/>
        </w:trPr>
        <w:tc>
          <w:tcPr>
            <w:tcW w:w="1838" w:type="dxa"/>
            <w:vAlign w:val="center"/>
            <w:hideMark/>
          </w:tcPr>
          <w:p w14:paraId="0C524FD2" w14:textId="77777777" w:rsidR="00EA654E" w:rsidRPr="00541B97" w:rsidRDefault="00EA654E" w:rsidP="00572059">
            <w:pPr>
              <w:jc w:val="center"/>
              <w:rPr>
                <w:b/>
                <w:bCs/>
              </w:rPr>
            </w:pPr>
            <w:r w:rsidRPr="00541B97">
              <w:rPr>
                <w:b/>
                <w:bCs/>
              </w:rPr>
              <w:t>Actividad 1</w:t>
            </w:r>
          </w:p>
        </w:tc>
        <w:tc>
          <w:tcPr>
            <w:tcW w:w="2126" w:type="dxa"/>
            <w:hideMark/>
          </w:tcPr>
          <w:p w14:paraId="4CCCEB94" w14:textId="77777777" w:rsidR="00EA654E" w:rsidRPr="00541B97" w:rsidRDefault="00EA654E" w:rsidP="00572059">
            <w:pPr>
              <w:jc w:val="both"/>
            </w:pPr>
            <w:r w:rsidRPr="00541B97">
              <w:t>Cumplimiento de la Armonización contable</w:t>
            </w:r>
          </w:p>
        </w:tc>
        <w:tc>
          <w:tcPr>
            <w:tcW w:w="1701" w:type="dxa"/>
            <w:hideMark/>
          </w:tcPr>
          <w:p w14:paraId="6C7660C2" w14:textId="77777777" w:rsidR="00EA654E" w:rsidRPr="00541B97" w:rsidRDefault="00EA654E" w:rsidP="00572059">
            <w:pPr>
              <w:jc w:val="center"/>
            </w:pPr>
            <w:r w:rsidRPr="00541B97">
              <w:t>Cumplimiento en Armonización Contable</w:t>
            </w:r>
          </w:p>
        </w:tc>
        <w:tc>
          <w:tcPr>
            <w:tcW w:w="1418" w:type="dxa"/>
            <w:hideMark/>
          </w:tcPr>
          <w:p w14:paraId="146AE412" w14:textId="77777777" w:rsidR="00EA654E" w:rsidRPr="00541B97" w:rsidRDefault="00EA654E" w:rsidP="00572059">
            <w:pPr>
              <w:jc w:val="center"/>
            </w:pPr>
            <w:r w:rsidRPr="00541B97">
              <w:t>Trimestral</w:t>
            </w:r>
          </w:p>
        </w:tc>
        <w:tc>
          <w:tcPr>
            <w:tcW w:w="1984" w:type="dxa"/>
            <w:hideMark/>
          </w:tcPr>
          <w:p w14:paraId="63BC4819" w14:textId="77777777" w:rsidR="00EA654E" w:rsidRPr="00541B97" w:rsidRDefault="00EA654E" w:rsidP="00572059">
            <w:pPr>
              <w:jc w:val="center"/>
            </w:pPr>
            <w:r w:rsidRPr="00541B97">
              <w:t xml:space="preserve">Consejo Nacional de Armonización Contable (CONAC). Evaluación de Armonización Contable </w:t>
            </w:r>
            <w:proofErr w:type="spellStart"/>
            <w:r w:rsidRPr="00541B97">
              <w:t>SEvAC</w:t>
            </w:r>
            <w:proofErr w:type="spellEnd"/>
            <w:r w:rsidRPr="00541B97">
              <w:t>, México: CONAC. Recuperado de: https://www.conac</w:t>
            </w:r>
            <w:r w:rsidRPr="00541B97">
              <w:lastRenderedPageBreak/>
              <w:t>.gob.mx/es/CONAC/Transparencia</w:t>
            </w:r>
          </w:p>
        </w:tc>
        <w:tc>
          <w:tcPr>
            <w:tcW w:w="2137" w:type="dxa"/>
            <w:hideMark/>
          </w:tcPr>
          <w:p w14:paraId="4926E4D0" w14:textId="77777777" w:rsidR="00EA654E" w:rsidRPr="00541B97" w:rsidRDefault="00EA654E" w:rsidP="00572059">
            <w:pPr>
              <w:jc w:val="both"/>
            </w:pPr>
            <w:r w:rsidRPr="00541B97">
              <w:lastRenderedPageBreak/>
              <w:t>Existen las condiciones normativas, legales, económicas y sociales que permitan las acciones gubernamentales</w:t>
            </w:r>
          </w:p>
        </w:tc>
      </w:tr>
      <w:tr w:rsidR="00EA654E" w:rsidRPr="00541B97" w14:paraId="5E0F3201" w14:textId="77777777" w:rsidTr="00572059">
        <w:trPr>
          <w:trHeight w:val="2805"/>
        </w:trPr>
        <w:tc>
          <w:tcPr>
            <w:tcW w:w="1838" w:type="dxa"/>
            <w:vAlign w:val="center"/>
            <w:hideMark/>
          </w:tcPr>
          <w:p w14:paraId="438463CC" w14:textId="77777777" w:rsidR="00EA654E" w:rsidRPr="00541B97" w:rsidRDefault="00EA654E" w:rsidP="00572059">
            <w:pPr>
              <w:jc w:val="center"/>
              <w:rPr>
                <w:b/>
                <w:bCs/>
              </w:rPr>
            </w:pPr>
            <w:r w:rsidRPr="00541B97">
              <w:rPr>
                <w:b/>
                <w:bCs/>
              </w:rPr>
              <w:t>Actividad 2</w:t>
            </w:r>
          </w:p>
        </w:tc>
        <w:tc>
          <w:tcPr>
            <w:tcW w:w="2126" w:type="dxa"/>
            <w:hideMark/>
          </w:tcPr>
          <w:p w14:paraId="48F57156" w14:textId="77777777" w:rsidR="00EA654E" w:rsidRPr="00541B97" w:rsidRDefault="00EA654E" w:rsidP="00572059">
            <w:pPr>
              <w:jc w:val="both"/>
            </w:pPr>
            <w:r w:rsidRPr="00541B97">
              <w:t>Entrega en tiempo y forma de informes de avances de gestión financiera</w:t>
            </w:r>
          </w:p>
        </w:tc>
        <w:tc>
          <w:tcPr>
            <w:tcW w:w="1701" w:type="dxa"/>
            <w:hideMark/>
          </w:tcPr>
          <w:p w14:paraId="0B09BD1F" w14:textId="77777777" w:rsidR="00EA654E" w:rsidRPr="00541B97" w:rsidRDefault="00EA654E" w:rsidP="00572059">
            <w:pPr>
              <w:jc w:val="center"/>
            </w:pPr>
            <w:r w:rsidRPr="00541B97">
              <w:t xml:space="preserve">Porcentaje de cumplimiento en entrega de </w:t>
            </w:r>
            <w:r>
              <w:t>I</w:t>
            </w:r>
            <w:r w:rsidRPr="00541B97">
              <w:t>nformes de Avances de Gestión Financiera y Cuenta Pública</w:t>
            </w:r>
          </w:p>
        </w:tc>
        <w:tc>
          <w:tcPr>
            <w:tcW w:w="1418" w:type="dxa"/>
            <w:hideMark/>
          </w:tcPr>
          <w:p w14:paraId="0FA90FAD" w14:textId="77777777" w:rsidR="00EA654E" w:rsidRPr="00541B97" w:rsidRDefault="00EA654E" w:rsidP="00572059">
            <w:pPr>
              <w:jc w:val="center"/>
            </w:pPr>
            <w:r w:rsidRPr="00541B97">
              <w:t>Trimestral</w:t>
            </w:r>
          </w:p>
        </w:tc>
        <w:tc>
          <w:tcPr>
            <w:tcW w:w="1984" w:type="dxa"/>
            <w:hideMark/>
          </w:tcPr>
          <w:p w14:paraId="63CB2947" w14:textId="77777777" w:rsidR="00EA654E" w:rsidRPr="00541B97" w:rsidRDefault="00EA654E" w:rsidP="00572059">
            <w:pPr>
              <w:jc w:val="center"/>
            </w:pPr>
            <w:r w:rsidRPr="00541B97">
              <w:t>Auditoria Superior del Estado de Coahuila (ASEC). Informe de Resultados, México: ASEC.</w:t>
            </w:r>
            <w:r>
              <w:t xml:space="preserve"> </w:t>
            </w:r>
            <w:r w:rsidRPr="00541B97">
              <w:t>Recuperado de: hptt://www.seasecoahuila.gob.mx/</w:t>
            </w:r>
          </w:p>
        </w:tc>
        <w:tc>
          <w:tcPr>
            <w:tcW w:w="2137" w:type="dxa"/>
            <w:hideMark/>
          </w:tcPr>
          <w:p w14:paraId="03FB62F0"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30B1C727" w14:textId="77777777" w:rsidTr="00572059">
        <w:trPr>
          <w:trHeight w:val="2040"/>
        </w:trPr>
        <w:tc>
          <w:tcPr>
            <w:tcW w:w="1838" w:type="dxa"/>
            <w:vAlign w:val="center"/>
            <w:hideMark/>
          </w:tcPr>
          <w:p w14:paraId="07FE3FA3" w14:textId="77777777" w:rsidR="00EA654E" w:rsidRPr="00541B97" w:rsidRDefault="00EA654E" w:rsidP="00572059">
            <w:pPr>
              <w:jc w:val="center"/>
              <w:rPr>
                <w:b/>
                <w:bCs/>
              </w:rPr>
            </w:pPr>
            <w:r w:rsidRPr="00541B97">
              <w:rPr>
                <w:b/>
                <w:bCs/>
              </w:rPr>
              <w:t>Componente 2</w:t>
            </w:r>
          </w:p>
        </w:tc>
        <w:tc>
          <w:tcPr>
            <w:tcW w:w="2126" w:type="dxa"/>
            <w:hideMark/>
          </w:tcPr>
          <w:p w14:paraId="3FDBF993" w14:textId="77777777" w:rsidR="00EA654E" w:rsidRPr="00541B97" w:rsidRDefault="00EA654E" w:rsidP="00572059">
            <w:pPr>
              <w:jc w:val="both"/>
            </w:pPr>
            <w:r w:rsidRPr="00541B97">
              <w:t xml:space="preserve">Finanzas implementadas </w:t>
            </w:r>
          </w:p>
        </w:tc>
        <w:tc>
          <w:tcPr>
            <w:tcW w:w="1701" w:type="dxa"/>
            <w:hideMark/>
          </w:tcPr>
          <w:p w14:paraId="7502606E" w14:textId="77777777" w:rsidR="00EA654E" w:rsidRPr="00541B97" w:rsidRDefault="00EA654E" w:rsidP="00572059">
            <w:pPr>
              <w:jc w:val="center"/>
            </w:pPr>
            <w:r w:rsidRPr="00541B97">
              <w:t>B</w:t>
            </w:r>
            <w:r>
              <w:t>a</w:t>
            </w:r>
            <w:r w:rsidRPr="00541B97">
              <w:t>lance presupuestario LDF</w:t>
            </w:r>
          </w:p>
        </w:tc>
        <w:tc>
          <w:tcPr>
            <w:tcW w:w="1418" w:type="dxa"/>
            <w:hideMark/>
          </w:tcPr>
          <w:p w14:paraId="773A489B" w14:textId="77777777" w:rsidR="00EA654E" w:rsidRPr="00541B97" w:rsidRDefault="00EA654E" w:rsidP="00572059">
            <w:pPr>
              <w:jc w:val="center"/>
            </w:pPr>
            <w:r w:rsidRPr="00541B97">
              <w:t>Trimestral</w:t>
            </w:r>
          </w:p>
        </w:tc>
        <w:tc>
          <w:tcPr>
            <w:tcW w:w="1984" w:type="dxa"/>
            <w:hideMark/>
          </w:tcPr>
          <w:p w14:paraId="12004AD6" w14:textId="77777777" w:rsidR="00EA654E" w:rsidRPr="00541B97" w:rsidRDefault="00EA654E" w:rsidP="00572059">
            <w:pPr>
              <w:jc w:val="center"/>
            </w:pPr>
            <w:r w:rsidRPr="00541B97">
              <w:t>Cuenta Pública e Informes de Avance de Gestión Financiera del Gobierno del Estado http://sefincoahuila.gob.mx/</w:t>
            </w:r>
          </w:p>
        </w:tc>
        <w:tc>
          <w:tcPr>
            <w:tcW w:w="2137" w:type="dxa"/>
            <w:hideMark/>
          </w:tcPr>
          <w:p w14:paraId="3043B634"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50B9B636" w14:textId="77777777" w:rsidTr="00572059">
        <w:trPr>
          <w:trHeight w:val="2295"/>
        </w:trPr>
        <w:tc>
          <w:tcPr>
            <w:tcW w:w="1838" w:type="dxa"/>
            <w:vAlign w:val="center"/>
            <w:hideMark/>
          </w:tcPr>
          <w:p w14:paraId="2F31E9FA" w14:textId="77777777" w:rsidR="00EA654E" w:rsidRPr="00541B97" w:rsidRDefault="00EA654E" w:rsidP="00572059">
            <w:pPr>
              <w:jc w:val="center"/>
              <w:rPr>
                <w:b/>
                <w:bCs/>
              </w:rPr>
            </w:pPr>
            <w:r w:rsidRPr="00541B97">
              <w:rPr>
                <w:b/>
                <w:bCs/>
              </w:rPr>
              <w:t>Actividad 1</w:t>
            </w:r>
          </w:p>
        </w:tc>
        <w:tc>
          <w:tcPr>
            <w:tcW w:w="2126" w:type="dxa"/>
            <w:hideMark/>
          </w:tcPr>
          <w:p w14:paraId="28E9E840" w14:textId="77777777" w:rsidR="00EA654E" w:rsidRPr="00541B97" w:rsidRDefault="00EA654E" w:rsidP="00572059">
            <w:pPr>
              <w:jc w:val="both"/>
            </w:pPr>
            <w:r w:rsidRPr="00541B97">
              <w:t>Disciplina financiera en el ejercicio de los gastos de servicios personales</w:t>
            </w:r>
          </w:p>
        </w:tc>
        <w:tc>
          <w:tcPr>
            <w:tcW w:w="1701" w:type="dxa"/>
            <w:hideMark/>
          </w:tcPr>
          <w:p w14:paraId="307F9D38" w14:textId="77777777" w:rsidR="00EA654E" w:rsidRPr="00541B97" w:rsidRDefault="00EA654E" w:rsidP="00572059">
            <w:pPr>
              <w:jc w:val="center"/>
            </w:pPr>
            <w:r w:rsidRPr="00541B97">
              <w:t>Cumplimiento de la LDF en</w:t>
            </w:r>
          </w:p>
        </w:tc>
        <w:tc>
          <w:tcPr>
            <w:tcW w:w="1418" w:type="dxa"/>
            <w:hideMark/>
          </w:tcPr>
          <w:p w14:paraId="2ABF2923" w14:textId="77777777" w:rsidR="00EA654E" w:rsidRPr="00541B97" w:rsidRDefault="00EA654E" w:rsidP="00572059">
            <w:pPr>
              <w:jc w:val="center"/>
            </w:pPr>
            <w:r w:rsidRPr="00541B97">
              <w:t>Semestral</w:t>
            </w:r>
          </w:p>
        </w:tc>
        <w:tc>
          <w:tcPr>
            <w:tcW w:w="1984" w:type="dxa"/>
            <w:hideMark/>
          </w:tcPr>
          <w:p w14:paraId="0299FB9C" w14:textId="77777777" w:rsidR="00EA654E" w:rsidRPr="00541B97" w:rsidRDefault="00EA654E" w:rsidP="00572059">
            <w:pPr>
              <w:jc w:val="center"/>
            </w:pPr>
            <w:r w:rsidRPr="00541B97">
              <w:t>Auditoria superior del Estado de Coahuila (ASEC). Informe de Resultados, México:</w:t>
            </w:r>
            <w:r>
              <w:t xml:space="preserve"> </w:t>
            </w:r>
            <w:r w:rsidRPr="00541B97">
              <w:t>ASEC.</w:t>
            </w:r>
            <w:r>
              <w:t xml:space="preserve"> </w:t>
            </w:r>
            <w:r w:rsidRPr="00541B97">
              <w:t>Recuperado de: https://www.asecoahuila</w:t>
            </w:r>
            <w:r>
              <w:t>.gob.mx</w:t>
            </w:r>
          </w:p>
        </w:tc>
        <w:tc>
          <w:tcPr>
            <w:tcW w:w="2137" w:type="dxa"/>
            <w:hideMark/>
          </w:tcPr>
          <w:p w14:paraId="6856459E"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05051E13" w14:textId="77777777" w:rsidTr="00572059">
        <w:trPr>
          <w:trHeight w:val="3060"/>
        </w:trPr>
        <w:tc>
          <w:tcPr>
            <w:tcW w:w="1838" w:type="dxa"/>
            <w:vAlign w:val="center"/>
            <w:hideMark/>
          </w:tcPr>
          <w:p w14:paraId="7F90111A" w14:textId="77777777" w:rsidR="00EA654E" w:rsidRPr="00541B97" w:rsidRDefault="00EA654E" w:rsidP="00572059">
            <w:pPr>
              <w:jc w:val="center"/>
              <w:rPr>
                <w:b/>
                <w:bCs/>
              </w:rPr>
            </w:pPr>
            <w:r w:rsidRPr="00541B97">
              <w:rPr>
                <w:b/>
                <w:bCs/>
              </w:rPr>
              <w:lastRenderedPageBreak/>
              <w:t>Actividad 2</w:t>
            </w:r>
          </w:p>
        </w:tc>
        <w:tc>
          <w:tcPr>
            <w:tcW w:w="2126" w:type="dxa"/>
            <w:hideMark/>
          </w:tcPr>
          <w:p w14:paraId="54ED0A54" w14:textId="77777777" w:rsidR="00EA654E" w:rsidRPr="00541B97" w:rsidRDefault="00EA654E" w:rsidP="00572059">
            <w:pPr>
              <w:jc w:val="both"/>
            </w:pPr>
            <w:r w:rsidRPr="00541B97">
              <w:t>Disciplina financiera en el manejo del endeudamiento y las obligaciones financieras</w:t>
            </w:r>
          </w:p>
        </w:tc>
        <w:tc>
          <w:tcPr>
            <w:tcW w:w="1701" w:type="dxa"/>
            <w:hideMark/>
          </w:tcPr>
          <w:p w14:paraId="24B22A55" w14:textId="77777777" w:rsidR="00EA654E" w:rsidRPr="00541B97" w:rsidRDefault="00EA654E" w:rsidP="00572059">
            <w:pPr>
              <w:jc w:val="center"/>
            </w:pPr>
            <w:r w:rsidRPr="00541B97">
              <w:t>Resultado de Sistema de Alertas</w:t>
            </w:r>
          </w:p>
        </w:tc>
        <w:tc>
          <w:tcPr>
            <w:tcW w:w="1418" w:type="dxa"/>
            <w:hideMark/>
          </w:tcPr>
          <w:p w14:paraId="620ED558" w14:textId="77777777" w:rsidR="00EA654E" w:rsidRPr="00541B97" w:rsidRDefault="00EA654E" w:rsidP="00572059">
            <w:pPr>
              <w:jc w:val="center"/>
            </w:pPr>
            <w:r w:rsidRPr="00541B97">
              <w:t>Trimestral</w:t>
            </w:r>
          </w:p>
        </w:tc>
        <w:tc>
          <w:tcPr>
            <w:tcW w:w="1984" w:type="dxa"/>
            <w:hideMark/>
          </w:tcPr>
          <w:p w14:paraId="6E1B8255" w14:textId="77777777" w:rsidR="00EA654E" w:rsidRPr="00541B97" w:rsidRDefault="00EA654E" w:rsidP="00572059">
            <w:pPr>
              <w:jc w:val="center"/>
            </w:pPr>
            <w:r w:rsidRPr="00541B97">
              <w:t>Secretaría de Hacienda y Crédito Público (SHCP).</w:t>
            </w:r>
            <w:r>
              <w:t xml:space="preserve"> </w:t>
            </w:r>
            <w:r w:rsidRPr="00541B97">
              <w:t>Sistema de Alertas, México:</w:t>
            </w:r>
            <w:r>
              <w:t xml:space="preserve"> </w:t>
            </w:r>
            <w:r w:rsidRPr="00541B97">
              <w:t>SHCP. Recuperado de: https://www.disciplinafinancierahacienda.gob.mx/es/DISCIPLINA_FINANCIRA/2019SA</w:t>
            </w:r>
          </w:p>
        </w:tc>
        <w:tc>
          <w:tcPr>
            <w:tcW w:w="2137" w:type="dxa"/>
            <w:hideMark/>
          </w:tcPr>
          <w:p w14:paraId="3063F044" w14:textId="77777777" w:rsidR="00EA654E" w:rsidRPr="00541B97" w:rsidRDefault="00EA654E" w:rsidP="00572059">
            <w:pPr>
              <w:jc w:val="both"/>
            </w:pPr>
            <w:r w:rsidRPr="00541B97">
              <w:t>Existen las condiciones normativas, legales, económicas y sociales que permitan las acciones gubernamentales</w:t>
            </w:r>
          </w:p>
        </w:tc>
      </w:tr>
      <w:tr w:rsidR="00EA654E" w:rsidRPr="00541B97" w14:paraId="7DAA311A" w14:textId="77777777" w:rsidTr="00572059">
        <w:trPr>
          <w:trHeight w:val="2040"/>
        </w:trPr>
        <w:tc>
          <w:tcPr>
            <w:tcW w:w="1838" w:type="dxa"/>
            <w:vAlign w:val="center"/>
            <w:hideMark/>
          </w:tcPr>
          <w:p w14:paraId="305F6950" w14:textId="77777777" w:rsidR="00EA654E" w:rsidRPr="00541B97" w:rsidRDefault="00EA654E" w:rsidP="00572059">
            <w:pPr>
              <w:jc w:val="center"/>
              <w:rPr>
                <w:b/>
                <w:bCs/>
              </w:rPr>
            </w:pPr>
            <w:r w:rsidRPr="00541B97">
              <w:rPr>
                <w:b/>
                <w:bCs/>
              </w:rPr>
              <w:t>Actividad 3</w:t>
            </w:r>
          </w:p>
        </w:tc>
        <w:tc>
          <w:tcPr>
            <w:tcW w:w="2126" w:type="dxa"/>
            <w:hideMark/>
          </w:tcPr>
          <w:p w14:paraId="5757F48F" w14:textId="77777777" w:rsidR="00EA654E" w:rsidRPr="00541B97" w:rsidRDefault="00EA654E" w:rsidP="00572059">
            <w:pPr>
              <w:jc w:val="both"/>
            </w:pPr>
            <w:r w:rsidRPr="00541B97">
              <w:t xml:space="preserve">Eficiencia recaudatoria </w:t>
            </w:r>
          </w:p>
        </w:tc>
        <w:tc>
          <w:tcPr>
            <w:tcW w:w="1701" w:type="dxa"/>
            <w:hideMark/>
          </w:tcPr>
          <w:p w14:paraId="644DEB43" w14:textId="77777777" w:rsidR="00EA654E" w:rsidRPr="00541B97" w:rsidRDefault="00EA654E" w:rsidP="00572059">
            <w:pPr>
              <w:jc w:val="center"/>
            </w:pPr>
            <w:r w:rsidRPr="00541B97">
              <w:t>Porcentaje efectivo de Recaudación</w:t>
            </w:r>
          </w:p>
        </w:tc>
        <w:tc>
          <w:tcPr>
            <w:tcW w:w="1418" w:type="dxa"/>
            <w:hideMark/>
          </w:tcPr>
          <w:p w14:paraId="1C4756F6" w14:textId="77777777" w:rsidR="00EA654E" w:rsidRPr="00541B97" w:rsidRDefault="00EA654E" w:rsidP="00572059">
            <w:pPr>
              <w:jc w:val="center"/>
            </w:pPr>
            <w:r w:rsidRPr="00541B97">
              <w:t>Trimestral</w:t>
            </w:r>
          </w:p>
        </w:tc>
        <w:tc>
          <w:tcPr>
            <w:tcW w:w="1984" w:type="dxa"/>
            <w:hideMark/>
          </w:tcPr>
          <w:p w14:paraId="77DFEB3D" w14:textId="77777777" w:rsidR="00EA654E" w:rsidRPr="00541B97" w:rsidRDefault="00EA654E" w:rsidP="00572059">
            <w:pPr>
              <w:jc w:val="center"/>
            </w:pPr>
            <w:r w:rsidRPr="00541B97">
              <w:t>Cuenta Pública e Informes de Avance de Gestión Financiero del Gobierno del Estado http://www.sefincoahuila.gob.mx/</w:t>
            </w:r>
          </w:p>
        </w:tc>
        <w:tc>
          <w:tcPr>
            <w:tcW w:w="2137" w:type="dxa"/>
            <w:hideMark/>
          </w:tcPr>
          <w:p w14:paraId="64507520" w14:textId="77777777" w:rsidR="00EA654E" w:rsidRPr="00541B97" w:rsidRDefault="00EA654E" w:rsidP="00572059">
            <w:pPr>
              <w:jc w:val="both"/>
            </w:pPr>
            <w:r w:rsidRPr="00541B97">
              <w:t>Existen las condiciones normativas, legales, económicas y sociales que permitan las acciones gubernamentales</w:t>
            </w:r>
          </w:p>
        </w:tc>
      </w:tr>
    </w:tbl>
    <w:p w14:paraId="052AA28B" w14:textId="77777777" w:rsidR="00EA654E" w:rsidRDefault="00EA654E" w:rsidP="00EA654E"/>
    <w:p w14:paraId="2D7D8026" w14:textId="77777777" w:rsidR="00EA654E" w:rsidRDefault="00EA654E" w:rsidP="00EA654E">
      <w:pPr>
        <w:ind w:left="-1276" w:firstLine="142"/>
        <w:rPr>
          <w:rFonts w:cstheme="minorHAnsi"/>
          <w:sz w:val="20"/>
          <w:szCs w:val="20"/>
        </w:rPr>
      </w:pPr>
      <w:bookmarkStart w:id="0" w:name="_GoBack"/>
      <w:bookmarkEnd w:id="0"/>
    </w:p>
    <w:p w14:paraId="53CF04AE" w14:textId="77777777" w:rsidR="00A9526A" w:rsidRDefault="00A9526A">
      <w:pPr>
        <w:rPr>
          <w:rFonts w:cstheme="minorHAnsi"/>
          <w:sz w:val="20"/>
          <w:szCs w:val="20"/>
        </w:rPr>
      </w:pPr>
    </w:p>
    <w:p w14:paraId="447A63CF" w14:textId="77777777" w:rsidR="00A9526A" w:rsidRDefault="00A9526A">
      <w:pPr>
        <w:rPr>
          <w:rFonts w:cstheme="minorHAnsi"/>
          <w:sz w:val="20"/>
          <w:szCs w:val="20"/>
        </w:rPr>
      </w:pPr>
    </w:p>
    <w:p w14:paraId="1834AD75" w14:textId="77777777" w:rsidR="00A9526A" w:rsidRDefault="00A9526A">
      <w:pPr>
        <w:rPr>
          <w:rFonts w:cstheme="minorHAnsi"/>
          <w:sz w:val="20"/>
          <w:szCs w:val="20"/>
        </w:rPr>
      </w:pPr>
    </w:p>
    <w:p w14:paraId="37EF1714" w14:textId="77777777" w:rsidR="00A9526A" w:rsidRPr="00D4499F" w:rsidRDefault="00A9526A">
      <w:pPr>
        <w:rPr>
          <w:rFonts w:cstheme="minorHAnsi"/>
          <w:sz w:val="20"/>
          <w:szCs w:val="20"/>
        </w:rPr>
      </w:pPr>
    </w:p>
    <w:sectPr w:rsidR="00A9526A" w:rsidRPr="00D4499F" w:rsidSect="00EA654E">
      <w:headerReference w:type="default" r:id="rId13"/>
      <w:pgSz w:w="12240" w:h="15840"/>
      <w:pgMar w:top="2268" w:right="616"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6C01" w14:textId="77777777" w:rsidR="000617F5" w:rsidRDefault="000617F5" w:rsidP="00586B26">
      <w:pPr>
        <w:spacing w:after="0" w:line="240" w:lineRule="auto"/>
      </w:pPr>
      <w:r>
        <w:separator/>
      </w:r>
    </w:p>
  </w:endnote>
  <w:endnote w:type="continuationSeparator" w:id="0">
    <w:p w14:paraId="0332DC8E" w14:textId="77777777" w:rsidR="000617F5" w:rsidRDefault="000617F5" w:rsidP="0058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7D48E" w14:textId="77777777" w:rsidR="000617F5" w:rsidRDefault="000617F5" w:rsidP="00586B26">
      <w:pPr>
        <w:spacing w:after="0" w:line="240" w:lineRule="auto"/>
      </w:pPr>
      <w:r>
        <w:separator/>
      </w:r>
    </w:p>
  </w:footnote>
  <w:footnote w:type="continuationSeparator" w:id="0">
    <w:p w14:paraId="10136585" w14:textId="77777777" w:rsidR="000617F5" w:rsidRDefault="000617F5" w:rsidP="0058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B743" w14:textId="0DC31C67" w:rsidR="00A9526A" w:rsidRDefault="00A9526A">
    <w:pPr>
      <w:pStyle w:val="Encabezado"/>
    </w:pPr>
    <w:r>
      <w:rPr>
        <w:noProof/>
        <w:lang w:eastAsia="es-MX"/>
      </w:rPr>
      <w:drawing>
        <wp:anchor distT="0" distB="0" distL="114300" distR="114300" simplePos="0" relativeHeight="251658240" behindDoc="0" locked="0" layoutInCell="1" allowOverlap="1" wp14:anchorId="6BF4743A" wp14:editId="2661CDE9">
          <wp:simplePos x="0" y="0"/>
          <wp:positionH relativeFrom="column">
            <wp:posOffset>-1101976</wp:posOffset>
          </wp:positionH>
          <wp:positionV relativeFrom="paragraph">
            <wp:posOffset>-141398</wp:posOffset>
          </wp:positionV>
          <wp:extent cx="7851395" cy="864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395" cy="8640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1"/>
    <w:rsid w:val="000617F5"/>
    <w:rsid w:val="00151C8A"/>
    <w:rsid w:val="004018C3"/>
    <w:rsid w:val="00452BF1"/>
    <w:rsid w:val="00586B26"/>
    <w:rsid w:val="00685220"/>
    <w:rsid w:val="0072396D"/>
    <w:rsid w:val="00907848"/>
    <w:rsid w:val="00996C08"/>
    <w:rsid w:val="00A441B0"/>
    <w:rsid w:val="00A9526A"/>
    <w:rsid w:val="00AF328D"/>
    <w:rsid w:val="00D4499F"/>
    <w:rsid w:val="00EA6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10F0"/>
  <w15:chartTrackingRefBased/>
  <w15:docId w15:val="{22E5656E-A325-4894-8832-691251C5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86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B26"/>
  </w:style>
  <w:style w:type="paragraph" w:styleId="Piedepgina">
    <w:name w:val="footer"/>
    <w:basedOn w:val="Normal"/>
    <w:link w:val="PiedepginaCar"/>
    <w:uiPriority w:val="99"/>
    <w:unhideWhenUsed/>
    <w:rsid w:val="00586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B26"/>
  </w:style>
  <w:style w:type="character" w:styleId="Hipervnculo">
    <w:name w:val="Hyperlink"/>
    <w:basedOn w:val="Fuentedeprrafopredeter"/>
    <w:uiPriority w:val="99"/>
    <w:unhideWhenUsed/>
    <w:rsid w:val="00EA65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sefincoahuila.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13458</Words>
  <Characters>74025</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AGUIRRE SALAS</dc:creator>
  <cp:keywords/>
  <dc:description/>
  <cp:lastModifiedBy>sefin1011</cp:lastModifiedBy>
  <cp:revision>2</cp:revision>
  <dcterms:created xsi:type="dcterms:W3CDTF">2022-03-29T21:41:00Z</dcterms:created>
  <dcterms:modified xsi:type="dcterms:W3CDTF">2022-03-29T21:41:00Z</dcterms:modified>
</cp:coreProperties>
</file>